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E1C1" w14:textId="77777777" w:rsidR="00DF1ACF" w:rsidRPr="00DF1ACF" w:rsidRDefault="00DF1ACF" w:rsidP="00DF1ACF">
      <w:pPr>
        <w:spacing w:after="240" w:line="360" w:lineRule="auto"/>
        <w:jc w:val="right"/>
        <w:rPr>
          <w:rFonts w:ascii="Times New Roman" w:hAnsi="Times New Roman" w:cs="Times New Roman"/>
          <w:i/>
          <w:sz w:val="20"/>
        </w:rPr>
      </w:pPr>
      <w:r w:rsidRPr="00DF1ACF">
        <w:rPr>
          <w:rFonts w:ascii="Times New Roman" w:hAnsi="Times New Roman" w:cs="Times New Roman"/>
          <w:i/>
          <w:sz w:val="20"/>
        </w:rPr>
        <w:t>Załącznik nr 2 do SWZ</w:t>
      </w:r>
    </w:p>
    <w:p w14:paraId="52D65818" w14:textId="77777777" w:rsidR="00DF1ACF" w:rsidRDefault="00DF1ACF" w:rsidP="00DF1ACF">
      <w:pPr>
        <w:spacing w:line="360" w:lineRule="auto"/>
        <w:rPr>
          <w:rFonts w:ascii="Times New Roman" w:hAnsi="Times New Roman" w:cs="Times New Roman"/>
          <w:b/>
          <w:sz w:val="20"/>
        </w:rPr>
      </w:pPr>
      <w:r>
        <w:rPr>
          <w:rFonts w:ascii="Times New Roman" w:hAnsi="Times New Roman" w:cs="Times New Roman"/>
          <w:b/>
          <w:sz w:val="20"/>
        </w:rPr>
        <w:t>Opis przedmiotu zamówienia:</w:t>
      </w:r>
    </w:p>
    <w:p w14:paraId="03FE664A" w14:textId="77777777" w:rsidR="00DF1ACF" w:rsidRPr="00DF1ACF" w:rsidRDefault="00DF1ACF" w:rsidP="00DF1ACF">
      <w:pPr>
        <w:pStyle w:val="Akapitzlist"/>
        <w:numPr>
          <w:ilvl w:val="0"/>
          <w:numId w:val="1"/>
        </w:numPr>
        <w:spacing w:line="360" w:lineRule="auto"/>
        <w:ind w:left="284" w:hanging="284"/>
        <w:rPr>
          <w:rFonts w:ascii="Times New Roman" w:hAnsi="Times New Roman" w:cs="Times New Roman"/>
          <w:b/>
          <w:sz w:val="20"/>
        </w:rPr>
      </w:pPr>
      <w:bookmarkStart w:id="0" w:name="_Hlk125957963"/>
      <w:r>
        <w:rPr>
          <w:rFonts w:ascii="Times New Roman" w:hAnsi="Times New Roman" w:cs="Times New Roman"/>
          <w:b/>
          <w:sz w:val="20"/>
        </w:rPr>
        <w:t>Część I:</w:t>
      </w:r>
    </w:p>
    <w:bookmarkEnd w:id="0"/>
    <w:p w14:paraId="51A6E8FE" w14:textId="77777777" w:rsidR="00DF1ACF" w:rsidRDefault="003A38B1" w:rsidP="00DF1ACF">
      <w:pPr>
        <w:pStyle w:val="Akapitzlist"/>
        <w:numPr>
          <w:ilvl w:val="0"/>
          <w:numId w:val="3"/>
        </w:numPr>
        <w:spacing w:line="360" w:lineRule="auto"/>
        <w:rPr>
          <w:rFonts w:ascii="Times New Roman" w:hAnsi="Times New Roman" w:cs="Times New Roman"/>
          <w:b/>
          <w:sz w:val="20"/>
        </w:rPr>
      </w:pPr>
      <w:r w:rsidRPr="00DF1ACF">
        <w:rPr>
          <w:rFonts w:ascii="Times New Roman" w:hAnsi="Times New Roman" w:cs="Times New Roman"/>
          <w:b/>
          <w:sz w:val="20"/>
        </w:rPr>
        <w:t>Dyski SSD 2,5” 512 GB</w:t>
      </w:r>
    </w:p>
    <w:p w14:paraId="0B453663" w14:textId="77777777" w:rsidR="00DF1ACF" w:rsidRDefault="00DF1ACF" w:rsidP="00DF1ACF">
      <w:pPr>
        <w:pStyle w:val="Akapitzlist"/>
        <w:spacing w:line="360" w:lineRule="auto"/>
        <w:rPr>
          <w:rFonts w:ascii="Times New Roman" w:hAnsi="Times New Roman" w:cs="Times New Roman"/>
          <w:sz w:val="20"/>
        </w:rPr>
      </w:pPr>
      <w:r>
        <w:rPr>
          <w:rFonts w:ascii="Times New Roman" w:hAnsi="Times New Roman" w:cs="Times New Roman"/>
          <w:sz w:val="20"/>
        </w:rPr>
        <w:t xml:space="preserve">Format </w:t>
      </w:r>
      <w:r w:rsidR="003A38B1" w:rsidRPr="00DF1ACF">
        <w:rPr>
          <w:rFonts w:ascii="Times New Roman" w:hAnsi="Times New Roman" w:cs="Times New Roman"/>
          <w:sz w:val="20"/>
        </w:rPr>
        <w:t>- 2,5 cala</w:t>
      </w:r>
    </w:p>
    <w:p w14:paraId="79442CD5" w14:textId="77777777" w:rsidR="00DF1ACF" w:rsidRDefault="003A38B1" w:rsidP="00DF1ACF">
      <w:pPr>
        <w:pStyle w:val="Akapitzlist"/>
        <w:spacing w:line="360" w:lineRule="auto"/>
        <w:rPr>
          <w:rFonts w:ascii="Times New Roman" w:hAnsi="Times New Roman" w:cs="Times New Roman"/>
          <w:sz w:val="20"/>
        </w:rPr>
      </w:pPr>
      <w:r w:rsidRPr="00DF1ACF">
        <w:rPr>
          <w:rFonts w:ascii="Times New Roman" w:hAnsi="Times New Roman" w:cs="Times New Roman"/>
          <w:sz w:val="20"/>
        </w:rPr>
        <w:t>Pojemność – min. 512 GB</w:t>
      </w:r>
    </w:p>
    <w:p w14:paraId="4778E269" w14:textId="77777777" w:rsidR="00DF1ACF" w:rsidRDefault="003A38B1" w:rsidP="00DF1ACF">
      <w:pPr>
        <w:pStyle w:val="Akapitzlist"/>
        <w:spacing w:line="360" w:lineRule="auto"/>
        <w:rPr>
          <w:rFonts w:ascii="Times New Roman" w:hAnsi="Times New Roman" w:cs="Times New Roman"/>
          <w:sz w:val="20"/>
        </w:rPr>
      </w:pPr>
      <w:r w:rsidRPr="00DF1ACF">
        <w:rPr>
          <w:rFonts w:ascii="Times New Roman" w:hAnsi="Times New Roman" w:cs="Times New Roman"/>
          <w:sz w:val="20"/>
        </w:rPr>
        <w:t>Interfejs - Serial ATA III</w:t>
      </w:r>
    </w:p>
    <w:p w14:paraId="0392B9E1" w14:textId="77777777" w:rsidR="00DF1ACF" w:rsidRDefault="003A38B1" w:rsidP="00DF1ACF">
      <w:pPr>
        <w:pStyle w:val="Akapitzlist"/>
        <w:spacing w:line="360" w:lineRule="auto"/>
        <w:rPr>
          <w:rFonts w:ascii="Times New Roman" w:hAnsi="Times New Roman" w:cs="Times New Roman"/>
          <w:sz w:val="20"/>
        </w:rPr>
      </w:pPr>
      <w:r w:rsidRPr="00DF1ACF">
        <w:rPr>
          <w:rFonts w:ascii="Times New Roman" w:hAnsi="Times New Roman" w:cs="Times New Roman"/>
          <w:sz w:val="20"/>
        </w:rPr>
        <w:t>Prędkość odczytu – min. 500 MB/s</w:t>
      </w:r>
    </w:p>
    <w:p w14:paraId="2EF19726" w14:textId="77777777" w:rsidR="00DF1ACF" w:rsidRDefault="003A38B1" w:rsidP="00DF1ACF">
      <w:pPr>
        <w:pStyle w:val="Akapitzlist"/>
        <w:spacing w:line="360" w:lineRule="auto"/>
        <w:rPr>
          <w:rFonts w:ascii="Times New Roman" w:hAnsi="Times New Roman" w:cs="Times New Roman"/>
          <w:sz w:val="20"/>
        </w:rPr>
      </w:pPr>
      <w:r w:rsidRPr="00DF1ACF">
        <w:rPr>
          <w:rFonts w:ascii="Times New Roman" w:hAnsi="Times New Roman" w:cs="Times New Roman"/>
          <w:sz w:val="20"/>
        </w:rPr>
        <w:t>Prędkość zapisu - 500 MB/s</w:t>
      </w:r>
    </w:p>
    <w:p w14:paraId="05405F4E" w14:textId="77777777" w:rsidR="00DF1ACF" w:rsidRDefault="003A38B1" w:rsidP="00DF1ACF">
      <w:pPr>
        <w:pStyle w:val="Akapitzlist"/>
        <w:spacing w:line="360" w:lineRule="auto"/>
        <w:rPr>
          <w:rFonts w:ascii="Times New Roman" w:hAnsi="Times New Roman" w:cs="Times New Roman"/>
          <w:sz w:val="20"/>
        </w:rPr>
      </w:pPr>
      <w:r w:rsidRPr="00DF1ACF">
        <w:rPr>
          <w:rFonts w:ascii="Times New Roman" w:hAnsi="Times New Roman" w:cs="Times New Roman"/>
          <w:sz w:val="20"/>
        </w:rPr>
        <w:t>MTBF – min. 2000000 godzin</w:t>
      </w:r>
    </w:p>
    <w:p w14:paraId="1194E64A" w14:textId="77777777" w:rsidR="003A38B1" w:rsidRPr="00DF1ACF" w:rsidRDefault="003A38B1" w:rsidP="00DF1ACF">
      <w:pPr>
        <w:pStyle w:val="Akapitzlist"/>
        <w:spacing w:line="360" w:lineRule="auto"/>
        <w:rPr>
          <w:rFonts w:ascii="Times New Roman" w:hAnsi="Times New Roman" w:cs="Times New Roman"/>
          <w:b/>
          <w:sz w:val="20"/>
        </w:rPr>
      </w:pPr>
      <w:r w:rsidRPr="00DF1ACF">
        <w:rPr>
          <w:rFonts w:ascii="Times New Roman" w:hAnsi="Times New Roman" w:cs="Times New Roman"/>
          <w:sz w:val="20"/>
        </w:rPr>
        <w:t>Gwarancja – min. 36 miesięcy</w:t>
      </w:r>
    </w:p>
    <w:p w14:paraId="18536C24" w14:textId="57BCAF7C" w:rsidR="00DF1ACF" w:rsidRDefault="003A38B1" w:rsidP="00DF1ACF">
      <w:pPr>
        <w:pStyle w:val="Akapitzlist"/>
        <w:numPr>
          <w:ilvl w:val="0"/>
          <w:numId w:val="1"/>
        </w:numPr>
        <w:spacing w:before="360" w:line="360" w:lineRule="auto"/>
        <w:ind w:left="714" w:hanging="357"/>
        <w:rPr>
          <w:rFonts w:ascii="Times New Roman" w:hAnsi="Times New Roman" w:cs="Times New Roman"/>
          <w:b/>
          <w:sz w:val="20"/>
        </w:rPr>
      </w:pPr>
      <w:r w:rsidRPr="00DF1ACF">
        <w:rPr>
          <w:rFonts w:ascii="Times New Roman" w:hAnsi="Times New Roman" w:cs="Times New Roman"/>
          <w:b/>
          <w:sz w:val="20"/>
        </w:rPr>
        <w:t>Dyski dedykowane do pracy w rejestratorach</w:t>
      </w:r>
      <w:r w:rsidR="001A1239">
        <w:rPr>
          <w:rFonts w:ascii="Times New Roman" w:hAnsi="Times New Roman" w:cs="Times New Roman"/>
          <w:b/>
          <w:sz w:val="20"/>
        </w:rPr>
        <w:t xml:space="preserve"> obrazu (CCTV)</w:t>
      </w:r>
    </w:p>
    <w:p w14:paraId="536870F3"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Format - 3,5 cala</w:t>
      </w:r>
    </w:p>
    <w:p w14:paraId="68C20C3E"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Pojemność- min 6 TB</w:t>
      </w:r>
    </w:p>
    <w:p w14:paraId="775C8AED"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Interfejs - Serial ATA III</w:t>
      </w:r>
    </w:p>
    <w:p w14:paraId="344A8F39"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 xml:space="preserve">Prędkość obrotowa – min 5400 </w:t>
      </w:r>
      <w:proofErr w:type="spellStart"/>
      <w:r w:rsidRPr="00DF1ACF">
        <w:rPr>
          <w:rFonts w:ascii="Times New Roman" w:hAnsi="Times New Roman" w:cs="Times New Roman"/>
          <w:sz w:val="20"/>
        </w:rPr>
        <w:t>rpm</w:t>
      </w:r>
      <w:proofErr w:type="spellEnd"/>
    </w:p>
    <w:p w14:paraId="2B65518E"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Pamięć Cache – min 256 MB</w:t>
      </w:r>
    </w:p>
    <w:p w14:paraId="68F671E0" w14:textId="77777777" w:rsidR="00DF1ACF" w:rsidRDefault="00DF1ACF" w:rsidP="00DF1ACF">
      <w:pPr>
        <w:pStyle w:val="Akapitzlist"/>
        <w:spacing w:before="360" w:line="360" w:lineRule="auto"/>
        <w:ind w:left="714"/>
        <w:rPr>
          <w:rFonts w:ascii="Times New Roman" w:hAnsi="Times New Roman" w:cs="Times New Roman"/>
          <w:sz w:val="20"/>
        </w:rPr>
      </w:pPr>
      <w:r>
        <w:rPr>
          <w:rFonts w:ascii="Times New Roman" w:hAnsi="Times New Roman" w:cs="Times New Roman"/>
          <w:sz w:val="20"/>
        </w:rPr>
        <w:t>Transfer ciągły</w:t>
      </w:r>
      <w:r w:rsidR="003A38B1" w:rsidRPr="00DF1ACF">
        <w:rPr>
          <w:rFonts w:ascii="Times New Roman" w:hAnsi="Times New Roman" w:cs="Times New Roman"/>
          <w:sz w:val="20"/>
        </w:rPr>
        <w:t>- min. do 175 MB/s</w:t>
      </w:r>
    </w:p>
    <w:p w14:paraId="517B8E8B"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Współczynnik obciążenia (TB/rok) – min. 180 TB</w:t>
      </w:r>
    </w:p>
    <w:p w14:paraId="0C18411E" w14:textId="77777777" w:rsidR="00DF1ACF" w:rsidRDefault="003A38B1" w:rsidP="00DF1ACF">
      <w:pPr>
        <w:pStyle w:val="Akapitzlist"/>
        <w:spacing w:before="360" w:line="360" w:lineRule="auto"/>
        <w:ind w:left="714"/>
        <w:rPr>
          <w:rFonts w:ascii="Times New Roman" w:hAnsi="Times New Roman" w:cs="Times New Roman"/>
          <w:sz w:val="20"/>
        </w:rPr>
      </w:pPr>
      <w:r w:rsidRPr="00DF1ACF">
        <w:rPr>
          <w:rFonts w:ascii="Times New Roman" w:hAnsi="Times New Roman" w:cs="Times New Roman"/>
          <w:sz w:val="20"/>
        </w:rPr>
        <w:t>MTBF – min. 1 000</w:t>
      </w:r>
      <w:r w:rsidR="00DF1ACF">
        <w:rPr>
          <w:rFonts w:ascii="Times New Roman" w:hAnsi="Times New Roman" w:cs="Times New Roman"/>
          <w:sz w:val="20"/>
        </w:rPr>
        <w:t> </w:t>
      </w:r>
      <w:r w:rsidRPr="00DF1ACF">
        <w:rPr>
          <w:rFonts w:ascii="Times New Roman" w:hAnsi="Times New Roman" w:cs="Times New Roman"/>
          <w:sz w:val="20"/>
        </w:rPr>
        <w:t>000</w:t>
      </w:r>
    </w:p>
    <w:p w14:paraId="1986CE7A" w14:textId="77777777" w:rsidR="003A38B1" w:rsidRPr="00DF1ACF" w:rsidRDefault="003A38B1" w:rsidP="00DF1ACF">
      <w:pPr>
        <w:pStyle w:val="Akapitzlist"/>
        <w:spacing w:before="360" w:line="360" w:lineRule="auto"/>
        <w:ind w:left="714"/>
        <w:rPr>
          <w:rFonts w:ascii="Times New Roman" w:hAnsi="Times New Roman" w:cs="Times New Roman"/>
          <w:b/>
          <w:sz w:val="20"/>
        </w:rPr>
      </w:pPr>
      <w:r w:rsidRPr="00DF1ACF">
        <w:rPr>
          <w:rFonts w:ascii="Times New Roman" w:hAnsi="Times New Roman" w:cs="Times New Roman"/>
          <w:sz w:val="20"/>
        </w:rPr>
        <w:t>Gwarancja – min. 36 miesięcy</w:t>
      </w:r>
    </w:p>
    <w:p w14:paraId="63ABE919" w14:textId="77777777" w:rsidR="00DF1ACF" w:rsidRDefault="003A38B1" w:rsidP="00DF1ACF">
      <w:pPr>
        <w:pStyle w:val="Akapitzlist"/>
        <w:numPr>
          <w:ilvl w:val="0"/>
          <w:numId w:val="1"/>
        </w:numPr>
        <w:spacing w:before="360" w:line="360" w:lineRule="auto"/>
        <w:rPr>
          <w:rFonts w:ascii="Times New Roman" w:hAnsi="Times New Roman" w:cs="Times New Roman"/>
          <w:b/>
          <w:sz w:val="20"/>
        </w:rPr>
      </w:pPr>
      <w:r w:rsidRPr="00DF1ACF">
        <w:rPr>
          <w:rFonts w:ascii="Times New Roman" w:hAnsi="Times New Roman" w:cs="Times New Roman"/>
          <w:b/>
          <w:sz w:val="20"/>
        </w:rPr>
        <w:t>Dyski dedykowane do pracy w NAS</w:t>
      </w:r>
    </w:p>
    <w:p w14:paraId="551A488F" w14:textId="77777777" w:rsidR="00DF1ACF" w:rsidRDefault="003A38B1" w:rsidP="00DF1ACF">
      <w:pPr>
        <w:pStyle w:val="Akapitzlist"/>
        <w:spacing w:before="360" w:line="360" w:lineRule="auto"/>
        <w:rPr>
          <w:rFonts w:ascii="Times New Roman" w:hAnsi="Times New Roman" w:cs="Times New Roman"/>
          <w:sz w:val="20"/>
        </w:rPr>
      </w:pPr>
      <w:r w:rsidRPr="00DF1ACF">
        <w:rPr>
          <w:rFonts w:ascii="Times New Roman" w:hAnsi="Times New Roman" w:cs="Times New Roman"/>
          <w:sz w:val="20"/>
        </w:rPr>
        <w:t>Format</w:t>
      </w:r>
      <w:r w:rsidRPr="00DF1ACF">
        <w:rPr>
          <w:rFonts w:ascii="Times New Roman" w:hAnsi="Times New Roman" w:cs="Times New Roman"/>
          <w:sz w:val="20"/>
        </w:rPr>
        <w:tab/>
        <w:t>- 3,5 cali</w:t>
      </w:r>
    </w:p>
    <w:p w14:paraId="6C5E860A" w14:textId="77777777" w:rsidR="00DF1ACF" w:rsidRDefault="003A38B1" w:rsidP="00DF1ACF">
      <w:pPr>
        <w:pStyle w:val="Akapitzlist"/>
        <w:spacing w:before="360" w:line="360" w:lineRule="auto"/>
        <w:rPr>
          <w:rFonts w:ascii="Times New Roman" w:hAnsi="Times New Roman" w:cs="Times New Roman"/>
          <w:sz w:val="20"/>
        </w:rPr>
      </w:pPr>
      <w:r w:rsidRPr="00DF1ACF">
        <w:rPr>
          <w:rFonts w:ascii="Times New Roman" w:hAnsi="Times New Roman" w:cs="Times New Roman"/>
          <w:sz w:val="20"/>
        </w:rPr>
        <w:t>Pojemność – min. 4 TB</w:t>
      </w:r>
    </w:p>
    <w:p w14:paraId="014923A6" w14:textId="77777777" w:rsidR="00DF1ACF" w:rsidRDefault="003A38B1" w:rsidP="00DF1ACF">
      <w:pPr>
        <w:pStyle w:val="Akapitzlist"/>
        <w:spacing w:before="360" w:line="360" w:lineRule="auto"/>
        <w:rPr>
          <w:rFonts w:ascii="Times New Roman" w:hAnsi="Times New Roman" w:cs="Times New Roman"/>
          <w:sz w:val="20"/>
        </w:rPr>
      </w:pPr>
      <w:r w:rsidRPr="00DF1ACF">
        <w:rPr>
          <w:rFonts w:ascii="Times New Roman" w:hAnsi="Times New Roman" w:cs="Times New Roman"/>
          <w:sz w:val="20"/>
        </w:rPr>
        <w:t>Interfejs - Serial ATA III</w:t>
      </w:r>
    </w:p>
    <w:p w14:paraId="6DE94E13" w14:textId="77777777" w:rsidR="00DF1ACF" w:rsidRDefault="003A38B1" w:rsidP="00DF1ACF">
      <w:pPr>
        <w:pStyle w:val="Akapitzlist"/>
        <w:spacing w:before="360" w:line="360" w:lineRule="auto"/>
        <w:rPr>
          <w:rFonts w:ascii="Times New Roman" w:hAnsi="Times New Roman" w:cs="Times New Roman"/>
          <w:sz w:val="20"/>
        </w:rPr>
      </w:pPr>
      <w:r w:rsidRPr="00DF1ACF">
        <w:rPr>
          <w:rFonts w:ascii="Times New Roman" w:hAnsi="Times New Roman" w:cs="Times New Roman"/>
          <w:sz w:val="20"/>
        </w:rPr>
        <w:t xml:space="preserve">Prędkość obrotowa – min. 7200 </w:t>
      </w:r>
      <w:proofErr w:type="spellStart"/>
      <w:r w:rsidRPr="00DF1ACF">
        <w:rPr>
          <w:rFonts w:ascii="Times New Roman" w:hAnsi="Times New Roman" w:cs="Times New Roman"/>
          <w:sz w:val="20"/>
        </w:rPr>
        <w:t>rpm</w:t>
      </w:r>
      <w:proofErr w:type="spellEnd"/>
    </w:p>
    <w:p w14:paraId="2A6526A4" w14:textId="77777777" w:rsidR="00DF1ACF" w:rsidRDefault="00DF1ACF" w:rsidP="00DF1ACF">
      <w:pPr>
        <w:pStyle w:val="Akapitzlist"/>
        <w:spacing w:before="360" w:line="360" w:lineRule="auto"/>
        <w:rPr>
          <w:rFonts w:ascii="Times New Roman" w:hAnsi="Times New Roman" w:cs="Times New Roman"/>
          <w:sz w:val="20"/>
        </w:rPr>
      </w:pPr>
      <w:r>
        <w:rPr>
          <w:rFonts w:ascii="Times New Roman" w:hAnsi="Times New Roman" w:cs="Times New Roman"/>
          <w:sz w:val="20"/>
        </w:rPr>
        <w:t xml:space="preserve">Pamięć Cache </w:t>
      </w:r>
      <w:r w:rsidR="003A38B1" w:rsidRPr="00DF1ACF">
        <w:rPr>
          <w:rFonts w:ascii="Times New Roman" w:hAnsi="Times New Roman" w:cs="Times New Roman"/>
          <w:sz w:val="20"/>
        </w:rPr>
        <w:t>- min. 256 MB</w:t>
      </w:r>
    </w:p>
    <w:p w14:paraId="05882AA3" w14:textId="77777777" w:rsidR="00DF1ACF" w:rsidRDefault="00DF1ACF" w:rsidP="00DF1ACF">
      <w:pPr>
        <w:pStyle w:val="Akapitzlist"/>
        <w:spacing w:before="360" w:line="360" w:lineRule="auto"/>
        <w:rPr>
          <w:rFonts w:ascii="Times New Roman" w:hAnsi="Times New Roman" w:cs="Times New Roman"/>
          <w:sz w:val="20"/>
        </w:rPr>
      </w:pPr>
      <w:r>
        <w:rPr>
          <w:rFonts w:ascii="Times New Roman" w:hAnsi="Times New Roman" w:cs="Times New Roman"/>
          <w:sz w:val="20"/>
        </w:rPr>
        <w:t xml:space="preserve">MTBF (godziny) </w:t>
      </w:r>
      <w:r w:rsidR="00945755" w:rsidRPr="00DF1ACF">
        <w:rPr>
          <w:rFonts w:ascii="Times New Roman" w:hAnsi="Times New Roman" w:cs="Times New Roman"/>
          <w:sz w:val="20"/>
        </w:rPr>
        <w:t xml:space="preserve">- min. </w:t>
      </w:r>
      <w:r w:rsidR="003A38B1" w:rsidRPr="00DF1ACF">
        <w:rPr>
          <w:rFonts w:ascii="Times New Roman" w:hAnsi="Times New Roman" w:cs="Times New Roman"/>
          <w:sz w:val="20"/>
        </w:rPr>
        <w:t>1 000</w:t>
      </w:r>
      <w:r>
        <w:rPr>
          <w:rFonts w:ascii="Times New Roman" w:hAnsi="Times New Roman" w:cs="Times New Roman"/>
          <w:sz w:val="20"/>
        </w:rPr>
        <w:t> </w:t>
      </w:r>
      <w:r w:rsidR="003A38B1" w:rsidRPr="00DF1ACF">
        <w:rPr>
          <w:rFonts w:ascii="Times New Roman" w:hAnsi="Times New Roman" w:cs="Times New Roman"/>
          <w:sz w:val="20"/>
        </w:rPr>
        <w:t>000</w:t>
      </w:r>
    </w:p>
    <w:p w14:paraId="53D86683" w14:textId="77777777" w:rsidR="00DF1ACF" w:rsidRDefault="003A38B1" w:rsidP="00DF1ACF">
      <w:pPr>
        <w:pStyle w:val="Akapitzlist"/>
        <w:spacing w:before="360" w:line="360" w:lineRule="auto"/>
        <w:rPr>
          <w:rFonts w:ascii="Times New Roman" w:hAnsi="Times New Roman" w:cs="Times New Roman"/>
          <w:sz w:val="20"/>
        </w:rPr>
      </w:pPr>
      <w:r w:rsidRPr="00DF1ACF">
        <w:rPr>
          <w:rFonts w:ascii="Times New Roman" w:hAnsi="Times New Roman" w:cs="Times New Roman"/>
          <w:sz w:val="20"/>
        </w:rPr>
        <w:t>Współczynnik obciążenia (TB/rok)</w:t>
      </w:r>
      <w:r w:rsidR="00945755" w:rsidRPr="00DF1ACF">
        <w:rPr>
          <w:rFonts w:ascii="Times New Roman" w:hAnsi="Times New Roman" w:cs="Times New Roman"/>
          <w:sz w:val="20"/>
        </w:rPr>
        <w:t xml:space="preserve"> – min. 300 TB</w:t>
      </w:r>
    </w:p>
    <w:p w14:paraId="2FE18B61" w14:textId="2E30A555" w:rsidR="00945755" w:rsidRDefault="00945755" w:rsidP="00DF1ACF">
      <w:pPr>
        <w:pStyle w:val="Akapitzlist"/>
        <w:spacing w:before="360" w:line="360" w:lineRule="auto"/>
        <w:rPr>
          <w:rFonts w:ascii="Times New Roman" w:hAnsi="Times New Roman" w:cs="Times New Roman"/>
          <w:sz w:val="20"/>
        </w:rPr>
      </w:pPr>
      <w:r w:rsidRPr="00DF1ACF">
        <w:rPr>
          <w:rFonts w:ascii="Times New Roman" w:hAnsi="Times New Roman" w:cs="Times New Roman"/>
          <w:sz w:val="20"/>
        </w:rPr>
        <w:t>Gwarancja – min. 36 miesięcy</w:t>
      </w:r>
    </w:p>
    <w:p w14:paraId="5A8EF0F7" w14:textId="1B12F751" w:rsidR="001A1239" w:rsidRPr="00DF1ACF" w:rsidRDefault="001A1239" w:rsidP="001A1239">
      <w:pPr>
        <w:pStyle w:val="Akapitzlist"/>
        <w:numPr>
          <w:ilvl w:val="0"/>
          <w:numId w:val="4"/>
        </w:numPr>
        <w:spacing w:line="360" w:lineRule="auto"/>
        <w:rPr>
          <w:rFonts w:ascii="Times New Roman" w:hAnsi="Times New Roman" w:cs="Times New Roman"/>
          <w:b/>
          <w:sz w:val="20"/>
        </w:rPr>
      </w:pPr>
      <w:r>
        <w:rPr>
          <w:rFonts w:ascii="Times New Roman" w:hAnsi="Times New Roman" w:cs="Times New Roman"/>
          <w:b/>
          <w:sz w:val="20"/>
        </w:rPr>
        <w:t>Część II:</w:t>
      </w:r>
    </w:p>
    <w:p w14:paraId="303E20B7" w14:textId="7FCEE09E" w:rsidR="001A1239" w:rsidRPr="008D7BFF" w:rsidRDefault="001A1239" w:rsidP="008D7BFF">
      <w:pPr>
        <w:spacing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Dostawa łącznie 150 licencji, w tym 8 licencji na serwer oraz 8 licencji na urządzenia mobilne, na oprogramowanie antywirusowe z systemem zarządzania poprawkami na okres minimum 36 miesięcy jako migracja z obecnie posiadanego oprogramowania antywirusowego Kaspersky </w:t>
      </w:r>
      <w:proofErr w:type="spellStart"/>
      <w:r w:rsidRPr="008D7BFF">
        <w:rPr>
          <w:rFonts w:ascii="Times New Roman" w:hAnsi="Times New Roman" w:cs="Times New Roman"/>
          <w:sz w:val="20"/>
          <w:szCs w:val="20"/>
          <w:lang w:eastAsia="ar-SA" w:bidi="hi-IN"/>
        </w:rPr>
        <w:t>Endpoint</w:t>
      </w:r>
      <w:proofErr w:type="spellEnd"/>
      <w:r w:rsidRPr="008D7BFF">
        <w:rPr>
          <w:rFonts w:ascii="Times New Roman" w:hAnsi="Times New Roman" w:cs="Times New Roman"/>
          <w:sz w:val="20"/>
          <w:szCs w:val="20"/>
          <w:lang w:eastAsia="ar-SA" w:bidi="hi-IN"/>
        </w:rPr>
        <w:t xml:space="preserve"> Security for Windows w wersji Advanced (licencja wygasa w dniu 11.07.2024</w:t>
      </w:r>
      <w:r w:rsidR="008D7BFF" w:rsidRPr="008D7BFF">
        <w:rPr>
          <w:rFonts w:ascii="Times New Roman" w:hAnsi="Times New Roman" w:cs="Times New Roman"/>
          <w:sz w:val="20"/>
          <w:szCs w:val="20"/>
          <w:lang w:eastAsia="ar-SA" w:bidi="hi-IN"/>
        </w:rPr>
        <w:t xml:space="preserve"> r.</w:t>
      </w:r>
      <w:r w:rsidRPr="008D7BFF">
        <w:rPr>
          <w:rFonts w:ascii="Times New Roman" w:hAnsi="Times New Roman" w:cs="Times New Roman"/>
          <w:sz w:val="20"/>
          <w:szCs w:val="20"/>
          <w:lang w:eastAsia="ar-SA" w:bidi="hi-IN"/>
        </w:rPr>
        <w:t>).</w:t>
      </w:r>
    </w:p>
    <w:p w14:paraId="5A79C799" w14:textId="52ACEEE2" w:rsidR="008D7BFF" w:rsidRPr="008D7BFF" w:rsidRDefault="001A1239" w:rsidP="008D7BFF">
      <w:pPr>
        <w:spacing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Użyte w opisie określenia opisują funkcjonalności, a nie konkretną nazwę funkcji. Każdy produkt realizujący równoważne funkcje spełnia warunki.</w:t>
      </w:r>
    </w:p>
    <w:p w14:paraId="4F553C7A" w14:textId="77777777" w:rsidR="008D7BFF" w:rsidRPr="008D7BFF" w:rsidRDefault="008D7BFF" w:rsidP="008D7BFF">
      <w:pPr>
        <w:spacing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br w:type="page"/>
      </w:r>
    </w:p>
    <w:p w14:paraId="32FD5616" w14:textId="61423420" w:rsidR="001A1239" w:rsidRPr="008D7BFF" w:rsidRDefault="001A1239" w:rsidP="008D7BFF">
      <w:pPr>
        <w:spacing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Oprogramowanie musi posiadać co najmniej następujące funkcje:</w:t>
      </w:r>
    </w:p>
    <w:p w14:paraId="0F2B685C" w14:textId="77777777" w:rsidR="001A1239" w:rsidRPr="008D7BFF" w:rsidRDefault="001A1239" w:rsidP="008D7BFF">
      <w:pPr>
        <w:spacing w:line="360" w:lineRule="auto"/>
        <w:jc w:val="both"/>
        <w:rPr>
          <w:rFonts w:ascii="Times New Roman" w:eastAsia="Times New Roman" w:hAnsi="Times New Roman" w:cs="Times New Roman"/>
          <w:b/>
          <w:sz w:val="20"/>
          <w:szCs w:val="20"/>
          <w:lang w:eastAsia="ar-SA" w:bidi="hi-IN"/>
        </w:rPr>
      </w:pPr>
      <w:r w:rsidRPr="008D7BFF">
        <w:rPr>
          <w:rFonts w:ascii="Times New Roman" w:eastAsia="Times New Roman" w:hAnsi="Times New Roman" w:cs="Times New Roman"/>
          <w:b/>
          <w:sz w:val="20"/>
          <w:szCs w:val="20"/>
          <w:lang w:eastAsia="ar-SA" w:bidi="hi-IN"/>
        </w:rPr>
        <w:t xml:space="preserve">Ochrona antywirusowa i </w:t>
      </w:r>
      <w:proofErr w:type="spellStart"/>
      <w:r w:rsidRPr="008D7BFF">
        <w:rPr>
          <w:rFonts w:ascii="Times New Roman" w:eastAsia="Times New Roman" w:hAnsi="Times New Roman" w:cs="Times New Roman"/>
          <w:b/>
          <w:sz w:val="20"/>
          <w:szCs w:val="20"/>
          <w:lang w:eastAsia="ar-SA" w:bidi="hi-IN"/>
        </w:rPr>
        <w:t>antyspyware</w:t>
      </w:r>
      <w:proofErr w:type="spellEnd"/>
    </w:p>
    <w:p w14:paraId="6E3B66EC"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Pełna ochrona przed wirusami, trojanami, robakami i innymi zagrożeniami</w:t>
      </w:r>
    </w:p>
    <w:p w14:paraId="77E86DA8"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Pomoc techniczna, interfejs oraz dokumentacja dostarczone i świadczone w języku polskim.</w:t>
      </w:r>
    </w:p>
    <w:p w14:paraId="2AC3C509"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Wykrywanie zagrożeń i analiza procesów technikami heurystycznymi.</w:t>
      </w:r>
    </w:p>
    <w:p w14:paraId="336ABF9D" w14:textId="1FEF0AC1" w:rsidR="001A1239" w:rsidRPr="008D7BFF" w:rsidRDefault="001A1239" w:rsidP="008D7BFF">
      <w:pPr>
        <w:pStyle w:val="Akapitzlist"/>
        <w:numPr>
          <w:ilvl w:val="0"/>
          <w:numId w:val="7"/>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Powiadomienia z modułu sprawdzającego procesy wzbogacone o ścieżkę i identyfikator procesu nadrzędnego, a także o wiersz poleceń, który uruchomił proces. Przesyłanie powiadomień za pośrednictwem </w:t>
      </w:r>
      <w:proofErr w:type="spellStart"/>
      <w:r w:rsidRPr="008D7BFF">
        <w:rPr>
          <w:rFonts w:ascii="Times New Roman" w:hAnsi="Times New Roman" w:cs="Times New Roman"/>
          <w:sz w:val="20"/>
          <w:szCs w:val="20"/>
          <w:lang w:eastAsia="ar-SA" w:bidi="hi-IN"/>
        </w:rPr>
        <w:t>Syslog</w:t>
      </w:r>
      <w:proofErr w:type="spellEnd"/>
      <w:r w:rsidRPr="008D7BFF">
        <w:rPr>
          <w:rFonts w:ascii="Times New Roman" w:hAnsi="Times New Roman" w:cs="Times New Roman"/>
          <w:sz w:val="20"/>
          <w:szCs w:val="20"/>
          <w:lang w:eastAsia="ar-SA" w:bidi="hi-IN"/>
        </w:rPr>
        <w:t>.</w:t>
      </w:r>
    </w:p>
    <w:p w14:paraId="2145BF9B"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Wykrywanie i usuwanie niebezpiecznych aplikacji typu </w:t>
      </w:r>
      <w:proofErr w:type="spellStart"/>
      <w:r w:rsidRPr="008D7BFF">
        <w:rPr>
          <w:rFonts w:ascii="Times New Roman" w:eastAsia="NSimSun" w:hAnsi="Times New Roman" w:cs="Times New Roman"/>
          <w:kern w:val="2"/>
          <w:sz w:val="20"/>
          <w:szCs w:val="20"/>
          <w:lang w:eastAsia="zh-CN" w:bidi="hi-IN"/>
        </w:rPr>
        <w:t>adware</w:t>
      </w:r>
      <w:proofErr w:type="spellEnd"/>
      <w:r w:rsidRPr="008D7BFF">
        <w:rPr>
          <w:rFonts w:ascii="Times New Roman" w:eastAsia="NSimSun" w:hAnsi="Times New Roman" w:cs="Times New Roman"/>
          <w:kern w:val="2"/>
          <w:sz w:val="20"/>
          <w:szCs w:val="20"/>
          <w:lang w:eastAsia="zh-CN" w:bidi="hi-IN"/>
        </w:rPr>
        <w:t xml:space="preserve">, spyware, dialer, </w:t>
      </w:r>
      <w:proofErr w:type="spellStart"/>
      <w:r w:rsidRPr="008D7BFF">
        <w:rPr>
          <w:rFonts w:ascii="Times New Roman" w:eastAsia="NSimSun" w:hAnsi="Times New Roman" w:cs="Times New Roman"/>
          <w:kern w:val="2"/>
          <w:sz w:val="20"/>
          <w:szCs w:val="20"/>
          <w:lang w:eastAsia="zh-CN" w:bidi="hi-IN"/>
        </w:rPr>
        <w:t>phishing</w:t>
      </w:r>
      <w:proofErr w:type="spellEnd"/>
      <w:r w:rsidRPr="008D7BFF">
        <w:rPr>
          <w:rFonts w:ascii="Times New Roman" w:eastAsia="NSimSun" w:hAnsi="Times New Roman" w:cs="Times New Roman"/>
          <w:kern w:val="2"/>
          <w:sz w:val="20"/>
          <w:szCs w:val="20"/>
          <w:lang w:eastAsia="zh-CN" w:bidi="hi-IN"/>
        </w:rPr>
        <w:t xml:space="preserve">, narzędzi </w:t>
      </w:r>
      <w:proofErr w:type="spellStart"/>
      <w:r w:rsidRPr="008D7BFF">
        <w:rPr>
          <w:rFonts w:ascii="Times New Roman" w:eastAsia="NSimSun" w:hAnsi="Times New Roman" w:cs="Times New Roman"/>
          <w:kern w:val="2"/>
          <w:sz w:val="20"/>
          <w:szCs w:val="20"/>
          <w:lang w:eastAsia="zh-CN" w:bidi="hi-IN"/>
        </w:rPr>
        <w:t>hakerskich</w:t>
      </w:r>
      <w:proofErr w:type="spellEnd"/>
      <w:r w:rsidRPr="008D7BFF">
        <w:rPr>
          <w:rFonts w:ascii="Times New Roman" w:eastAsia="NSimSun" w:hAnsi="Times New Roman" w:cs="Times New Roman"/>
          <w:kern w:val="2"/>
          <w:sz w:val="20"/>
          <w:szCs w:val="20"/>
          <w:lang w:eastAsia="zh-CN" w:bidi="hi-IN"/>
        </w:rPr>
        <w:t xml:space="preserve">, </w:t>
      </w:r>
      <w:proofErr w:type="spellStart"/>
      <w:r w:rsidRPr="008D7BFF">
        <w:rPr>
          <w:rFonts w:ascii="Times New Roman" w:eastAsia="NSimSun" w:hAnsi="Times New Roman" w:cs="Times New Roman"/>
          <w:kern w:val="2"/>
          <w:sz w:val="20"/>
          <w:szCs w:val="20"/>
          <w:lang w:eastAsia="zh-CN" w:bidi="hi-IN"/>
        </w:rPr>
        <w:t>backdoor</w:t>
      </w:r>
      <w:proofErr w:type="spellEnd"/>
      <w:r w:rsidRPr="008D7BFF">
        <w:rPr>
          <w:rFonts w:ascii="Times New Roman" w:eastAsia="NSimSun" w:hAnsi="Times New Roman" w:cs="Times New Roman"/>
          <w:kern w:val="2"/>
          <w:sz w:val="20"/>
          <w:szCs w:val="20"/>
          <w:lang w:eastAsia="zh-CN" w:bidi="hi-IN"/>
        </w:rPr>
        <w:t>, itp.</w:t>
      </w:r>
    </w:p>
    <w:p w14:paraId="0BD4616C"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Wbudowana technologia do ochrony przed </w:t>
      </w:r>
      <w:proofErr w:type="spellStart"/>
      <w:r w:rsidRPr="008D7BFF">
        <w:rPr>
          <w:rFonts w:ascii="Times New Roman" w:eastAsia="NSimSun" w:hAnsi="Times New Roman" w:cs="Times New Roman"/>
          <w:kern w:val="2"/>
          <w:sz w:val="20"/>
          <w:szCs w:val="20"/>
          <w:lang w:eastAsia="zh-CN" w:bidi="hi-IN"/>
        </w:rPr>
        <w:t>rootkitami</w:t>
      </w:r>
      <w:proofErr w:type="spellEnd"/>
      <w:r w:rsidRPr="008D7BFF">
        <w:rPr>
          <w:rFonts w:ascii="Times New Roman" w:eastAsia="NSimSun" w:hAnsi="Times New Roman" w:cs="Times New Roman"/>
          <w:kern w:val="2"/>
          <w:sz w:val="20"/>
          <w:szCs w:val="20"/>
          <w:lang w:eastAsia="zh-CN" w:bidi="hi-IN"/>
        </w:rPr>
        <w:t>.</w:t>
      </w:r>
    </w:p>
    <w:p w14:paraId="6DAA23FB"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w czasie rzeczywistym otwieranych, zapisywanych i wykonywanych plików.</w:t>
      </w:r>
    </w:p>
    <w:p w14:paraId="3333336B"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skanowania całego dysku, wybranych katalogów lub pojedynczych plików „na żądanie”.</w:t>
      </w:r>
    </w:p>
    <w:p w14:paraId="4E48649D"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„na żądanie” pojedynczych plików lub katalogów przy pomocy skrótu w menu kontekstowym.</w:t>
      </w:r>
    </w:p>
    <w:p w14:paraId="4A48C595"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skanowania dysków sieciowych i dysków przenośnych.</w:t>
      </w:r>
    </w:p>
    <w:p w14:paraId="64D0CA35"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plików spakowanych i skompresowanych.</w:t>
      </w:r>
    </w:p>
    <w:p w14:paraId="38EA2E5E"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dodawania wykluczeni za skanowania  na podstawie:</w:t>
      </w:r>
    </w:p>
    <w:p w14:paraId="0B01A132"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Plik</w:t>
      </w:r>
    </w:p>
    <w:p w14:paraId="5891B4DC"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Folder</w:t>
      </w:r>
    </w:p>
    <w:p w14:paraId="68D43084"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Rozszerzenie</w:t>
      </w:r>
    </w:p>
    <w:p w14:paraId="2F561491"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Proces</w:t>
      </w:r>
    </w:p>
    <w:p w14:paraId="145FC5A3"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proofErr w:type="spellStart"/>
      <w:r w:rsidRPr="008D7BFF">
        <w:rPr>
          <w:rFonts w:ascii="Times New Roman" w:eastAsia="NSimSun" w:hAnsi="Times New Roman" w:cs="Times New Roman"/>
          <w:kern w:val="2"/>
          <w:sz w:val="20"/>
          <w:szCs w:val="20"/>
          <w:lang w:eastAsia="zh-CN" w:bidi="hi-IN"/>
        </w:rPr>
        <w:t>Hash</w:t>
      </w:r>
      <w:proofErr w:type="spellEnd"/>
      <w:r w:rsidRPr="008D7BFF">
        <w:rPr>
          <w:rFonts w:ascii="Times New Roman" w:eastAsia="NSimSun" w:hAnsi="Times New Roman" w:cs="Times New Roman"/>
          <w:kern w:val="2"/>
          <w:sz w:val="20"/>
          <w:szCs w:val="20"/>
          <w:lang w:eastAsia="zh-CN" w:bidi="hi-IN"/>
        </w:rPr>
        <w:t xml:space="preserve"> pliku</w:t>
      </w:r>
    </w:p>
    <w:p w14:paraId="392DB237"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proofErr w:type="spellStart"/>
      <w:r w:rsidRPr="008D7BFF">
        <w:rPr>
          <w:rFonts w:ascii="Times New Roman" w:eastAsia="NSimSun" w:hAnsi="Times New Roman" w:cs="Times New Roman"/>
          <w:kern w:val="2"/>
          <w:sz w:val="20"/>
          <w:szCs w:val="20"/>
          <w:lang w:eastAsia="zh-CN" w:bidi="hi-IN"/>
        </w:rPr>
        <w:t>Hash</w:t>
      </w:r>
      <w:proofErr w:type="spellEnd"/>
      <w:r w:rsidRPr="008D7BFF">
        <w:rPr>
          <w:rFonts w:ascii="Times New Roman" w:eastAsia="NSimSun" w:hAnsi="Times New Roman" w:cs="Times New Roman"/>
          <w:kern w:val="2"/>
          <w:sz w:val="20"/>
          <w:szCs w:val="20"/>
          <w:lang w:eastAsia="zh-CN" w:bidi="hi-IN"/>
        </w:rPr>
        <w:t xml:space="preserve"> certyfikatu</w:t>
      </w:r>
    </w:p>
    <w:p w14:paraId="291AC412"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Nazwa zagrożenia</w:t>
      </w:r>
    </w:p>
    <w:p w14:paraId="02E0A316"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Wiersz poleceń</w:t>
      </w:r>
    </w:p>
    <w:p w14:paraId="7EDD2D79"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IP/maska</w:t>
      </w:r>
    </w:p>
    <w:p w14:paraId="06267ACA"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i oczyszczanie w czasie rzeczywistym poczty przychodzącej i wychodzącej obsługiwanej przy pomocy programu MS Outlook, Outlook Express.</w:t>
      </w:r>
    </w:p>
    <w:p w14:paraId="0D415D4B"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Skanowanie i oczyszczanie poczty przychodzącej POP3 „w locie” (w czasie rzeczywistym), zanim zostanie dostarczona do klienta pocztowego zainstalowanego na stacji roboczej (niezależnie od konkretnego klienta pocztowego). </w:t>
      </w:r>
    </w:p>
    <w:p w14:paraId="1FA4CBC8" w14:textId="13FDEF23"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Automatyczna integracja skanera POP3 z dowolnym klientem pocztowym bez konieczności zmian w</w:t>
      </w:r>
      <w:r w:rsidR="008D7BFF" w:rsidRPr="008D7BFF">
        <w:rPr>
          <w:rFonts w:ascii="Times New Roman" w:eastAsia="NSimSun" w:hAnsi="Times New Roman" w:cs="Times New Roman"/>
          <w:kern w:val="2"/>
          <w:sz w:val="20"/>
          <w:szCs w:val="20"/>
          <w:lang w:eastAsia="zh-CN" w:bidi="hi-IN"/>
        </w:rPr>
        <w:t> </w:t>
      </w:r>
      <w:r w:rsidRPr="008D7BFF">
        <w:rPr>
          <w:rFonts w:ascii="Times New Roman" w:eastAsia="NSimSun" w:hAnsi="Times New Roman" w:cs="Times New Roman"/>
          <w:kern w:val="2"/>
          <w:sz w:val="20"/>
          <w:szCs w:val="20"/>
          <w:lang w:eastAsia="zh-CN" w:bidi="hi-IN"/>
        </w:rPr>
        <w:t xml:space="preserve"> konfiguracji.</w:t>
      </w:r>
    </w:p>
    <w:p w14:paraId="102A80B7"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lastRenderedPageBreak/>
        <w:t>Skanowanie ruchu HTTP na poziomie stacji roboczych. Automatyczne blokowanie zainfekowanego ruchu, wraz z wyświetleniem jest stosownego powiadomienia użytkownikowi.</w:t>
      </w:r>
    </w:p>
    <w:p w14:paraId="4998A3C7"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Blokowanie możliwości przeglądania wybranych stron internetowych określonych przez administratora. Dodatkowo zdefiniowanie grup stron przez producenta.</w:t>
      </w:r>
    </w:p>
    <w:p w14:paraId="7FCFE514"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Automatyczna integracja z dowolną przeglądarką internetową bez konieczności zmian w konfiguracji. </w:t>
      </w:r>
    </w:p>
    <w:p w14:paraId="65941DA9"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definiowania czy pliki z kwarantanny mają być przesyłane do producenta i co jaki czas ma się ta czynność odbywać.</w:t>
      </w:r>
    </w:p>
    <w:p w14:paraId="7E42BDB9"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Program musi umożliwiać skanowanie ruchu sieciowego wewnątrz szyfrowanych protokołów HTTPS.</w:t>
      </w:r>
    </w:p>
    <w:p w14:paraId="61756089"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ruchu HTTPS transparentnie bez potrzeby konfiguracji zewnętrznych aplikacji takich jak przeglądarki Web lub programy pocztowe.</w:t>
      </w:r>
    </w:p>
    <w:p w14:paraId="6F054B32"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zabezpieczenia programu przed deinstalacją przez niepowołaną osobę, nawet gdy posiada ona prawa lokalnego lub domenowego administratora</w:t>
      </w:r>
    </w:p>
    <w:p w14:paraId="3922BECA" w14:textId="0FCBCAE3"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 kliknięciu prawym klawiszem myszy na ikonie programu i wybraniu opcji : O programie” możliwość zdefiniowania przez administratora danych do pomocy technicznej jak: adres strony pomocy, adres e-</w:t>
      </w:r>
      <w:r w:rsidR="008D7BFF" w:rsidRPr="008D7BFF">
        <w:rPr>
          <w:rFonts w:ascii="Times New Roman" w:eastAsia="NSimSun" w:hAnsi="Times New Roman" w:cs="Times New Roman"/>
          <w:kern w:val="2"/>
          <w:sz w:val="20"/>
          <w:szCs w:val="20"/>
          <w:lang w:eastAsia="zh-CN" w:bidi="hi-IN"/>
        </w:rPr>
        <w:t> </w:t>
      </w:r>
      <w:r w:rsidRPr="008D7BFF">
        <w:rPr>
          <w:rFonts w:ascii="Times New Roman" w:eastAsia="NSimSun" w:hAnsi="Times New Roman" w:cs="Times New Roman"/>
          <w:kern w:val="2"/>
          <w:sz w:val="20"/>
          <w:szCs w:val="20"/>
          <w:lang w:eastAsia="zh-CN" w:bidi="hi-IN"/>
        </w:rPr>
        <w:t>mail do administratora ochrony, numer telefonu do administratora ochrony.</w:t>
      </w:r>
    </w:p>
    <w:p w14:paraId="04FE2E84"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 GUI programu na punkcie końcowym możliwość wyświetlenia aktualnej wersji produktu i aktualnej wersji silników.</w:t>
      </w:r>
    </w:p>
    <w:p w14:paraId="264B3D58" w14:textId="183330A6"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 GUI programu możliwość wyświetlenia kiedy była przeprowadzana ostatnia aktualizacja z</w:t>
      </w:r>
      <w:r w:rsidR="008D7BFF" w:rsidRPr="008D7BFF">
        <w:rPr>
          <w:rFonts w:ascii="Times New Roman" w:eastAsia="NSimSun" w:hAnsi="Times New Roman" w:cs="Times New Roman"/>
          <w:kern w:val="2"/>
          <w:sz w:val="20"/>
          <w:szCs w:val="20"/>
          <w:lang w:eastAsia="zh-CN" w:bidi="hi-IN"/>
        </w:rPr>
        <w:t> </w:t>
      </w:r>
      <w:r w:rsidRPr="008D7BFF">
        <w:rPr>
          <w:rFonts w:ascii="Times New Roman" w:eastAsia="NSimSun" w:hAnsi="Times New Roman" w:cs="Times New Roman"/>
          <w:kern w:val="2"/>
          <w:sz w:val="20"/>
          <w:szCs w:val="20"/>
          <w:lang w:eastAsia="zh-CN" w:bidi="hi-IN"/>
        </w:rPr>
        <w:t xml:space="preserve"> dokładnością co do dnia i sekundy jej uruchomienia. </w:t>
      </w:r>
    </w:p>
    <w:p w14:paraId="2F7D2612"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Automatyczna, inkrementacyjna aktualizacja baz wirusów i innych zagrożeń.</w:t>
      </w:r>
    </w:p>
    <w:p w14:paraId="6F2A56DB"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Obsługa pobierania aktualizacji za pośrednictwem serwera </w:t>
      </w:r>
      <w:proofErr w:type="spellStart"/>
      <w:r w:rsidRPr="008D7BFF">
        <w:rPr>
          <w:rFonts w:ascii="Times New Roman" w:eastAsia="NSimSun" w:hAnsi="Times New Roman" w:cs="Times New Roman"/>
          <w:kern w:val="2"/>
          <w:sz w:val="20"/>
          <w:szCs w:val="20"/>
          <w:lang w:eastAsia="zh-CN" w:bidi="hi-IN"/>
        </w:rPr>
        <w:t>proxy</w:t>
      </w:r>
      <w:proofErr w:type="spellEnd"/>
      <w:r w:rsidRPr="008D7BFF">
        <w:rPr>
          <w:rFonts w:ascii="Times New Roman" w:eastAsia="NSimSun" w:hAnsi="Times New Roman" w:cs="Times New Roman"/>
          <w:kern w:val="2"/>
          <w:sz w:val="20"/>
          <w:szCs w:val="20"/>
          <w:lang w:eastAsia="zh-CN" w:bidi="hi-IN"/>
        </w:rPr>
        <w:t>.</w:t>
      </w:r>
    </w:p>
    <w:p w14:paraId="4652F2FD"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Praca programu musi być niezauważalna dla użytkownika.</w:t>
      </w:r>
    </w:p>
    <w:p w14:paraId="7740AF3F"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Dziennik zdarzeń rejestrujący informacje na temat znalezionych zagrożeń, dokonanych aktualizacji baz wirusów i samego oprogramowania bezpośrednio na stacji roboczej.</w:t>
      </w:r>
    </w:p>
    <w:p w14:paraId="078FEDD7"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łączenia się stacji roboczych do serwera administracyjnego za pośrednictwem sieci Internet.</w:t>
      </w:r>
    </w:p>
    <w:p w14:paraId="37A3FE96"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Oprogramowanie klienckie musi posiadać wbudowane funkcje do komunikacji z serwerem administracyjnym, ale nie dopuszcza się osobnego agenta instalowanego na stacji roboczej.</w:t>
      </w:r>
    </w:p>
    <w:p w14:paraId="296AA426"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odblokowania ustawień programu po wpisaniu hasła</w:t>
      </w:r>
    </w:p>
    <w:p w14:paraId="7B280F9B"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Oprogramowanie musi posiadać możliwość odblokowania ustawień lokalnych konfiguracji po doinstalowaniu odpowiedniego modułu</w:t>
      </w:r>
    </w:p>
    <w:p w14:paraId="4AEBAA4A"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Wbudowany moduł kontroli urządzeń (możliwość blokowania całkowitego dostępu do urządzeń, podłączenia tylko do odczytu i w zależności do jakiego interfejsu w komputerze zostanie podłączone urządzenie)</w:t>
      </w:r>
    </w:p>
    <w:p w14:paraId="4DF0B1D2"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lastRenderedPageBreak/>
        <w:t xml:space="preserve">Możliwość dodania zaufanych urządzeń bezpośrednio z konsoli administracyjnej, na podstawie wykrytych urządzeń lub wpisanych ręcznie ID urządzenia lub ID produktu. </w:t>
      </w:r>
    </w:p>
    <w:p w14:paraId="25E2B66F"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Funkcja Ochrony danych umożliwiająca blokowanie wysyłanych przez http lub </w:t>
      </w:r>
      <w:proofErr w:type="spellStart"/>
      <w:r w:rsidRPr="008D7BFF">
        <w:rPr>
          <w:rFonts w:ascii="Times New Roman" w:eastAsia="NSimSun" w:hAnsi="Times New Roman" w:cs="Times New Roman"/>
          <w:kern w:val="2"/>
          <w:sz w:val="20"/>
          <w:szCs w:val="20"/>
          <w:lang w:eastAsia="zh-CN" w:bidi="hi-IN"/>
        </w:rPr>
        <w:t>smtp</w:t>
      </w:r>
      <w:proofErr w:type="spellEnd"/>
      <w:r w:rsidRPr="008D7BFF">
        <w:rPr>
          <w:rFonts w:ascii="Times New Roman" w:eastAsia="NSimSun" w:hAnsi="Times New Roman" w:cs="Times New Roman"/>
          <w:kern w:val="2"/>
          <w:sz w:val="20"/>
          <w:szCs w:val="20"/>
          <w:lang w:eastAsia="zh-CN" w:bidi="hi-IN"/>
        </w:rPr>
        <w:t xml:space="preserve"> danych takich jak: adresy e-mail, Piny, Konta bankowe, hasła itp.</w:t>
      </w:r>
    </w:p>
    <w:p w14:paraId="057D7E72"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Funkcja Ochrony danych konfigurowana zdalnie przez administratora.</w:t>
      </w:r>
    </w:p>
    <w:p w14:paraId="3A687EC8"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Jedna wersja instalacyjna na stacje robocze i serwery plików Windows.</w:t>
      </w:r>
    </w:p>
    <w:p w14:paraId="55D48E4E"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Wbudowana zapora osobista, umożliwiająca tworzenie reguł na podstawie aplikacji oraz ruchu sieciowego.</w:t>
      </w:r>
    </w:p>
    <w:p w14:paraId="56642365"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Wbudowany IDS</w:t>
      </w:r>
    </w:p>
    <w:p w14:paraId="5AAECA75"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zainstalowania silnika pełnego, lekkiego ze sprawdzaniem reputacji plików w chmurze, lub wykorzystanie dodatkowej maszyny wirtualnej która przejmie rolę silnika skanującego.</w:t>
      </w:r>
    </w:p>
    <w:p w14:paraId="7E99D280"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Maszyna która przejmuję rolę silnika skanującego musi działać w trybach redundancji lub równej dystrybucji</w:t>
      </w:r>
    </w:p>
    <w:p w14:paraId="6E2D7D32"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Aktualizacja maszyny skanującej musi obejmować oddzielną aktualizację nowych funkcji, ulepszeń, poprawek oraz oddzielną aktualizację systemu operacyjnego urządzenia wirtualnego.</w:t>
      </w:r>
    </w:p>
    <w:p w14:paraId="6228DB60"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tworzenia list sieci zaufanych.</w:t>
      </w:r>
    </w:p>
    <w:p w14:paraId="5474E796"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dezaktywacji funkcji zapory sieciowej.</w:t>
      </w:r>
    </w:p>
    <w:p w14:paraId="23E54D0C"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ustawienie skanowania z niskim priorytetem zmniejszając obciążenie systemu w trakcie wykonywania tego procesu. </w:t>
      </w:r>
    </w:p>
    <w:p w14:paraId="2EC979E3"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Dodatkowa funkcja ochrony przeciwko znanym zagrożeniom typu </w:t>
      </w:r>
      <w:proofErr w:type="spellStart"/>
      <w:r w:rsidRPr="008D7BFF">
        <w:rPr>
          <w:rFonts w:ascii="Times New Roman" w:eastAsia="NSimSun" w:hAnsi="Times New Roman" w:cs="Times New Roman"/>
          <w:kern w:val="2"/>
          <w:sz w:val="20"/>
          <w:szCs w:val="20"/>
          <w:lang w:eastAsia="zh-CN" w:bidi="hi-IN"/>
        </w:rPr>
        <w:t>ransomware</w:t>
      </w:r>
      <w:proofErr w:type="spellEnd"/>
    </w:p>
    <w:p w14:paraId="0255B99C"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Mechanizm który wspiera powrót do ostatnich działających wersji produktu oraz sygnatur w przypadku wdrożenia wadliwej aktualizacji</w:t>
      </w:r>
    </w:p>
    <w:p w14:paraId="2DBE355E"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Użytkownik na punkcie końcowym musi mieć możliwość opóźnienia restartu potrzebnego do zakończenia jednego lub wielu zadań (konfigurowalne w politykach bezpieczeństwa) </w:t>
      </w:r>
    </w:p>
    <w:p w14:paraId="75122A9E"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Automatyczne zezwolenie na dostęp dla użytkowników Active Directory z grupy </w:t>
      </w:r>
      <w:proofErr w:type="spellStart"/>
      <w:r w:rsidRPr="008D7BFF">
        <w:rPr>
          <w:rFonts w:ascii="Times New Roman" w:eastAsia="NSimSun" w:hAnsi="Times New Roman" w:cs="Times New Roman"/>
          <w:kern w:val="2"/>
          <w:sz w:val="20"/>
          <w:szCs w:val="20"/>
          <w:lang w:eastAsia="zh-CN" w:bidi="hi-IN"/>
        </w:rPr>
        <w:t>security</w:t>
      </w:r>
      <w:proofErr w:type="spellEnd"/>
      <w:r w:rsidRPr="008D7BFF">
        <w:rPr>
          <w:rFonts w:ascii="Times New Roman" w:eastAsia="NSimSun" w:hAnsi="Times New Roman" w:cs="Times New Roman"/>
          <w:kern w:val="2"/>
          <w:sz w:val="20"/>
          <w:szCs w:val="20"/>
          <w:lang w:eastAsia="zh-CN" w:bidi="hi-IN"/>
        </w:rPr>
        <w:t xml:space="preserve"> </w:t>
      </w:r>
      <w:proofErr w:type="spellStart"/>
      <w:r w:rsidRPr="008D7BFF">
        <w:rPr>
          <w:rFonts w:ascii="Times New Roman" w:eastAsia="NSimSun" w:hAnsi="Times New Roman" w:cs="Times New Roman"/>
          <w:kern w:val="2"/>
          <w:sz w:val="20"/>
          <w:szCs w:val="20"/>
          <w:lang w:eastAsia="zh-CN" w:bidi="hi-IN"/>
        </w:rPr>
        <w:t>groups</w:t>
      </w:r>
      <w:proofErr w:type="spellEnd"/>
      <w:r w:rsidRPr="008D7BFF">
        <w:rPr>
          <w:rFonts w:ascii="Times New Roman" w:eastAsia="NSimSun" w:hAnsi="Times New Roman" w:cs="Times New Roman"/>
          <w:kern w:val="2"/>
          <w:sz w:val="20"/>
          <w:szCs w:val="20"/>
          <w:lang w:eastAsia="zh-CN" w:bidi="hi-IN"/>
        </w:rPr>
        <w:t xml:space="preserve"> </w:t>
      </w:r>
    </w:p>
    <w:p w14:paraId="54F9ED94"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Wymuszenie połączenia szyfrowanego dla punktów końcowych Windows oraz Linux do serwera zarządzającego. </w:t>
      </w:r>
    </w:p>
    <w:p w14:paraId="131C1C1D"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System zarządzania ryzykiem – Zintegrowany z konsolą zarządzającą system który pozwala oszacować podatność środowiska na atak na podstawie punktów ryzyka. Punkty ryzyka powinny być przydzielane od 0 do 100 gdzie liczba mniejsza stanowi mniejsze ryzyko, a liczba większa większe ryzyko. System ponadto musi posiadać:</w:t>
      </w:r>
    </w:p>
    <w:p w14:paraId="386F33BE" w14:textId="7EDDFD09"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Funkcję która pozwala wykrywać błędne konfiguracje oraz naprawiać je lub ignorować z</w:t>
      </w:r>
      <w:r w:rsidR="008D7BFF" w:rsidRPr="008D7BFF">
        <w:rPr>
          <w:rFonts w:ascii="Times New Roman" w:eastAsia="NSimSun" w:hAnsi="Times New Roman" w:cs="Times New Roman"/>
          <w:kern w:val="2"/>
          <w:sz w:val="20"/>
          <w:szCs w:val="20"/>
          <w:lang w:eastAsia="zh-CN" w:bidi="hi-IN"/>
        </w:rPr>
        <w:t> </w:t>
      </w:r>
      <w:r w:rsidRPr="008D7BFF">
        <w:rPr>
          <w:rFonts w:ascii="Times New Roman" w:eastAsia="NSimSun" w:hAnsi="Times New Roman" w:cs="Times New Roman"/>
          <w:kern w:val="2"/>
          <w:sz w:val="20"/>
          <w:szCs w:val="20"/>
          <w:lang w:eastAsia="zh-CN" w:bidi="hi-IN"/>
        </w:rPr>
        <w:t xml:space="preserve"> podziałem na typ błędnej konfiguracji:</w:t>
      </w:r>
    </w:p>
    <w:p w14:paraId="1D20C423" w14:textId="77777777" w:rsidR="001A1239" w:rsidRPr="008D7BFF" w:rsidRDefault="001A1239" w:rsidP="008D7BFF">
      <w:pPr>
        <w:pStyle w:val="Akapitzlist"/>
        <w:numPr>
          <w:ilvl w:val="2"/>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Ochrony przeglądarki internetowej</w:t>
      </w:r>
    </w:p>
    <w:p w14:paraId="0D112A77" w14:textId="77777777" w:rsidR="001A1239" w:rsidRPr="008D7BFF" w:rsidRDefault="001A1239" w:rsidP="008D7BFF">
      <w:pPr>
        <w:pStyle w:val="Akapitzlist"/>
        <w:numPr>
          <w:ilvl w:val="2"/>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Sieć i poświadczenia</w:t>
      </w:r>
    </w:p>
    <w:p w14:paraId="6696D019" w14:textId="77777777" w:rsidR="001A1239" w:rsidRPr="008D7BFF" w:rsidRDefault="001A1239" w:rsidP="008D7BFF">
      <w:pPr>
        <w:pStyle w:val="Akapitzlist"/>
        <w:numPr>
          <w:ilvl w:val="2"/>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Błędna konfiguracja systemu operacyjnego</w:t>
      </w:r>
    </w:p>
    <w:p w14:paraId="42BA4A1D" w14:textId="77777777" w:rsidR="001A1239" w:rsidRPr="008D7BFF" w:rsidRDefault="001A1239" w:rsidP="008D7BFF">
      <w:pPr>
        <w:spacing w:line="360" w:lineRule="auto"/>
        <w:ind w:left="1620"/>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lastRenderedPageBreak/>
        <w:t>System ponadto musi określać nasilenie tych błędnych konfiguracji w oparciu o punkty procentowe.</w:t>
      </w:r>
    </w:p>
    <w:p w14:paraId="7FBA1E1C"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System zarządzania ryzykiem który powinien wykrywać luki w aplikacjach podając przy tym numer CVE tych luk.</w:t>
      </w:r>
    </w:p>
    <w:p w14:paraId="222227BD"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System który pozwala na śledzenie i wykrywanie niezwyczajnych działań jakie podejmuje użytkownik na punkcie końcowym wraz z poinformowaniem ilu użytkowników takie działanie dotyczy oraz jakie jest jego nasilenie.</w:t>
      </w:r>
    </w:p>
    <w:p w14:paraId="135B320A"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System który pozwala na skanowanie punktów końcowych pod kątem wykrywania ryzyka na podstawie harmonogramu lub pojedynczo utworzonego zadania. </w:t>
      </w:r>
    </w:p>
    <w:p w14:paraId="2C9B5BD6" w14:textId="41A8CF95"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System pozwalający na raportowanie na ilu urządzeniach wykryto błędną konfigurację i luki w</w:t>
      </w:r>
      <w:r w:rsidR="008D7BFF" w:rsidRPr="008D7BFF">
        <w:rPr>
          <w:rFonts w:ascii="Times New Roman" w:eastAsia="NSimSun" w:hAnsi="Times New Roman" w:cs="Times New Roman"/>
          <w:kern w:val="2"/>
          <w:sz w:val="20"/>
          <w:szCs w:val="20"/>
          <w:lang w:eastAsia="zh-CN" w:bidi="hi-IN"/>
        </w:rPr>
        <w:t> </w:t>
      </w:r>
      <w:r w:rsidRPr="008D7BFF">
        <w:rPr>
          <w:rFonts w:ascii="Times New Roman" w:eastAsia="NSimSun" w:hAnsi="Times New Roman" w:cs="Times New Roman"/>
          <w:kern w:val="2"/>
          <w:sz w:val="20"/>
          <w:szCs w:val="20"/>
          <w:lang w:eastAsia="zh-CN" w:bidi="hi-IN"/>
        </w:rPr>
        <w:t xml:space="preserve"> aplikacjach oraz jaka jest ilość takich podatności i ich </w:t>
      </w:r>
      <w:r w:rsidR="008D7BFF" w:rsidRPr="008D7BFF">
        <w:rPr>
          <w:rFonts w:ascii="Times New Roman" w:eastAsia="NSimSun" w:hAnsi="Times New Roman" w:cs="Times New Roman"/>
          <w:kern w:val="2"/>
          <w:sz w:val="20"/>
          <w:szCs w:val="20"/>
          <w:lang w:eastAsia="zh-CN" w:bidi="hi-IN"/>
        </w:rPr>
        <w:t>nasilenie wyrażone w procentach.</w:t>
      </w:r>
    </w:p>
    <w:p w14:paraId="5F1EEF0A"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System pozwalający na raportowanie u ilu użytkowników wykryto podejrzane działania oraz jakie jest ich nasilenie</w:t>
      </w:r>
    </w:p>
    <w:p w14:paraId="40C54BB8"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Wbudowana ochrona przed </w:t>
      </w:r>
      <w:proofErr w:type="spellStart"/>
      <w:r w:rsidRPr="008D7BFF">
        <w:rPr>
          <w:rFonts w:ascii="Times New Roman" w:eastAsia="NSimSun" w:hAnsi="Times New Roman" w:cs="Times New Roman"/>
          <w:kern w:val="2"/>
          <w:sz w:val="20"/>
          <w:szCs w:val="20"/>
          <w:lang w:eastAsia="zh-CN" w:bidi="hi-IN"/>
        </w:rPr>
        <w:t>exploitami</w:t>
      </w:r>
      <w:proofErr w:type="spellEnd"/>
      <w:r w:rsidRPr="008D7BFF">
        <w:rPr>
          <w:rFonts w:ascii="Times New Roman" w:eastAsia="NSimSun" w:hAnsi="Times New Roman" w:cs="Times New Roman"/>
          <w:kern w:val="2"/>
          <w:sz w:val="20"/>
          <w:szCs w:val="20"/>
          <w:lang w:eastAsia="zh-CN" w:bidi="hi-IN"/>
        </w:rPr>
        <w:t xml:space="preserve"> wyposażona w minimum 15 różnych technik wykrycia </w:t>
      </w:r>
      <w:proofErr w:type="spellStart"/>
      <w:r w:rsidRPr="008D7BFF">
        <w:rPr>
          <w:rFonts w:ascii="Times New Roman" w:eastAsia="NSimSun" w:hAnsi="Times New Roman" w:cs="Times New Roman"/>
          <w:kern w:val="2"/>
          <w:sz w:val="20"/>
          <w:szCs w:val="20"/>
          <w:lang w:eastAsia="zh-CN" w:bidi="hi-IN"/>
        </w:rPr>
        <w:t>exploitów</w:t>
      </w:r>
      <w:proofErr w:type="spellEnd"/>
      <w:r w:rsidRPr="008D7BFF">
        <w:rPr>
          <w:rFonts w:ascii="Times New Roman" w:eastAsia="NSimSun" w:hAnsi="Times New Roman" w:cs="Times New Roman"/>
          <w:kern w:val="2"/>
          <w:sz w:val="20"/>
          <w:szCs w:val="20"/>
          <w:lang w:eastAsia="zh-CN" w:bidi="hi-IN"/>
        </w:rPr>
        <w:t xml:space="preserve"> z możliwością włączenia lub wyłączenia każdej z nich oraz dająca możliwość dodania własnych procesów. Funkcja umożliwiająca również:</w:t>
      </w:r>
    </w:p>
    <w:p w14:paraId="6BF699B3"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wymuszenia funkcji DEP systemu Windows</w:t>
      </w:r>
    </w:p>
    <w:p w14:paraId="6E734948"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wymuszenia relokacji modułów (ASLR)</w:t>
      </w:r>
    </w:p>
    <w:p w14:paraId="57CF46AA"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Ochrona przed atakami sieciowymi – Mechanizm obronny przed atakującymi próbującymi uzyskać dostęp do systemu poprzez wykorzystanie luk w sieci. Funkcja ta musi obejmować co najmniej ochronę przed technikami takimi jak:</w:t>
      </w:r>
    </w:p>
    <w:p w14:paraId="45D6DD2C"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Wczesny dostęp</w:t>
      </w:r>
    </w:p>
    <w:p w14:paraId="5EEFACA9"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Dostęp do poświadczeń </w:t>
      </w:r>
    </w:p>
    <w:p w14:paraId="2BBFBAC5"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Wykrycie</w:t>
      </w:r>
    </w:p>
    <w:p w14:paraId="756CD634"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proofErr w:type="spellStart"/>
      <w:r w:rsidRPr="008D7BFF">
        <w:rPr>
          <w:rFonts w:ascii="Times New Roman" w:eastAsia="NSimSun" w:hAnsi="Times New Roman" w:cs="Times New Roman"/>
          <w:kern w:val="2"/>
          <w:sz w:val="20"/>
          <w:szCs w:val="20"/>
          <w:lang w:eastAsia="zh-CN" w:bidi="hi-IN"/>
        </w:rPr>
        <w:t>Crimeware</w:t>
      </w:r>
      <w:proofErr w:type="spellEnd"/>
    </w:p>
    <w:p w14:paraId="6B628365"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Ochrona przed </w:t>
      </w:r>
      <w:proofErr w:type="spellStart"/>
      <w:r w:rsidRPr="008D7BFF">
        <w:rPr>
          <w:rFonts w:ascii="Times New Roman" w:eastAsia="NSimSun" w:hAnsi="Times New Roman" w:cs="Times New Roman"/>
          <w:kern w:val="2"/>
          <w:sz w:val="20"/>
          <w:szCs w:val="20"/>
          <w:lang w:eastAsia="zh-CN" w:bidi="hi-IN"/>
        </w:rPr>
        <w:t>ransomware</w:t>
      </w:r>
      <w:proofErr w:type="spellEnd"/>
      <w:r w:rsidRPr="008D7BFF">
        <w:rPr>
          <w:rFonts w:ascii="Times New Roman" w:eastAsia="NSimSun" w:hAnsi="Times New Roman" w:cs="Times New Roman"/>
          <w:kern w:val="2"/>
          <w:sz w:val="20"/>
          <w:szCs w:val="20"/>
          <w:lang w:eastAsia="zh-CN" w:bidi="hi-IN"/>
        </w:rPr>
        <w:t xml:space="preserve"> - możliwość wykrywania i blokowania ataków typu </w:t>
      </w:r>
      <w:proofErr w:type="spellStart"/>
      <w:r w:rsidRPr="008D7BFF">
        <w:rPr>
          <w:rFonts w:ascii="Times New Roman" w:eastAsia="NSimSun" w:hAnsi="Times New Roman" w:cs="Times New Roman"/>
          <w:kern w:val="2"/>
          <w:sz w:val="20"/>
          <w:szCs w:val="20"/>
          <w:lang w:eastAsia="zh-CN" w:bidi="hi-IN"/>
        </w:rPr>
        <w:t>ransomware</w:t>
      </w:r>
      <w:proofErr w:type="spellEnd"/>
      <w:r w:rsidRPr="008D7BFF">
        <w:rPr>
          <w:rFonts w:ascii="Times New Roman" w:eastAsia="NSimSun" w:hAnsi="Times New Roman" w:cs="Times New Roman"/>
          <w:kern w:val="2"/>
          <w:sz w:val="20"/>
          <w:szCs w:val="20"/>
          <w:lang w:eastAsia="zh-CN" w:bidi="hi-IN"/>
        </w:rPr>
        <w:t xml:space="preserve"> niezależnie od tego czy atak został przeprowadzony lokalnie lub zdalnie na punkcie końcowym oraz utworzenie kopii zapasowej plików, a w przypadku ataku odzyskanie i przywrócenie ich do pierwotnej lokalizacji. </w:t>
      </w:r>
    </w:p>
    <w:p w14:paraId="3D57B94B" w14:textId="77777777" w:rsidR="001A1239" w:rsidRPr="008D7BFF" w:rsidRDefault="001A1239" w:rsidP="008D7BFF">
      <w:pPr>
        <w:spacing w:line="360" w:lineRule="auto"/>
        <w:ind w:left="708"/>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Odzyskiwane winny być co najmniej następujące formaty plików: </w:t>
      </w:r>
    </w:p>
    <w:p w14:paraId="696C58F8" w14:textId="77777777" w:rsidR="001A1239" w:rsidRPr="008D7BFF" w:rsidRDefault="001A1239" w:rsidP="008D7BFF">
      <w:pPr>
        <w:spacing w:line="360" w:lineRule="auto"/>
        <w:ind w:left="708"/>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3fr|ai|arw|bay|cab|cdr|cer|cr2|crt|crw|dcr|der|dgn|dll|dng|doc|docm|docx|dwg|dxf|dxg|eps|erf|exe|indd|ini|jpe|jpeg|jpg|mdf|mef|mrw|msg|msi|nef|nrw|odb|odc|odm|odp|ods|odt|orf|p12|p7b|p7c|pdd|pdf|pef|pem|pfx|png|ppt|pptm|pptx|psd|pst|ptx|py|r3d|raf|rtf|rw2|rwl|sr2|srf|srw|tsf|wb2|wpd|wps|x3f|xlk|xls|xlsb|xlsm|xlsx|xml|</w:t>
      </w:r>
    </w:p>
    <w:p w14:paraId="7C9E236B" w14:textId="77777777" w:rsidR="001A1239" w:rsidRPr="008D7BFF" w:rsidRDefault="001A1239" w:rsidP="008D7BFF">
      <w:pPr>
        <w:spacing w:line="360" w:lineRule="auto"/>
        <w:ind w:left="709" w:hanging="1"/>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Oprogramowanie winno dawać możliwość odzyskania plików na żądanie lub automatycznego odzyskiwania. </w:t>
      </w:r>
    </w:p>
    <w:p w14:paraId="59C1AD57" w14:textId="77777777"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Ochrona proaktywna oparta o maszynowe uczenie która działa w fazie poprzedzającej wykonanie, ochrona ta musi wy wykrywać zagrożenia takie jak:</w:t>
      </w:r>
    </w:p>
    <w:p w14:paraId="7623CAFA"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Ukierunkowane ataki </w:t>
      </w:r>
    </w:p>
    <w:p w14:paraId="562ED9FF"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Podejrzane pliki i ruch w sieci</w:t>
      </w:r>
    </w:p>
    <w:p w14:paraId="5E6DEB2B"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proofErr w:type="spellStart"/>
      <w:r w:rsidRPr="008D7BFF">
        <w:rPr>
          <w:rFonts w:ascii="Times New Roman" w:eastAsia="NSimSun" w:hAnsi="Times New Roman" w:cs="Times New Roman"/>
          <w:kern w:val="2"/>
          <w:sz w:val="20"/>
          <w:szCs w:val="20"/>
          <w:lang w:eastAsia="zh-CN" w:bidi="hi-IN"/>
        </w:rPr>
        <w:t>Exploity</w:t>
      </w:r>
      <w:proofErr w:type="spellEnd"/>
    </w:p>
    <w:p w14:paraId="39E3C12A"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proofErr w:type="spellStart"/>
      <w:r w:rsidRPr="008D7BFF">
        <w:rPr>
          <w:rFonts w:ascii="Times New Roman" w:eastAsia="NSimSun" w:hAnsi="Times New Roman" w:cs="Times New Roman"/>
          <w:kern w:val="2"/>
          <w:sz w:val="20"/>
          <w:szCs w:val="20"/>
          <w:lang w:eastAsia="zh-CN" w:bidi="hi-IN"/>
        </w:rPr>
        <w:t>Ransomware</w:t>
      </w:r>
      <w:proofErr w:type="spellEnd"/>
    </w:p>
    <w:p w14:paraId="71763B5A" w14:textId="77777777" w:rsidR="001A1239" w:rsidRPr="008D7BFF" w:rsidRDefault="001A1239" w:rsidP="008D7BFF">
      <w:pPr>
        <w:pStyle w:val="Akapitzlist"/>
        <w:numPr>
          <w:ilvl w:val="1"/>
          <w:numId w:val="7"/>
        </w:numPr>
        <w:suppressAutoHyphens/>
        <w:spacing w:after="0" w:line="360" w:lineRule="auto"/>
        <w:jc w:val="both"/>
        <w:rPr>
          <w:rFonts w:ascii="Times New Roman" w:eastAsia="NSimSun" w:hAnsi="Times New Roman" w:cs="Times New Roman"/>
          <w:kern w:val="2"/>
          <w:sz w:val="20"/>
          <w:szCs w:val="20"/>
          <w:lang w:eastAsia="zh-CN" w:bidi="hi-IN"/>
        </w:rPr>
      </w:pPr>
      <w:proofErr w:type="spellStart"/>
      <w:r w:rsidRPr="008D7BFF">
        <w:rPr>
          <w:rFonts w:ascii="Times New Roman" w:eastAsia="NSimSun" w:hAnsi="Times New Roman" w:cs="Times New Roman"/>
          <w:kern w:val="2"/>
          <w:sz w:val="20"/>
          <w:szCs w:val="20"/>
          <w:lang w:eastAsia="zh-CN" w:bidi="hi-IN"/>
        </w:rPr>
        <w:t>Grayware</w:t>
      </w:r>
      <w:proofErr w:type="spellEnd"/>
    </w:p>
    <w:p w14:paraId="5FCFD664" w14:textId="043058E1" w:rsidR="001A1239" w:rsidRPr="008D7BFF" w:rsidRDefault="001A1239" w:rsidP="008D7BFF">
      <w:pPr>
        <w:pStyle w:val="Akapitzlist"/>
        <w:numPr>
          <w:ilvl w:val="0"/>
          <w:numId w:val="7"/>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Moduł ochrony proaktywnej musi posiadać oddzielne działania jakie będzie podejmował dla plików i</w:t>
      </w:r>
      <w:r w:rsidR="008D7BFF" w:rsidRPr="008D7BFF">
        <w:rPr>
          <w:rFonts w:ascii="Times New Roman" w:eastAsia="NSimSun" w:hAnsi="Times New Roman" w:cs="Times New Roman"/>
          <w:kern w:val="2"/>
          <w:sz w:val="20"/>
          <w:szCs w:val="20"/>
          <w:lang w:eastAsia="zh-CN" w:bidi="hi-IN"/>
        </w:rPr>
        <w:t> </w:t>
      </w:r>
      <w:r w:rsidRPr="008D7BFF">
        <w:rPr>
          <w:rFonts w:ascii="Times New Roman" w:eastAsia="NSimSun" w:hAnsi="Times New Roman" w:cs="Times New Roman"/>
          <w:kern w:val="2"/>
          <w:sz w:val="20"/>
          <w:szCs w:val="20"/>
          <w:lang w:eastAsia="zh-CN" w:bidi="hi-IN"/>
        </w:rPr>
        <w:t xml:space="preserve"> oddzielne dla ruchu sieciowego</w:t>
      </w:r>
    </w:p>
    <w:p w14:paraId="4360AD58"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NSimSun" w:hAnsi="Times New Roman" w:cs="Times New Roman"/>
          <w:kern w:val="2"/>
          <w:sz w:val="20"/>
          <w:szCs w:val="20"/>
          <w:lang w:eastAsia="zh-CN" w:bidi="hi-IN"/>
        </w:rPr>
        <w:t>Moduł ochrony proaktywnej</w:t>
      </w:r>
      <w:r w:rsidRPr="008D7BFF">
        <w:rPr>
          <w:rFonts w:ascii="Times New Roman" w:eastAsia="Tahoma" w:hAnsi="Times New Roman" w:cs="Times New Roman"/>
          <w:color w:val="000000"/>
          <w:sz w:val="20"/>
          <w:szCs w:val="20"/>
          <w:lang w:eastAsia="ar-SA" w:bidi="hi-IN"/>
        </w:rPr>
        <w:t xml:space="preserve"> musi działać w trybach które administrator może dowolnie zmieniać na: </w:t>
      </w:r>
    </w:p>
    <w:p w14:paraId="6EE6DBD6"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Tolerancyjny</w:t>
      </w:r>
    </w:p>
    <w:p w14:paraId="298C9CE6"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Normalny</w:t>
      </w:r>
    </w:p>
    <w:p w14:paraId="126BFCA6"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Agresywny</w:t>
      </w:r>
    </w:p>
    <w:p w14:paraId="53C81EA8"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kern w:val="2"/>
          <w:sz w:val="20"/>
          <w:szCs w:val="20"/>
          <w:lang w:eastAsia="zh-CN" w:bidi="hi-IN"/>
        </w:rPr>
      </w:pPr>
      <w:r w:rsidRPr="008D7BFF">
        <w:rPr>
          <w:rFonts w:ascii="Times New Roman" w:eastAsia="Tahoma" w:hAnsi="Times New Roman" w:cs="Times New Roman"/>
          <w:color w:val="000000"/>
          <w:sz w:val="20"/>
          <w:szCs w:val="20"/>
          <w:lang w:eastAsia="ar-SA" w:bidi="hi-IN"/>
        </w:rPr>
        <w:t xml:space="preserve">Zintegrowany </w:t>
      </w:r>
      <w:proofErr w:type="spellStart"/>
      <w:r w:rsidRPr="008D7BFF">
        <w:rPr>
          <w:rFonts w:ascii="Times New Roman" w:eastAsia="Tahoma" w:hAnsi="Times New Roman" w:cs="Times New Roman"/>
          <w:color w:val="000000"/>
          <w:sz w:val="20"/>
          <w:szCs w:val="20"/>
          <w:lang w:eastAsia="ar-SA" w:bidi="hi-IN"/>
        </w:rPr>
        <w:t>sandbox</w:t>
      </w:r>
      <w:proofErr w:type="spellEnd"/>
      <w:r w:rsidRPr="008D7BFF">
        <w:rPr>
          <w:rFonts w:ascii="Times New Roman" w:eastAsia="Tahoma" w:hAnsi="Times New Roman" w:cs="Times New Roman"/>
          <w:color w:val="000000"/>
          <w:sz w:val="20"/>
          <w:szCs w:val="20"/>
          <w:lang w:eastAsia="ar-SA" w:bidi="hi-IN"/>
        </w:rPr>
        <w:t xml:space="preserve"> po stronie producenta</w:t>
      </w:r>
      <w:r w:rsidRPr="008D7BFF">
        <w:rPr>
          <w:rFonts w:ascii="Times New Roman" w:eastAsia="Tahoma" w:hAnsi="Times New Roman" w:cs="Times New Roman"/>
          <w:color w:val="000000"/>
          <w:kern w:val="2"/>
          <w:sz w:val="20"/>
          <w:szCs w:val="20"/>
          <w:lang w:eastAsia="zh-CN" w:bidi="hi-IN"/>
        </w:rPr>
        <w:t xml:space="preserve"> który pozwala na analizę pliku </w:t>
      </w:r>
    </w:p>
    <w:p w14:paraId="3F4CEF45"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Plik może zostać wysłany automatycznie ze stacji roboczej jeżeli oprogramowanie uzna go za podejrzany lub ręcznie z poziomu konsoli przez administratora</w:t>
      </w:r>
    </w:p>
    <w:p w14:paraId="0583F48D"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Możliwość przesłania archiwum zabezpieczonego hasłem</w:t>
      </w:r>
    </w:p>
    <w:p w14:paraId="32496777"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Możliwość przesłania adresu URL</w:t>
      </w:r>
    </w:p>
    <w:p w14:paraId="45131A72"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 przypadku przesłania wielu plików jednorazowo, możliwość detonacji próbek pojedynczo. </w:t>
      </w:r>
    </w:p>
    <w:p w14:paraId="08EA5591"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Wbudowany </w:t>
      </w:r>
      <w:proofErr w:type="spellStart"/>
      <w:r w:rsidRPr="008D7BFF">
        <w:rPr>
          <w:rFonts w:ascii="Times New Roman" w:eastAsia="Tahoma" w:hAnsi="Times New Roman" w:cs="Times New Roman"/>
          <w:color w:val="000000"/>
          <w:sz w:val="20"/>
          <w:szCs w:val="20"/>
          <w:lang w:eastAsia="ar-SA" w:bidi="hi-IN"/>
        </w:rPr>
        <w:t>sandbox</w:t>
      </w:r>
      <w:proofErr w:type="spellEnd"/>
      <w:r w:rsidRPr="008D7BFF">
        <w:rPr>
          <w:rFonts w:ascii="Times New Roman" w:eastAsia="Tahoma" w:hAnsi="Times New Roman" w:cs="Times New Roman"/>
          <w:color w:val="000000"/>
          <w:sz w:val="20"/>
          <w:szCs w:val="20"/>
          <w:lang w:eastAsia="ar-SA" w:bidi="hi-IN"/>
        </w:rPr>
        <w:t xml:space="preserve"> musi działać w trybie monitorowania i blokowania</w:t>
      </w:r>
    </w:p>
    <w:p w14:paraId="20E16076"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Wbudowany </w:t>
      </w:r>
      <w:proofErr w:type="spellStart"/>
      <w:r w:rsidRPr="008D7BFF">
        <w:rPr>
          <w:rFonts w:ascii="Times New Roman" w:eastAsia="Tahoma" w:hAnsi="Times New Roman" w:cs="Times New Roman"/>
          <w:color w:val="000000"/>
          <w:sz w:val="20"/>
          <w:szCs w:val="20"/>
          <w:lang w:eastAsia="ar-SA" w:bidi="hi-IN"/>
        </w:rPr>
        <w:t>sandbox</w:t>
      </w:r>
      <w:proofErr w:type="spellEnd"/>
      <w:r w:rsidRPr="008D7BFF">
        <w:rPr>
          <w:rFonts w:ascii="Times New Roman" w:eastAsia="Tahoma" w:hAnsi="Times New Roman" w:cs="Times New Roman"/>
          <w:color w:val="000000"/>
          <w:sz w:val="20"/>
          <w:szCs w:val="20"/>
          <w:lang w:eastAsia="ar-SA" w:bidi="hi-IN"/>
        </w:rPr>
        <w:t xml:space="preserve"> musi oferować działania naprawcze takie jak dezynfekcja lub przeniesienie do kwarantanny</w:t>
      </w:r>
    </w:p>
    <w:p w14:paraId="013E5EF8"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Wbudowany </w:t>
      </w:r>
      <w:proofErr w:type="spellStart"/>
      <w:r w:rsidRPr="008D7BFF">
        <w:rPr>
          <w:rFonts w:ascii="Times New Roman" w:eastAsia="Tahoma" w:hAnsi="Times New Roman" w:cs="Times New Roman"/>
          <w:color w:val="000000"/>
          <w:sz w:val="20"/>
          <w:szCs w:val="20"/>
          <w:lang w:eastAsia="ar-SA" w:bidi="hi-IN"/>
        </w:rPr>
        <w:t>sandbox</w:t>
      </w:r>
      <w:proofErr w:type="spellEnd"/>
      <w:r w:rsidRPr="008D7BFF">
        <w:rPr>
          <w:rFonts w:ascii="Times New Roman" w:eastAsia="Tahoma" w:hAnsi="Times New Roman" w:cs="Times New Roman"/>
          <w:color w:val="000000"/>
          <w:sz w:val="20"/>
          <w:szCs w:val="20"/>
          <w:lang w:eastAsia="ar-SA" w:bidi="hi-IN"/>
        </w:rPr>
        <w:t xml:space="preserve"> musi oferować opcję wstępnego filtrowania zawartości która skanuje pliki, argumenty wiersza poleceń i adresy URL pod kątem podejrzanego zachowania.</w:t>
      </w:r>
    </w:p>
    <w:p w14:paraId="50CE0A3D"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Wbudowany </w:t>
      </w:r>
      <w:proofErr w:type="spellStart"/>
      <w:r w:rsidRPr="008D7BFF">
        <w:rPr>
          <w:rFonts w:ascii="Times New Roman" w:eastAsia="Tahoma" w:hAnsi="Times New Roman" w:cs="Times New Roman"/>
          <w:color w:val="000000"/>
          <w:sz w:val="20"/>
          <w:szCs w:val="20"/>
          <w:lang w:eastAsia="ar-SA" w:bidi="hi-IN"/>
        </w:rPr>
        <w:t>sandbox</w:t>
      </w:r>
      <w:proofErr w:type="spellEnd"/>
      <w:r w:rsidRPr="008D7BFF">
        <w:rPr>
          <w:rFonts w:ascii="Times New Roman" w:eastAsia="Tahoma" w:hAnsi="Times New Roman" w:cs="Times New Roman"/>
          <w:color w:val="000000"/>
          <w:sz w:val="20"/>
          <w:szCs w:val="20"/>
          <w:lang w:eastAsia="ar-SA" w:bidi="hi-IN"/>
        </w:rPr>
        <w:t xml:space="preserve"> musi posiadać opcję która pozwala na dodanie określonych rozszerzeń do wyjątków, pliki z tym rozszerzeniem nie zostaną przesłane do </w:t>
      </w:r>
      <w:proofErr w:type="spellStart"/>
      <w:r w:rsidRPr="008D7BFF">
        <w:rPr>
          <w:rFonts w:ascii="Times New Roman" w:eastAsia="Tahoma" w:hAnsi="Times New Roman" w:cs="Times New Roman"/>
          <w:color w:val="000000"/>
          <w:sz w:val="20"/>
          <w:szCs w:val="20"/>
          <w:lang w:eastAsia="ar-SA" w:bidi="hi-IN"/>
        </w:rPr>
        <w:t>sandboxa</w:t>
      </w:r>
      <w:proofErr w:type="spellEnd"/>
      <w:r w:rsidRPr="008D7BFF">
        <w:rPr>
          <w:rFonts w:ascii="Times New Roman" w:eastAsia="Tahoma" w:hAnsi="Times New Roman" w:cs="Times New Roman"/>
          <w:color w:val="000000"/>
          <w:sz w:val="20"/>
          <w:szCs w:val="20"/>
          <w:lang w:eastAsia="ar-SA" w:bidi="hi-IN"/>
        </w:rPr>
        <w:t>.</w:t>
      </w:r>
    </w:p>
    <w:p w14:paraId="0B6B9E35"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Minimalny rozmiar pliku jaki może zostać przesłany do </w:t>
      </w:r>
      <w:proofErr w:type="spellStart"/>
      <w:r w:rsidRPr="008D7BFF">
        <w:rPr>
          <w:rFonts w:ascii="Times New Roman" w:eastAsia="Tahoma" w:hAnsi="Times New Roman" w:cs="Times New Roman"/>
          <w:color w:val="000000"/>
          <w:sz w:val="20"/>
          <w:szCs w:val="20"/>
          <w:lang w:eastAsia="ar-SA" w:bidi="hi-IN"/>
        </w:rPr>
        <w:t>sandboxa</w:t>
      </w:r>
      <w:proofErr w:type="spellEnd"/>
      <w:r w:rsidRPr="008D7BFF">
        <w:rPr>
          <w:rFonts w:ascii="Times New Roman" w:eastAsia="Tahoma" w:hAnsi="Times New Roman" w:cs="Times New Roman"/>
          <w:color w:val="000000"/>
          <w:sz w:val="20"/>
          <w:szCs w:val="20"/>
          <w:lang w:eastAsia="ar-SA" w:bidi="hi-IN"/>
        </w:rPr>
        <w:t xml:space="preserve"> to max 1KB</w:t>
      </w:r>
    </w:p>
    <w:p w14:paraId="3AA1003E"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Maksymalny rozmiar pliku jaki może zostać przesłany do </w:t>
      </w:r>
      <w:proofErr w:type="spellStart"/>
      <w:r w:rsidRPr="008D7BFF">
        <w:rPr>
          <w:rFonts w:ascii="Times New Roman" w:eastAsia="Tahoma" w:hAnsi="Times New Roman" w:cs="Times New Roman"/>
          <w:color w:val="000000"/>
          <w:sz w:val="20"/>
          <w:szCs w:val="20"/>
          <w:lang w:eastAsia="ar-SA" w:bidi="hi-IN"/>
        </w:rPr>
        <w:t>sandboxa</w:t>
      </w:r>
      <w:proofErr w:type="spellEnd"/>
      <w:r w:rsidRPr="008D7BFF">
        <w:rPr>
          <w:rFonts w:ascii="Times New Roman" w:eastAsia="Tahoma" w:hAnsi="Times New Roman" w:cs="Times New Roman"/>
          <w:color w:val="000000"/>
          <w:sz w:val="20"/>
          <w:szCs w:val="20"/>
          <w:lang w:eastAsia="ar-SA" w:bidi="hi-IN"/>
        </w:rPr>
        <w:t xml:space="preserve"> to minimum 50MB</w:t>
      </w:r>
    </w:p>
    <w:p w14:paraId="4D930BB6"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Oprogramowanie pozwala na informowanie o zagrożeniach wykrytych i zablokowanych w formie grafu i linii zdarzeń oraz daje możliwość:</w:t>
      </w:r>
    </w:p>
    <w:p w14:paraId="1D352002"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Filtrowania zdarzeń</w:t>
      </w:r>
    </w:p>
    <w:p w14:paraId="1A19ACDE"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Blokowania procesów</w:t>
      </w:r>
    </w:p>
    <w:p w14:paraId="660986B4"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Dodawanie procesów do czarnej listy</w:t>
      </w:r>
    </w:p>
    <w:p w14:paraId="1681A13A"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Dodawanie procesów do białej listy</w:t>
      </w:r>
    </w:p>
    <w:p w14:paraId="0612EEE3"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Izolacja hosta</w:t>
      </w:r>
    </w:p>
    <w:p w14:paraId="1F633283"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Aktualizacja oprogramowania firm trzecich na hoście (wymagany </w:t>
      </w:r>
      <w:proofErr w:type="spellStart"/>
      <w:r w:rsidRPr="008D7BFF">
        <w:rPr>
          <w:rFonts w:ascii="Times New Roman" w:eastAsia="Tahoma" w:hAnsi="Times New Roman" w:cs="Times New Roman"/>
          <w:color w:val="000000"/>
          <w:sz w:val="20"/>
          <w:szCs w:val="20"/>
          <w:lang w:eastAsia="ar-SA" w:bidi="hi-IN"/>
        </w:rPr>
        <w:t>add-on</w:t>
      </w:r>
      <w:proofErr w:type="spellEnd"/>
      <w:r w:rsidRPr="008D7BFF">
        <w:rPr>
          <w:rFonts w:ascii="Times New Roman" w:eastAsia="Tahoma" w:hAnsi="Times New Roman" w:cs="Times New Roman"/>
          <w:color w:val="000000"/>
          <w:sz w:val="20"/>
          <w:szCs w:val="20"/>
          <w:lang w:eastAsia="ar-SA" w:bidi="hi-IN"/>
        </w:rPr>
        <w:t>)</w:t>
      </w:r>
    </w:p>
    <w:p w14:paraId="3B95A056"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Przesłanie pliku do </w:t>
      </w:r>
      <w:proofErr w:type="spellStart"/>
      <w:r w:rsidRPr="008D7BFF">
        <w:rPr>
          <w:rFonts w:ascii="Times New Roman" w:eastAsia="Tahoma" w:hAnsi="Times New Roman" w:cs="Times New Roman"/>
          <w:color w:val="000000"/>
          <w:sz w:val="20"/>
          <w:szCs w:val="20"/>
          <w:lang w:eastAsia="ar-SA" w:bidi="hi-IN"/>
        </w:rPr>
        <w:t>Sandbox</w:t>
      </w:r>
      <w:proofErr w:type="spellEnd"/>
      <w:r w:rsidRPr="008D7BFF">
        <w:rPr>
          <w:rFonts w:ascii="Times New Roman" w:eastAsia="Tahoma" w:hAnsi="Times New Roman" w:cs="Times New Roman"/>
          <w:color w:val="000000"/>
          <w:sz w:val="20"/>
          <w:szCs w:val="20"/>
          <w:lang w:eastAsia="ar-SA" w:bidi="hi-IN"/>
        </w:rPr>
        <w:t xml:space="preserve"> </w:t>
      </w:r>
    </w:p>
    <w:p w14:paraId="7634C76D"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Sprawdzenie informacji o pliku w Google</w:t>
      </w:r>
    </w:p>
    <w:p w14:paraId="61D385AD"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Sprawdzenie informacji o pliku w </w:t>
      </w:r>
      <w:proofErr w:type="spellStart"/>
      <w:r w:rsidRPr="008D7BFF">
        <w:rPr>
          <w:rFonts w:ascii="Times New Roman" w:eastAsia="Tahoma" w:hAnsi="Times New Roman" w:cs="Times New Roman"/>
          <w:color w:val="000000"/>
          <w:sz w:val="20"/>
          <w:szCs w:val="20"/>
          <w:lang w:eastAsia="ar-SA" w:bidi="hi-IN"/>
        </w:rPr>
        <w:t>VirusTotal</w:t>
      </w:r>
      <w:proofErr w:type="spellEnd"/>
    </w:p>
    <w:p w14:paraId="0ABC190A"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 Filtrowanie zdarzeń odbywa się na podstawie:</w:t>
      </w:r>
    </w:p>
    <w:p w14:paraId="6D194A47"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Ocena zagrożenia od 10 do 100 punktów </w:t>
      </w:r>
    </w:p>
    <w:p w14:paraId="7E438817"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Data wykrycia </w:t>
      </w:r>
    </w:p>
    <w:p w14:paraId="7FC8D5C2"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Status</w:t>
      </w:r>
    </w:p>
    <w:p w14:paraId="56BD79F9"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ID </w:t>
      </w:r>
    </w:p>
    <w:p w14:paraId="3DFD2118"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Nazwa punktu końcowego </w:t>
      </w:r>
    </w:p>
    <w:p w14:paraId="32EB752E"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Typ ataku </w:t>
      </w:r>
    </w:p>
    <w:p w14:paraId="0DFB28ED"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Ransomware</w:t>
      </w:r>
      <w:proofErr w:type="spellEnd"/>
    </w:p>
    <w:p w14:paraId="775DBCF3"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Potencjalnie niechciana aplikacja </w:t>
      </w:r>
    </w:p>
    <w:p w14:paraId="6226A099"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Malware</w:t>
      </w:r>
      <w:proofErr w:type="spellEnd"/>
      <w:r w:rsidRPr="008D7BFF">
        <w:rPr>
          <w:rFonts w:ascii="Times New Roman" w:eastAsia="Tahoma" w:hAnsi="Times New Roman" w:cs="Times New Roman"/>
          <w:color w:val="000000"/>
          <w:sz w:val="20"/>
          <w:szCs w:val="20"/>
          <w:lang w:eastAsia="ar-SA" w:bidi="hi-IN"/>
        </w:rPr>
        <w:t xml:space="preserve"> </w:t>
      </w:r>
    </w:p>
    <w:p w14:paraId="7EEC0431"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Exploit</w:t>
      </w:r>
      <w:proofErr w:type="spellEnd"/>
    </w:p>
    <w:p w14:paraId="3F69BA3F"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Fileless</w:t>
      </w:r>
      <w:proofErr w:type="spellEnd"/>
      <w:r w:rsidRPr="008D7BFF">
        <w:rPr>
          <w:rFonts w:ascii="Times New Roman" w:eastAsia="Tahoma" w:hAnsi="Times New Roman" w:cs="Times New Roman"/>
          <w:color w:val="000000"/>
          <w:sz w:val="20"/>
          <w:szCs w:val="20"/>
          <w:lang w:eastAsia="ar-SA" w:bidi="hi-IN"/>
        </w:rPr>
        <w:t xml:space="preserve"> </w:t>
      </w:r>
    </w:p>
    <w:p w14:paraId="561AD2D6"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Password</w:t>
      </w:r>
      <w:proofErr w:type="spellEnd"/>
      <w:r w:rsidRPr="008D7BFF">
        <w:rPr>
          <w:rFonts w:ascii="Times New Roman" w:eastAsia="Tahoma" w:hAnsi="Times New Roman" w:cs="Times New Roman"/>
          <w:color w:val="000000"/>
          <w:sz w:val="20"/>
          <w:szCs w:val="20"/>
          <w:lang w:eastAsia="ar-SA" w:bidi="hi-IN"/>
        </w:rPr>
        <w:t xml:space="preserve"> </w:t>
      </w:r>
      <w:proofErr w:type="spellStart"/>
      <w:r w:rsidRPr="008D7BFF">
        <w:rPr>
          <w:rFonts w:ascii="Times New Roman" w:eastAsia="Tahoma" w:hAnsi="Times New Roman" w:cs="Times New Roman"/>
          <w:color w:val="000000"/>
          <w:sz w:val="20"/>
          <w:szCs w:val="20"/>
          <w:lang w:eastAsia="ar-SA" w:bidi="hi-IN"/>
        </w:rPr>
        <w:t>stealer</w:t>
      </w:r>
      <w:proofErr w:type="spellEnd"/>
      <w:r w:rsidRPr="008D7BFF">
        <w:rPr>
          <w:rFonts w:ascii="Times New Roman" w:eastAsia="Tahoma" w:hAnsi="Times New Roman" w:cs="Times New Roman"/>
          <w:color w:val="000000"/>
          <w:sz w:val="20"/>
          <w:szCs w:val="20"/>
          <w:lang w:eastAsia="ar-SA" w:bidi="hi-IN"/>
        </w:rPr>
        <w:t xml:space="preserve"> </w:t>
      </w:r>
    </w:p>
    <w:p w14:paraId="5E172E50"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Downloader</w:t>
      </w:r>
      <w:proofErr w:type="spellEnd"/>
      <w:r w:rsidRPr="008D7BFF">
        <w:rPr>
          <w:rFonts w:ascii="Times New Roman" w:eastAsia="Tahoma" w:hAnsi="Times New Roman" w:cs="Times New Roman"/>
          <w:color w:val="000000"/>
          <w:sz w:val="20"/>
          <w:szCs w:val="20"/>
          <w:lang w:eastAsia="ar-SA" w:bidi="hi-IN"/>
        </w:rPr>
        <w:t xml:space="preserve"> </w:t>
      </w:r>
    </w:p>
    <w:p w14:paraId="3A589359"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Inne </w:t>
      </w:r>
    </w:p>
    <w:p w14:paraId="73198077" w14:textId="77777777" w:rsidR="001A1239" w:rsidRPr="008D7BFF" w:rsidRDefault="001A1239" w:rsidP="008D7BFF">
      <w:pPr>
        <w:pStyle w:val="Akapitzlist"/>
        <w:numPr>
          <w:ilvl w:val="2"/>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Zdefiniowane przez użytkownika</w:t>
      </w:r>
    </w:p>
    <w:p w14:paraId="34624BD8"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Wyszukiwanie zdarzeń może odbywać się na podstawie: </w:t>
      </w:r>
    </w:p>
    <w:p w14:paraId="3A0465A0"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Nazwa alertu </w:t>
      </w:r>
    </w:p>
    <w:p w14:paraId="55BB81E4"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IP punktu końcowego </w:t>
      </w:r>
    </w:p>
    <w:p w14:paraId="1572EEB5"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Hash</w:t>
      </w:r>
      <w:proofErr w:type="spellEnd"/>
      <w:r w:rsidRPr="008D7BFF">
        <w:rPr>
          <w:rFonts w:ascii="Times New Roman" w:eastAsia="Tahoma" w:hAnsi="Times New Roman" w:cs="Times New Roman"/>
          <w:color w:val="000000"/>
          <w:sz w:val="20"/>
          <w:szCs w:val="20"/>
          <w:lang w:eastAsia="ar-SA" w:bidi="hi-IN"/>
        </w:rPr>
        <w:t xml:space="preserve"> MD5 </w:t>
      </w:r>
    </w:p>
    <w:p w14:paraId="753C584A"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proofErr w:type="spellStart"/>
      <w:r w:rsidRPr="008D7BFF">
        <w:rPr>
          <w:rFonts w:ascii="Times New Roman" w:eastAsia="Tahoma" w:hAnsi="Times New Roman" w:cs="Times New Roman"/>
          <w:color w:val="000000"/>
          <w:sz w:val="20"/>
          <w:szCs w:val="20"/>
          <w:lang w:eastAsia="ar-SA" w:bidi="hi-IN"/>
        </w:rPr>
        <w:t>Hash</w:t>
      </w:r>
      <w:proofErr w:type="spellEnd"/>
      <w:r w:rsidRPr="008D7BFF">
        <w:rPr>
          <w:rFonts w:ascii="Times New Roman" w:eastAsia="Tahoma" w:hAnsi="Times New Roman" w:cs="Times New Roman"/>
          <w:color w:val="000000"/>
          <w:sz w:val="20"/>
          <w:szCs w:val="20"/>
          <w:lang w:eastAsia="ar-SA" w:bidi="hi-IN"/>
        </w:rPr>
        <w:t xml:space="preserve"> SHA256</w:t>
      </w:r>
    </w:p>
    <w:p w14:paraId="2713F41D"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Nazwa użytkownika   </w:t>
      </w:r>
    </w:p>
    <w:p w14:paraId="4388BF4C"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Możliwość szybkiego podglądu otwartych incydentów, najczęstszych powiadomień, urządzeń które mają najczęściej problem.</w:t>
      </w:r>
    </w:p>
    <w:p w14:paraId="701F9A60"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Możliwość definiowania ilości wyświetlanych zdarzeń na jednej stronie.</w:t>
      </w:r>
    </w:p>
    <w:p w14:paraId="077257EE"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Możliwość wyświetlenia zablokowanych </w:t>
      </w:r>
      <w:proofErr w:type="spellStart"/>
      <w:r w:rsidRPr="008D7BFF">
        <w:rPr>
          <w:rFonts w:ascii="Times New Roman" w:eastAsia="Tahoma" w:hAnsi="Times New Roman" w:cs="Times New Roman"/>
          <w:color w:val="000000"/>
          <w:sz w:val="20"/>
          <w:szCs w:val="20"/>
          <w:lang w:eastAsia="ar-SA" w:bidi="hi-IN"/>
        </w:rPr>
        <w:t>hashy</w:t>
      </w:r>
      <w:proofErr w:type="spellEnd"/>
      <w:r w:rsidRPr="008D7BFF">
        <w:rPr>
          <w:rFonts w:ascii="Times New Roman" w:eastAsia="Tahoma" w:hAnsi="Times New Roman" w:cs="Times New Roman"/>
          <w:color w:val="000000"/>
          <w:sz w:val="20"/>
          <w:szCs w:val="20"/>
          <w:lang w:eastAsia="ar-SA" w:bidi="hi-IN"/>
        </w:rPr>
        <w:t xml:space="preserve"> plików.</w:t>
      </w:r>
    </w:p>
    <w:p w14:paraId="48A3ED19"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Możliwość dodania własnych </w:t>
      </w:r>
      <w:proofErr w:type="spellStart"/>
      <w:r w:rsidRPr="008D7BFF">
        <w:rPr>
          <w:rFonts w:ascii="Times New Roman" w:eastAsia="Tahoma" w:hAnsi="Times New Roman" w:cs="Times New Roman"/>
          <w:color w:val="000000"/>
          <w:sz w:val="20"/>
          <w:szCs w:val="20"/>
          <w:lang w:eastAsia="ar-SA" w:bidi="hi-IN"/>
        </w:rPr>
        <w:t>hashy</w:t>
      </w:r>
      <w:proofErr w:type="spellEnd"/>
      <w:r w:rsidRPr="008D7BFF">
        <w:rPr>
          <w:rFonts w:ascii="Times New Roman" w:eastAsia="Tahoma" w:hAnsi="Times New Roman" w:cs="Times New Roman"/>
          <w:color w:val="000000"/>
          <w:sz w:val="20"/>
          <w:szCs w:val="20"/>
          <w:lang w:eastAsia="ar-SA" w:bidi="hi-IN"/>
        </w:rPr>
        <w:t xml:space="preserve"> MD5 oraz SHA256 </w:t>
      </w:r>
    </w:p>
    <w:p w14:paraId="53CBB54B"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Możliwość importu </w:t>
      </w:r>
      <w:proofErr w:type="spellStart"/>
      <w:r w:rsidRPr="008D7BFF">
        <w:rPr>
          <w:rFonts w:ascii="Times New Roman" w:eastAsia="Tahoma" w:hAnsi="Times New Roman" w:cs="Times New Roman"/>
          <w:color w:val="000000"/>
          <w:sz w:val="20"/>
          <w:szCs w:val="20"/>
          <w:lang w:eastAsia="ar-SA" w:bidi="hi-IN"/>
        </w:rPr>
        <w:t>hashy</w:t>
      </w:r>
      <w:proofErr w:type="spellEnd"/>
      <w:r w:rsidRPr="008D7BFF">
        <w:rPr>
          <w:rFonts w:ascii="Times New Roman" w:eastAsia="Tahoma" w:hAnsi="Times New Roman" w:cs="Times New Roman"/>
          <w:color w:val="000000"/>
          <w:sz w:val="20"/>
          <w:szCs w:val="20"/>
          <w:lang w:eastAsia="ar-SA" w:bidi="hi-IN"/>
        </w:rPr>
        <w:t xml:space="preserve"> z pliku CSV</w:t>
      </w:r>
    </w:p>
    <w:p w14:paraId="48F6D696"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Możliwość filtrowania dodanych </w:t>
      </w:r>
      <w:proofErr w:type="spellStart"/>
      <w:r w:rsidRPr="008D7BFF">
        <w:rPr>
          <w:rFonts w:ascii="Times New Roman" w:eastAsia="Tahoma" w:hAnsi="Times New Roman" w:cs="Times New Roman"/>
          <w:color w:val="000000"/>
          <w:sz w:val="20"/>
          <w:szCs w:val="20"/>
          <w:lang w:eastAsia="ar-SA" w:bidi="hi-IN"/>
        </w:rPr>
        <w:t>hashy</w:t>
      </w:r>
      <w:proofErr w:type="spellEnd"/>
      <w:r w:rsidRPr="008D7BFF">
        <w:rPr>
          <w:rFonts w:ascii="Times New Roman" w:eastAsia="Tahoma" w:hAnsi="Times New Roman" w:cs="Times New Roman"/>
          <w:color w:val="000000"/>
          <w:sz w:val="20"/>
          <w:szCs w:val="20"/>
          <w:lang w:eastAsia="ar-SA" w:bidi="hi-IN"/>
        </w:rPr>
        <w:t xml:space="preserve"> na podstawie:</w:t>
      </w:r>
    </w:p>
    <w:p w14:paraId="40931840"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Typu </w:t>
      </w:r>
      <w:proofErr w:type="spellStart"/>
      <w:r w:rsidRPr="008D7BFF">
        <w:rPr>
          <w:rFonts w:ascii="Times New Roman" w:eastAsia="Tahoma" w:hAnsi="Times New Roman" w:cs="Times New Roman"/>
          <w:color w:val="000000"/>
          <w:sz w:val="20"/>
          <w:szCs w:val="20"/>
          <w:lang w:eastAsia="ar-SA" w:bidi="hi-IN"/>
        </w:rPr>
        <w:t>hashu</w:t>
      </w:r>
      <w:proofErr w:type="spellEnd"/>
    </w:p>
    <w:p w14:paraId="66162E55"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Wartości </w:t>
      </w:r>
      <w:proofErr w:type="spellStart"/>
      <w:r w:rsidRPr="008D7BFF">
        <w:rPr>
          <w:rFonts w:ascii="Times New Roman" w:eastAsia="Tahoma" w:hAnsi="Times New Roman" w:cs="Times New Roman"/>
          <w:color w:val="000000"/>
          <w:sz w:val="20"/>
          <w:szCs w:val="20"/>
          <w:lang w:eastAsia="ar-SA" w:bidi="hi-IN"/>
        </w:rPr>
        <w:t>hash</w:t>
      </w:r>
      <w:proofErr w:type="spellEnd"/>
      <w:r w:rsidRPr="008D7BFF">
        <w:rPr>
          <w:rFonts w:ascii="Times New Roman" w:eastAsia="Tahoma" w:hAnsi="Times New Roman" w:cs="Times New Roman"/>
          <w:color w:val="000000"/>
          <w:sz w:val="20"/>
          <w:szCs w:val="20"/>
          <w:lang w:eastAsia="ar-SA" w:bidi="hi-IN"/>
        </w:rPr>
        <w:t xml:space="preserve"> </w:t>
      </w:r>
    </w:p>
    <w:p w14:paraId="7BFC5FF9"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Źródło dodania </w:t>
      </w:r>
    </w:p>
    <w:p w14:paraId="1BFABF48"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Informacje o źródle</w:t>
      </w:r>
    </w:p>
    <w:p w14:paraId="7D88EF51" w14:textId="77777777" w:rsidR="001A1239" w:rsidRPr="008D7BFF" w:rsidRDefault="001A1239" w:rsidP="008D7BFF">
      <w:pPr>
        <w:pStyle w:val="Akapitzlist"/>
        <w:numPr>
          <w:ilvl w:val="1"/>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 xml:space="preserve">Nazwa pliku </w:t>
      </w:r>
    </w:p>
    <w:p w14:paraId="0951DF2E" w14:textId="77777777" w:rsidR="001A1239" w:rsidRPr="008D7BFF" w:rsidRDefault="001A1239" w:rsidP="008D7BFF">
      <w:pPr>
        <w:pStyle w:val="Akapitzlist"/>
        <w:numPr>
          <w:ilvl w:val="0"/>
          <w:numId w:val="7"/>
        </w:numPr>
        <w:suppressAutoHyphens/>
        <w:spacing w:after="0" w:line="360" w:lineRule="auto"/>
        <w:jc w:val="both"/>
        <w:rPr>
          <w:rFonts w:ascii="Times New Roman" w:eastAsia="Tahoma" w:hAnsi="Times New Roman" w:cs="Times New Roman"/>
          <w:color w:val="000000"/>
          <w:sz w:val="20"/>
          <w:szCs w:val="20"/>
          <w:lang w:eastAsia="ar-SA" w:bidi="hi-IN"/>
        </w:rPr>
      </w:pPr>
      <w:r w:rsidRPr="008D7BFF">
        <w:rPr>
          <w:rFonts w:ascii="Times New Roman" w:eastAsia="Tahoma" w:hAnsi="Times New Roman" w:cs="Times New Roman"/>
          <w:color w:val="000000"/>
          <w:sz w:val="20"/>
          <w:szCs w:val="20"/>
          <w:lang w:eastAsia="ar-SA" w:bidi="hi-IN"/>
        </w:rPr>
        <w:t>Możliwość definiowania ilości wyświetlanych zdarzeń na jednej stronie.</w:t>
      </w:r>
    </w:p>
    <w:p w14:paraId="7D51563F" w14:textId="77777777" w:rsidR="001A1239" w:rsidRPr="008D7BFF" w:rsidRDefault="001A1239" w:rsidP="008D7BFF">
      <w:pPr>
        <w:spacing w:line="360" w:lineRule="auto"/>
        <w:jc w:val="both"/>
        <w:rPr>
          <w:rFonts w:ascii="Times New Roman" w:eastAsia="NSimSun" w:hAnsi="Times New Roman" w:cs="Times New Roman"/>
          <w:b/>
          <w:bCs/>
          <w:kern w:val="2"/>
          <w:sz w:val="20"/>
          <w:szCs w:val="20"/>
          <w:lang w:eastAsia="zh-CN" w:bidi="hi-IN"/>
        </w:rPr>
      </w:pPr>
      <w:r w:rsidRPr="008D7BFF">
        <w:rPr>
          <w:rFonts w:ascii="Times New Roman" w:eastAsia="NSimSun" w:hAnsi="Times New Roman" w:cs="Times New Roman"/>
          <w:b/>
          <w:bCs/>
          <w:kern w:val="2"/>
          <w:sz w:val="20"/>
          <w:szCs w:val="20"/>
          <w:lang w:eastAsia="zh-CN" w:bidi="hi-IN"/>
        </w:rPr>
        <w:t>Urządzenia Mobilne</w:t>
      </w:r>
    </w:p>
    <w:p w14:paraId="34669910" w14:textId="77777777" w:rsidR="001A1239" w:rsidRPr="008D7BFF" w:rsidRDefault="001A1239" w:rsidP="008D7BFF">
      <w:pPr>
        <w:pStyle w:val="Akapitzlist"/>
        <w:numPr>
          <w:ilvl w:val="0"/>
          <w:numId w:val="12"/>
        </w:numPr>
        <w:suppressAutoHyphens/>
        <w:spacing w:after="0" w:line="360" w:lineRule="auto"/>
        <w:jc w:val="both"/>
        <w:rPr>
          <w:rFonts w:ascii="Times New Roman" w:eastAsia="NSimSun" w:hAnsi="Times New Roman" w:cs="Times New Roman"/>
          <w:bCs/>
          <w:kern w:val="2"/>
          <w:sz w:val="20"/>
          <w:szCs w:val="20"/>
          <w:lang w:eastAsia="zh-CN" w:bidi="hi-IN"/>
        </w:rPr>
      </w:pPr>
      <w:r w:rsidRPr="008D7BFF">
        <w:rPr>
          <w:rFonts w:ascii="Times New Roman" w:eastAsia="NSimSun" w:hAnsi="Times New Roman" w:cs="Times New Roman"/>
          <w:bCs/>
          <w:kern w:val="2"/>
          <w:sz w:val="20"/>
          <w:szCs w:val="20"/>
          <w:lang w:eastAsia="zh-CN" w:bidi="hi-IN"/>
        </w:rPr>
        <w:t>Możliwość ochrony telefonów i tabletów:</w:t>
      </w:r>
    </w:p>
    <w:p w14:paraId="5F0ABD1F" w14:textId="77777777" w:rsidR="001A1239" w:rsidRPr="008D7BFF" w:rsidRDefault="001A1239" w:rsidP="008D7BFF">
      <w:pPr>
        <w:pStyle w:val="Akapitzlist"/>
        <w:numPr>
          <w:ilvl w:val="1"/>
          <w:numId w:val="12"/>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Apple iPhone i tablety iPad (iOS od 8.1).</w:t>
      </w:r>
    </w:p>
    <w:p w14:paraId="3A0644F3" w14:textId="77777777" w:rsidR="001A1239" w:rsidRPr="008D7BFF" w:rsidRDefault="001A1239" w:rsidP="008D7BFF">
      <w:pPr>
        <w:pStyle w:val="Akapitzlist"/>
        <w:numPr>
          <w:ilvl w:val="1"/>
          <w:numId w:val="12"/>
        </w:numPr>
        <w:suppressAutoHyphens/>
        <w:spacing w:after="0" w:line="360" w:lineRule="auto"/>
        <w:jc w:val="both"/>
        <w:rPr>
          <w:rFonts w:ascii="Times New Roman" w:hAnsi="Times New Roman" w:cs="Times New Roman"/>
          <w:bCs/>
          <w:sz w:val="20"/>
          <w:szCs w:val="20"/>
          <w:lang w:eastAsia="ar-SA" w:bidi="hi-IN"/>
        </w:rPr>
      </w:pPr>
      <w:r w:rsidRPr="008D7BFF">
        <w:rPr>
          <w:rFonts w:ascii="Times New Roman" w:hAnsi="Times New Roman" w:cs="Times New Roman"/>
          <w:sz w:val="20"/>
          <w:szCs w:val="20"/>
          <w:lang w:eastAsia="ar-SA" w:bidi="hi-IN"/>
        </w:rPr>
        <w:t>Smartfony i tablety z Google Android (od 4.0.3).</w:t>
      </w:r>
    </w:p>
    <w:p w14:paraId="1D8FED54"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Dla systemu Android możliwość funkcja blokowania stron internetowych</w:t>
      </w:r>
    </w:p>
    <w:p w14:paraId="35907B32"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Możliwość szyfrowania urządzenia opartego o system android.</w:t>
      </w:r>
    </w:p>
    <w:p w14:paraId="02D2F22D"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Możliwość pobrania wersji instalacyjnej ze sklepu iOS oraz Android</w:t>
      </w:r>
    </w:p>
    <w:p w14:paraId="71A166FC"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Skanowanie aplikacji w trakcie instalacji na urządzeniach z systemem Android</w:t>
      </w:r>
    </w:p>
    <w:p w14:paraId="57F8CC0E"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Posiadać możliwość wymuszenia szyfrowania urządzenia dla systemu Android</w:t>
      </w:r>
    </w:p>
    <w:p w14:paraId="7EB92540"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Możliwość blokowania ekranu głównego hasłem.</w:t>
      </w:r>
    </w:p>
    <w:p w14:paraId="1FD7053C"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 xml:space="preserve">Możliwość definiowania połączeń </w:t>
      </w:r>
      <w:proofErr w:type="spellStart"/>
      <w:r w:rsidRPr="008D7BFF">
        <w:rPr>
          <w:rFonts w:ascii="Times New Roman" w:hAnsi="Times New Roman" w:cs="Times New Roman"/>
          <w:bCs/>
          <w:kern w:val="2"/>
          <w:sz w:val="20"/>
          <w:szCs w:val="20"/>
          <w:lang w:eastAsia="ar-SA" w:bidi="hi-IN"/>
        </w:rPr>
        <w:t>WiFi</w:t>
      </w:r>
      <w:proofErr w:type="spellEnd"/>
      <w:r w:rsidRPr="008D7BFF">
        <w:rPr>
          <w:rFonts w:ascii="Times New Roman" w:hAnsi="Times New Roman" w:cs="Times New Roman"/>
          <w:bCs/>
          <w:kern w:val="2"/>
          <w:sz w:val="20"/>
          <w:szCs w:val="20"/>
          <w:lang w:eastAsia="ar-SA" w:bidi="hi-IN"/>
        </w:rPr>
        <w:t xml:space="preserve"> </w:t>
      </w:r>
    </w:p>
    <w:p w14:paraId="16F08160" w14:textId="77777777" w:rsidR="001A1239" w:rsidRPr="008D7BFF" w:rsidRDefault="001A1239" w:rsidP="008D7BFF">
      <w:pPr>
        <w:pStyle w:val="Akapitzlist"/>
        <w:numPr>
          <w:ilvl w:val="0"/>
          <w:numId w:val="12"/>
        </w:numPr>
        <w:suppressAutoHyphens/>
        <w:spacing w:after="0" w:line="360" w:lineRule="auto"/>
        <w:jc w:val="both"/>
        <w:rPr>
          <w:rFonts w:ascii="Times New Roman" w:hAnsi="Times New Roman" w:cs="Times New Roman"/>
          <w:bCs/>
          <w:kern w:val="2"/>
          <w:sz w:val="20"/>
          <w:szCs w:val="20"/>
          <w:lang w:eastAsia="ar-SA" w:bidi="hi-IN"/>
        </w:rPr>
      </w:pPr>
      <w:r w:rsidRPr="008D7BFF">
        <w:rPr>
          <w:rFonts w:ascii="Times New Roman" w:hAnsi="Times New Roman" w:cs="Times New Roman"/>
          <w:bCs/>
          <w:kern w:val="2"/>
          <w:sz w:val="20"/>
          <w:szCs w:val="20"/>
          <w:lang w:eastAsia="ar-SA" w:bidi="hi-IN"/>
        </w:rPr>
        <w:t>Kontrola przeglądarki Safari dla urządzeń z systemem iOS</w:t>
      </w:r>
    </w:p>
    <w:p w14:paraId="4DC58D25" w14:textId="77777777" w:rsidR="001A1239" w:rsidRPr="008D7BFF" w:rsidRDefault="001A1239" w:rsidP="008D7BFF">
      <w:pPr>
        <w:spacing w:line="360" w:lineRule="auto"/>
        <w:jc w:val="both"/>
        <w:rPr>
          <w:rFonts w:ascii="Times New Roman" w:eastAsia="NSimSun" w:hAnsi="Times New Roman" w:cs="Times New Roman"/>
          <w:b/>
          <w:bCs/>
          <w:kern w:val="2"/>
          <w:sz w:val="20"/>
          <w:szCs w:val="20"/>
          <w:lang w:eastAsia="zh-CN" w:bidi="hi-IN"/>
        </w:rPr>
      </w:pPr>
      <w:r w:rsidRPr="008D7BFF">
        <w:rPr>
          <w:rFonts w:ascii="Times New Roman" w:eastAsia="NSimSun" w:hAnsi="Times New Roman" w:cs="Times New Roman"/>
          <w:b/>
          <w:bCs/>
          <w:kern w:val="2"/>
          <w:sz w:val="20"/>
          <w:szCs w:val="20"/>
          <w:lang w:eastAsia="zh-CN" w:bidi="hi-IN"/>
        </w:rPr>
        <w:t>Maszyny Wirtualne</w:t>
      </w:r>
    </w:p>
    <w:p w14:paraId="2EC4B489"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Możliwość zastosowania zewnętrznego silnika skanującego w postaci maszyny wirtualnej</w:t>
      </w:r>
    </w:p>
    <w:p w14:paraId="4B4EBB6B"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Maszyna wirtualna pełniąca rolę silnika skanującego możliwa do pobrania w formacie:</w:t>
      </w:r>
    </w:p>
    <w:p w14:paraId="2678D4EF"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OVA</w:t>
      </w:r>
    </w:p>
    <w:p w14:paraId="048D9F3B"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XVA</w:t>
      </w:r>
    </w:p>
    <w:p w14:paraId="48225C12"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VHD</w:t>
      </w:r>
    </w:p>
    <w:p w14:paraId="6932FCDF"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VMDK</w:t>
      </w:r>
    </w:p>
    <w:p w14:paraId="641BEB26" w14:textId="77777777" w:rsidR="001A1239" w:rsidRPr="008D7BFF" w:rsidRDefault="001A1239" w:rsidP="008D7BFF">
      <w:pPr>
        <w:spacing w:line="360" w:lineRule="auto"/>
        <w:jc w:val="both"/>
        <w:rPr>
          <w:rFonts w:ascii="Times New Roman" w:eastAsia="Times New Roman" w:hAnsi="Times New Roman" w:cs="Times New Roman"/>
          <w:bCs/>
          <w:sz w:val="20"/>
          <w:szCs w:val="20"/>
          <w:lang w:eastAsia="ar-SA" w:bidi="hi-IN"/>
        </w:rPr>
      </w:pPr>
      <w:r w:rsidRPr="008D7BFF">
        <w:rPr>
          <w:rFonts w:ascii="Times New Roman" w:eastAsia="Times New Roman" w:hAnsi="Times New Roman" w:cs="Times New Roman"/>
          <w:bCs/>
          <w:sz w:val="20"/>
          <w:szCs w:val="20"/>
          <w:lang w:eastAsia="ar-SA" w:bidi="hi-IN"/>
        </w:rPr>
        <w:t>Środowiska wspierane:</w:t>
      </w:r>
    </w:p>
    <w:p w14:paraId="1E18FF7A"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VMware vSphere &amp; vCenter Server 7.0 update 1, 7.0, 6.7 update 3, update 2a,</w:t>
      </w:r>
    </w:p>
    <w:p w14:paraId="400DA9A9"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xml:space="preserve">● VMware Horizon/View 7.8, 7.7, </w:t>
      </w:r>
    </w:p>
    <w:p w14:paraId="67329707"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xml:space="preserve">● VMware Workstation 11.x, 10.x, </w:t>
      </w:r>
    </w:p>
    <w:p w14:paraId="1AD8D132"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xml:space="preserve">● VMware Player 7.x, </w:t>
      </w:r>
    </w:p>
    <w:p w14:paraId="0ADE22FD"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xml:space="preserve">● Citrix </w:t>
      </w:r>
      <w:proofErr w:type="spellStart"/>
      <w:r w:rsidRPr="008D7BFF">
        <w:rPr>
          <w:rFonts w:ascii="Times New Roman" w:eastAsia="Times New Roman" w:hAnsi="Times New Roman" w:cs="Times New Roman"/>
          <w:bCs/>
          <w:sz w:val="20"/>
          <w:szCs w:val="20"/>
          <w:lang w:val="en-GB" w:eastAsia="ar-SA" w:bidi="hi-IN"/>
        </w:rPr>
        <w:t>XenServer</w:t>
      </w:r>
      <w:proofErr w:type="spellEnd"/>
      <w:r w:rsidRPr="008D7BFF">
        <w:rPr>
          <w:rFonts w:ascii="Times New Roman" w:eastAsia="Times New Roman" w:hAnsi="Times New Roman" w:cs="Times New Roman"/>
          <w:bCs/>
          <w:sz w:val="20"/>
          <w:szCs w:val="20"/>
          <w:lang w:val="en-GB" w:eastAsia="ar-SA" w:bidi="hi-IN"/>
        </w:rPr>
        <w:t xml:space="preserve"> 8.x, 7.x, </w:t>
      </w:r>
    </w:p>
    <w:p w14:paraId="06F103C1"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Citrix Virtual Apps and Desktops  7 1903, 7 1906</w:t>
      </w:r>
    </w:p>
    <w:p w14:paraId="6729AD4C"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Citrix VDI-in-a-Box 5.x</w:t>
      </w:r>
    </w:p>
    <w:p w14:paraId="44EA2090"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Microsoft Hyper-V Server  2016, 2019 or Windows Server 2016, 2019 (including Hyper-V Hypervisor)</w:t>
      </w:r>
    </w:p>
    <w:p w14:paraId="64F019FD"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Red Hat Enterprise Virtualization 3.0 (including KVM Hypervisor)</w:t>
      </w:r>
    </w:p>
    <w:p w14:paraId="6A21EB67"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Oracle VM 3.0</w:t>
      </w:r>
    </w:p>
    <w:p w14:paraId="3250CF39"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Oracle VM VirtualBox 5.2, 5.1</w:t>
      </w:r>
    </w:p>
    <w:p w14:paraId="612A7A66"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Nutanix Prism with AOS 5.6, 5.11, 5.18 STS</w:t>
      </w:r>
    </w:p>
    <w:p w14:paraId="35A679D7" w14:textId="77777777" w:rsidR="001A1239" w:rsidRPr="008D7BFF" w:rsidRDefault="001A1239" w:rsidP="008D7BFF">
      <w:pPr>
        <w:spacing w:line="360" w:lineRule="auto"/>
        <w:jc w:val="both"/>
        <w:rPr>
          <w:rFonts w:ascii="Times New Roman" w:eastAsia="Times New Roman" w:hAnsi="Times New Roman" w:cs="Times New Roman"/>
          <w:bCs/>
          <w:sz w:val="20"/>
          <w:szCs w:val="20"/>
          <w:lang w:val="en-GB" w:eastAsia="ar-SA" w:bidi="hi-IN"/>
        </w:rPr>
      </w:pPr>
      <w:r w:rsidRPr="008D7BFF">
        <w:rPr>
          <w:rFonts w:ascii="Times New Roman" w:eastAsia="Times New Roman" w:hAnsi="Times New Roman" w:cs="Times New Roman"/>
          <w:bCs/>
          <w:sz w:val="20"/>
          <w:szCs w:val="20"/>
          <w:lang w:val="en-GB" w:eastAsia="ar-SA" w:bidi="hi-IN"/>
        </w:rPr>
        <w:t>● Nutanix Prism with AHV 20170830.</w:t>
      </w:r>
    </w:p>
    <w:p w14:paraId="77D5B275"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w kliencie instalowanym na stacji roboczej wirtualnej ustawienie informacji do pomocy technicznej, takiej jak: (strona pomocy, adres e-mail, numer telefonu)</w:t>
      </w:r>
    </w:p>
    <w:p w14:paraId="5C2C1974"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określenia jak długo maja być przechowywane zdarzenia na stacji roboczej.</w:t>
      </w:r>
    </w:p>
    <w:p w14:paraId="22D96729"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zabezpieczenia hasłem klienta przed odinstalowaniem </w:t>
      </w:r>
    </w:p>
    <w:p w14:paraId="09575894"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Wersja kliencka nie pełni roli ochrony antywirusowej, jest tylko agentem dla Security </w:t>
      </w:r>
      <w:proofErr w:type="spellStart"/>
      <w:r w:rsidRPr="008D7BFF">
        <w:rPr>
          <w:rFonts w:ascii="Times New Roman" w:eastAsia="NSimSun" w:hAnsi="Times New Roman" w:cs="Times New Roman"/>
          <w:kern w:val="2"/>
          <w:sz w:val="20"/>
          <w:szCs w:val="20"/>
          <w:lang w:eastAsia="zh-CN" w:bidi="hi-IN"/>
        </w:rPr>
        <w:t>Servera</w:t>
      </w:r>
      <w:proofErr w:type="spellEnd"/>
      <w:r w:rsidRPr="008D7BFF">
        <w:rPr>
          <w:rFonts w:ascii="Times New Roman" w:eastAsia="NSimSun" w:hAnsi="Times New Roman" w:cs="Times New Roman"/>
          <w:kern w:val="2"/>
          <w:sz w:val="20"/>
          <w:szCs w:val="20"/>
          <w:lang w:eastAsia="zh-CN" w:bidi="hi-IN"/>
        </w:rPr>
        <w:t>.</w:t>
      </w:r>
    </w:p>
    <w:p w14:paraId="76EDE095"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Dla maszyn z systemem Linux możliwość wskazania katalogów które mogą być chronione w czasie rzeczywistym.</w:t>
      </w:r>
    </w:p>
    <w:p w14:paraId="1ECDA486"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określenia co jaki czas mają być wysyłane pliki z kwarantanny do producenta. </w:t>
      </w:r>
    </w:p>
    <w:p w14:paraId="522D6DD6"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 aktualizacji sygnatur baz antywirusowych opcja automatycznego przeskanowania kwarantanny.</w:t>
      </w:r>
    </w:p>
    <w:p w14:paraId="33DB9DAF" w14:textId="77777777" w:rsidR="001A1239" w:rsidRPr="008D7BFF" w:rsidRDefault="001A1239" w:rsidP="008D7BFF">
      <w:pPr>
        <w:pStyle w:val="Akapitzlist"/>
        <w:numPr>
          <w:ilvl w:val="0"/>
          <w:numId w:val="8"/>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wskazania do jakiego serwera ochrony maja się łączyć klienci maszyn wirtualnych.</w:t>
      </w:r>
    </w:p>
    <w:p w14:paraId="4061383C" w14:textId="77777777" w:rsidR="001A1239" w:rsidRPr="008D7BFF" w:rsidRDefault="001A1239" w:rsidP="008D7BFF">
      <w:pPr>
        <w:spacing w:line="360" w:lineRule="auto"/>
        <w:jc w:val="both"/>
        <w:rPr>
          <w:rFonts w:ascii="Times New Roman" w:eastAsia="NSimSun" w:hAnsi="Times New Roman" w:cs="Times New Roman"/>
          <w:b/>
          <w:bCs/>
          <w:kern w:val="2"/>
          <w:sz w:val="20"/>
          <w:szCs w:val="20"/>
          <w:lang w:eastAsia="zh-CN" w:bidi="hi-IN"/>
        </w:rPr>
      </w:pPr>
      <w:r w:rsidRPr="008D7BFF">
        <w:rPr>
          <w:rFonts w:ascii="Times New Roman" w:eastAsia="NSimSun" w:hAnsi="Times New Roman" w:cs="Times New Roman"/>
          <w:b/>
          <w:bCs/>
          <w:kern w:val="2"/>
          <w:sz w:val="20"/>
          <w:szCs w:val="20"/>
          <w:lang w:eastAsia="zh-CN" w:bidi="hi-IN"/>
        </w:rPr>
        <w:t>Stacje robocze i serwery Windows</w:t>
      </w:r>
    </w:p>
    <w:p w14:paraId="6CB72E6F" w14:textId="77777777" w:rsidR="001A1239" w:rsidRPr="008D7BFF" w:rsidRDefault="001A1239" w:rsidP="008D7BFF">
      <w:pPr>
        <w:spacing w:line="360" w:lineRule="auto"/>
        <w:jc w:val="both"/>
        <w:rPr>
          <w:rFonts w:ascii="Times New Roman" w:hAnsi="Times New Roman" w:cs="Times New Roman"/>
          <w:kern w:val="2"/>
          <w:sz w:val="20"/>
          <w:szCs w:val="20"/>
          <w:lang w:eastAsia="ar-SA" w:bidi="hi-IN"/>
        </w:rPr>
      </w:pPr>
      <w:r w:rsidRPr="008D7BFF">
        <w:rPr>
          <w:rFonts w:ascii="Times New Roman" w:hAnsi="Times New Roman" w:cs="Times New Roman"/>
          <w:kern w:val="2"/>
          <w:sz w:val="20"/>
          <w:szCs w:val="20"/>
          <w:lang w:eastAsia="ar-SA" w:bidi="hi-IN"/>
        </w:rPr>
        <w:t>Pełne wsparcie co najmniej systemów operacyjnych:</w:t>
      </w:r>
    </w:p>
    <w:p w14:paraId="450AACC1" w14:textId="77777777" w:rsidR="001A1239" w:rsidRPr="008D7BFF" w:rsidRDefault="001A1239" w:rsidP="008D7BFF">
      <w:pPr>
        <w:spacing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11 September 2022 Update (22H2)</w:t>
      </w:r>
    </w:p>
    <w:p w14:paraId="45923E48" w14:textId="77777777" w:rsidR="001A1239" w:rsidRPr="008D7BFF" w:rsidRDefault="001A1239" w:rsidP="008D7BFF">
      <w:pPr>
        <w:spacing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11</w:t>
      </w:r>
    </w:p>
    <w:p w14:paraId="166C25A7" w14:textId="77777777" w:rsidR="001A1239" w:rsidRPr="008D7BFF" w:rsidRDefault="001A1239" w:rsidP="008D7BFF">
      <w:pPr>
        <w:spacing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10 November 2021 Update (21H2)</w:t>
      </w:r>
    </w:p>
    <w:p w14:paraId="4DED34CF" w14:textId="77777777" w:rsidR="001A1239" w:rsidRPr="008D7BFF" w:rsidRDefault="001A1239" w:rsidP="008D7BFF">
      <w:pPr>
        <w:spacing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10</w:t>
      </w:r>
    </w:p>
    <w:p w14:paraId="18FC19D3" w14:textId="77777777" w:rsidR="001A1239" w:rsidRPr="008D7BFF" w:rsidRDefault="001A1239" w:rsidP="008D7BFF">
      <w:pPr>
        <w:spacing w:line="360" w:lineRule="auto"/>
        <w:jc w:val="both"/>
        <w:rPr>
          <w:rFonts w:ascii="Times New Roman" w:eastAsia="Times New Roman" w:hAnsi="Times New Roman" w:cs="Times New Roman"/>
          <w:kern w:val="2"/>
          <w:sz w:val="20"/>
          <w:szCs w:val="20"/>
          <w:lang w:val="en-GB" w:eastAsia="ar-SA" w:bidi="hi-IN"/>
        </w:rPr>
      </w:pPr>
      <w:r w:rsidRPr="008D7BFF">
        <w:rPr>
          <w:rFonts w:ascii="Times New Roman" w:eastAsia="Times New Roman" w:hAnsi="Times New Roman" w:cs="Times New Roman"/>
          <w:kern w:val="2"/>
          <w:sz w:val="20"/>
          <w:szCs w:val="20"/>
          <w:lang w:val="en-GB" w:eastAsia="ar-SA" w:bidi="hi-IN"/>
        </w:rPr>
        <w:t>Windows Server 2022</w:t>
      </w:r>
    </w:p>
    <w:p w14:paraId="1A77657B" w14:textId="77777777" w:rsidR="001A1239" w:rsidRPr="008D7BFF" w:rsidRDefault="001A1239" w:rsidP="008D7BFF">
      <w:pPr>
        <w:spacing w:line="360" w:lineRule="auto"/>
        <w:jc w:val="both"/>
        <w:rPr>
          <w:rFonts w:ascii="Times New Roman" w:eastAsia="Times New Roman" w:hAnsi="Times New Roman" w:cs="Times New Roman"/>
          <w:kern w:val="2"/>
          <w:sz w:val="20"/>
          <w:szCs w:val="20"/>
          <w:lang w:val="en-GB" w:eastAsia="ar-SA" w:bidi="hi-IN"/>
        </w:rPr>
      </w:pPr>
      <w:r w:rsidRPr="008D7BFF">
        <w:rPr>
          <w:rFonts w:ascii="Times New Roman" w:eastAsia="Times New Roman" w:hAnsi="Times New Roman" w:cs="Times New Roman"/>
          <w:kern w:val="2"/>
          <w:sz w:val="20"/>
          <w:szCs w:val="20"/>
          <w:lang w:val="en-GB" w:eastAsia="ar-SA" w:bidi="hi-IN"/>
        </w:rPr>
        <w:t xml:space="preserve">Windows Server 2019 Core </w:t>
      </w:r>
    </w:p>
    <w:p w14:paraId="717CF181" w14:textId="77777777" w:rsidR="001A1239" w:rsidRPr="008D7BFF" w:rsidRDefault="001A1239" w:rsidP="008D7BFF">
      <w:pPr>
        <w:spacing w:line="360" w:lineRule="auto"/>
        <w:jc w:val="both"/>
        <w:rPr>
          <w:rFonts w:ascii="Times New Roman" w:eastAsia="Times New Roman" w:hAnsi="Times New Roman" w:cs="Times New Roman"/>
          <w:kern w:val="2"/>
          <w:sz w:val="20"/>
          <w:szCs w:val="20"/>
          <w:lang w:val="en-GB" w:eastAsia="ar-SA" w:bidi="hi-IN"/>
        </w:rPr>
      </w:pPr>
      <w:r w:rsidRPr="008D7BFF">
        <w:rPr>
          <w:rFonts w:ascii="Times New Roman" w:eastAsia="Times New Roman" w:hAnsi="Times New Roman" w:cs="Times New Roman"/>
          <w:kern w:val="2"/>
          <w:sz w:val="20"/>
          <w:szCs w:val="20"/>
          <w:lang w:val="en-GB" w:eastAsia="ar-SA" w:bidi="hi-IN"/>
        </w:rPr>
        <w:t xml:space="preserve">Windows Server 2019 </w:t>
      </w:r>
    </w:p>
    <w:p w14:paraId="6149C930" w14:textId="77777777" w:rsidR="001A1239" w:rsidRPr="008D7BFF" w:rsidRDefault="001A1239" w:rsidP="008D7BFF">
      <w:pPr>
        <w:spacing w:line="360" w:lineRule="auto"/>
        <w:jc w:val="both"/>
        <w:rPr>
          <w:rFonts w:ascii="Times New Roman" w:eastAsia="Times New Roman" w:hAnsi="Times New Roman" w:cs="Times New Roman"/>
          <w:kern w:val="2"/>
          <w:sz w:val="20"/>
          <w:szCs w:val="20"/>
          <w:lang w:val="en-GB" w:eastAsia="ar-SA" w:bidi="hi-IN"/>
        </w:rPr>
      </w:pPr>
      <w:r w:rsidRPr="008D7BFF">
        <w:rPr>
          <w:rFonts w:ascii="Times New Roman" w:eastAsia="Times New Roman" w:hAnsi="Times New Roman" w:cs="Times New Roman"/>
          <w:kern w:val="2"/>
          <w:sz w:val="20"/>
          <w:szCs w:val="20"/>
          <w:lang w:val="en-GB" w:eastAsia="ar-SA" w:bidi="hi-IN"/>
        </w:rPr>
        <w:t xml:space="preserve">Windows Server 2016 </w:t>
      </w:r>
    </w:p>
    <w:p w14:paraId="66B822DB" w14:textId="77777777" w:rsidR="001A1239" w:rsidRPr="008D7BFF" w:rsidRDefault="001A1239" w:rsidP="008D7BFF">
      <w:pPr>
        <w:spacing w:line="360" w:lineRule="auto"/>
        <w:jc w:val="both"/>
        <w:rPr>
          <w:rFonts w:ascii="Times New Roman" w:eastAsia="Times New Roman" w:hAnsi="Times New Roman" w:cs="Times New Roman"/>
          <w:kern w:val="2"/>
          <w:sz w:val="20"/>
          <w:szCs w:val="20"/>
          <w:lang w:val="en-GB" w:eastAsia="ar-SA" w:bidi="hi-IN"/>
        </w:rPr>
      </w:pPr>
      <w:r w:rsidRPr="008D7BFF">
        <w:rPr>
          <w:rFonts w:ascii="Times New Roman" w:eastAsia="Times New Roman" w:hAnsi="Times New Roman" w:cs="Times New Roman"/>
          <w:kern w:val="2"/>
          <w:sz w:val="20"/>
          <w:szCs w:val="20"/>
          <w:lang w:val="en-GB" w:eastAsia="ar-SA" w:bidi="hi-IN"/>
        </w:rPr>
        <w:t xml:space="preserve">Windows Server 2016 Core </w:t>
      </w:r>
    </w:p>
    <w:p w14:paraId="3C8D5481"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RHEL 8.x</w:t>
      </w:r>
    </w:p>
    <w:p w14:paraId="14EFB747"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RHEL 9x</w:t>
      </w:r>
    </w:p>
    <w:p w14:paraId="4B56CD2C"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Oracle Linux 8.x</w:t>
      </w:r>
    </w:p>
    <w:p w14:paraId="5C09FB88"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CentOS 8.x</w:t>
      </w:r>
    </w:p>
    <w:p w14:paraId="0603757D"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Debian 11</w:t>
      </w:r>
    </w:p>
    <w:p w14:paraId="4DBEF129"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Ubuntu 22.04.x</w:t>
      </w:r>
    </w:p>
    <w:p w14:paraId="313686F0"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SLES 15 SP3</w:t>
      </w:r>
    </w:p>
    <w:p w14:paraId="13E38540"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openSUSE Leap 15.2 - 15.4</w:t>
      </w:r>
    </w:p>
    <w:p w14:paraId="1A7B967C"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Amazon Linux v2</w:t>
      </w:r>
    </w:p>
    <w:p w14:paraId="1248C94C"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Google COS</w:t>
      </w:r>
    </w:p>
    <w:p w14:paraId="0D5F2F92"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Azure Mariner 2</w:t>
      </w:r>
    </w:p>
    <w:p w14:paraId="17B0A80B"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Fedora 31 – 36</w:t>
      </w:r>
    </w:p>
    <w:p w14:paraId="6F2B63B8"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proofErr w:type="spellStart"/>
      <w:r w:rsidRPr="008D7BFF">
        <w:rPr>
          <w:rFonts w:ascii="Times New Roman" w:hAnsi="Times New Roman" w:cs="Times New Roman"/>
          <w:kern w:val="2"/>
          <w:sz w:val="20"/>
          <w:szCs w:val="20"/>
          <w:lang w:val="en-GB" w:eastAsia="ar-SA" w:bidi="hi-IN"/>
        </w:rPr>
        <w:t>AlmaLinux</w:t>
      </w:r>
      <w:proofErr w:type="spellEnd"/>
      <w:r w:rsidRPr="008D7BFF">
        <w:rPr>
          <w:rFonts w:ascii="Times New Roman" w:hAnsi="Times New Roman" w:cs="Times New Roman"/>
          <w:kern w:val="2"/>
          <w:sz w:val="20"/>
          <w:szCs w:val="20"/>
          <w:lang w:val="en-GB" w:eastAsia="ar-SA" w:bidi="hi-IN"/>
        </w:rPr>
        <w:t xml:space="preserve"> 9.x</w:t>
      </w:r>
    </w:p>
    <w:p w14:paraId="6E9D6CBF"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Rocky Linux 8.x</w:t>
      </w:r>
    </w:p>
    <w:p w14:paraId="2861D299"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proofErr w:type="spellStart"/>
      <w:r w:rsidRPr="008D7BFF">
        <w:rPr>
          <w:rFonts w:ascii="Times New Roman" w:hAnsi="Times New Roman" w:cs="Times New Roman"/>
          <w:kern w:val="2"/>
          <w:sz w:val="20"/>
          <w:szCs w:val="20"/>
          <w:lang w:val="en-GB" w:eastAsia="ar-SA" w:bidi="hi-IN"/>
        </w:rPr>
        <w:t>CloudLinux</w:t>
      </w:r>
      <w:proofErr w:type="spellEnd"/>
      <w:r w:rsidRPr="008D7BFF">
        <w:rPr>
          <w:rFonts w:ascii="Times New Roman" w:hAnsi="Times New Roman" w:cs="Times New Roman"/>
          <w:kern w:val="2"/>
          <w:sz w:val="20"/>
          <w:szCs w:val="20"/>
          <w:lang w:val="en-GB" w:eastAsia="ar-SA" w:bidi="hi-IN"/>
        </w:rPr>
        <w:t xml:space="preserve"> 8.x</w:t>
      </w:r>
    </w:p>
    <w:p w14:paraId="4BD9111F"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Pardus 21</w:t>
      </w:r>
    </w:p>
    <w:p w14:paraId="6172AE6C" w14:textId="77777777" w:rsidR="001A1239" w:rsidRPr="008D7BFF" w:rsidRDefault="001A1239" w:rsidP="008D7BFF">
      <w:pPr>
        <w:spacing w:line="360" w:lineRule="auto"/>
        <w:jc w:val="both"/>
        <w:rPr>
          <w:rFonts w:ascii="Times New Roman" w:hAnsi="Times New Roman" w:cs="Times New Roman"/>
          <w:kern w:val="2"/>
          <w:sz w:val="20"/>
          <w:szCs w:val="20"/>
          <w:lang w:val="en-GB" w:eastAsia="ar-SA" w:bidi="hi-IN"/>
        </w:rPr>
      </w:pPr>
      <w:r w:rsidRPr="008D7BFF">
        <w:rPr>
          <w:rFonts w:ascii="Times New Roman" w:hAnsi="Times New Roman" w:cs="Times New Roman"/>
          <w:kern w:val="2"/>
          <w:sz w:val="20"/>
          <w:szCs w:val="20"/>
          <w:lang w:val="en-GB" w:eastAsia="ar-SA" w:bidi="hi-IN"/>
        </w:rPr>
        <w:t>Linux Mint 20.3</w:t>
      </w:r>
    </w:p>
    <w:p w14:paraId="079A4F1D" w14:textId="77777777" w:rsidR="001A1239" w:rsidRPr="008D7BFF" w:rsidRDefault="001A1239" w:rsidP="008D7BFF">
      <w:pPr>
        <w:spacing w:line="360" w:lineRule="auto"/>
        <w:jc w:val="both"/>
        <w:rPr>
          <w:rFonts w:ascii="Times New Roman" w:hAnsi="Times New Roman" w:cs="Times New Roman"/>
          <w:kern w:val="2"/>
          <w:sz w:val="20"/>
          <w:szCs w:val="20"/>
          <w:lang w:eastAsia="ar-SA" w:bidi="hi-IN"/>
        </w:rPr>
      </w:pPr>
      <w:proofErr w:type="spellStart"/>
      <w:r w:rsidRPr="008D7BFF">
        <w:rPr>
          <w:rFonts w:ascii="Times New Roman" w:hAnsi="Times New Roman" w:cs="Times New Roman"/>
          <w:kern w:val="2"/>
          <w:sz w:val="20"/>
          <w:szCs w:val="20"/>
          <w:lang w:eastAsia="ar-SA" w:bidi="hi-IN"/>
        </w:rPr>
        <w:t>Miracle</w:t>
      </w:r>
      <w:proofErr w:type="spellEnd"/>
      <w:r w:rsidRPr="008D7BFF">
        <w:rPr>
          <w:rFonts w:ascii="Times New Roman" w:hAnsi="Times New Roman" w:cs="Times New Roman"/>
          <w:kern w:val="2"/>
          <w:sz w:val="20"/>
          <w:szCs w:val="20"/>
          <w:lang w:eastAsia="ar-SA" w:bidi="hi-IN"/>
        </w:rPr>
        <w:t xml:space="preserve"> 8.4</w:t>
      </w:r>
    </w:p>
    <w:p w14:paraId="4B8A9E65"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Pełna ochrona przed wirusami, trojanami, robakami i innymi zagrożeniami.</w:t>
      </w:r>
    </w:p>
    <w:p w14:paraId="1FEB5A5E"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Wykrywanie i usuwanie niebezpiecznych aplikacji typu </w:t>
      </w:r>
      <w:proofErr w:type="spellStart"/>
      <w:r w:rsidRPr="008D7BFF">
        <w:rPr>
          <w:rFonts w:ascii="Times New Roman" w:eastAsia="NSimSun" w:hAnsi="Times New Roman" w:cs="Times New Roman"/>
          <w:kern w:val="2"/>
          <w:sz w:val="20"/>
          <w:szCs w:val="20"/>
          <w:lang w:eastAsia="zh-CN" w:bidi="hi-IN"/>
        </w:rPr>
        <w:t>adware</w:t>
      </w:r>
      <w:proofErr w:type="spellEnd"/>
      <w:r w:rsidRPr="008D7BFF">
        <w:rPr>
          <w:rFonts w:ascii="Times New Roman" w:eastAsia="NSimSun" w:hAnsi="Times New Roman" w:cs="Times New Roman"/>
          <w:kern w:val="2"/>
          <w:sz w:val="20"/>
          <w:szCs w:val="20"/>
          <w:lang w:eastAsia="zh-CN" w:bidi="hi-IN"/>
        </w:rPr>
        <w:t xml:space="preserve">, spyware, dialer, </w:t>
      </w:r>
      <w:proofErr w:type="spellStart"/>
      <w:r w:rsidRPr="008D7BFF">
        <w:rPr>
          <w:rFonts w:ascii="Times New Roman" w:eastAsia="NSimSun" w:hAnsi="Times New Roman" w:cs="Times New Roman"/>
          <w:kern w:val="2"/>
          <w:sz w:val="20"/>
          <w:szCs w:val="20"/>
          <w:lang w:eastAsia="zh-CN" w:bidi="hi-IN"/>
        </w:rPr>
        <w:t>phishing</w:t>
      </w:r>
      <w:proofErr w:type="spellEnd"/>
      <w:r w:rsidRPr="008D7BFF">
        <w:rPr>
          <w:rFonts w:ascii="Times New Roman" w:eastAsia="NSimSun" w:hAnsi="Times New Roman" w:cs="Times New Roman"/>
          <w:kern w:val="2"/>
          <w:sz w:val="20"/>
          <w:szCs w:val="20"/>
          <w:lang w:eastAsia="zh-CN" w:bidi="hi-IN"/>
        </w:rPr>
        <w:t xml:space="preserve">, narzędzi </w:t>
      </w:r>
      <w:proofErr w:type="spellStart"/>
      <w:r w:rsidRPr="008D7BFF">
        <w:rPr>
          <w:rFonts w:ascii="Times New Roman" w:eastAsia="NSimSun" w:hAnsi="Times New Roman" w:cs="Times New Roman"/>
          <w:kern w:val="2"/>
          <w:sz w:val="20"/>
          <w:szCs w:val="20"/>
          <w:lang w:eastAsia="zh-CN" w:bidi="hi-IN"/>
        </w:rPr>
        <w:t>hakerskich</w:t>
      </w:r>
      <w:proofErr w:type="spellEnd"/>
      <w:r w:rsidRPr="008D7BFF">
        <w:rPr>
          <w:rFonts w:ascii="Times New Roman" w:eastAsia="NSimSun" w:hAnsi="Times New Roman" w:cs="Times New Roman"/>
          <w:kern w:val="2"/>
          <w:sz w:val="20"/>
          <w:szCs w:val="20"/>
          <w:lang w:eastAsia="zh-CN" w:bidi="hi-IN"/>
        </w:rPr>
        <w:t xml:space="preserve">, </w:t>
      </w:r>
      <w:proofErr w:type="spellStart"/>
      <w:r w:rsidRPr="008D7BFF">
        <w:rPr>
          <w:rFonts w:ascii="Times New Roman" w:eastAsia="NSimSun" w:hAnsi="Times New Roman" w:cs="Times New Roman"/>
          <w:kern w:val="2"/>
          <w:sz w:val="20"/>
          <w:szCs w:val="20"/>
          <w:lang w:eastAsia="zh-CN" w:bidi="hi-IN"/>
        </w:rPr>
        <w:t>backdoor</w:t>
      </w:r>
      <w:proofErr w:type="spellEnd"/>
      <w:r w:rsidRPr="008D7BFF">
        <w:rPr>
          <w:rFonts w:ascii="Times New Roman" w:eastAsia="NSimSun" w:hAnsi="Times New Roman" w:cs="Times New Roman"/>
          <w:kern w:val="2"/>
          <w:sz w:val="20"/>
          <w:szCs w:val="20"/>
          <w:lang w:eastAsia="zh-CN" w:bidi="hi-IN"/>
        </w:rPr>
        <w:t>, itp.</w:t>
      </w:r>
    </w:p>
    <w:p w14:paraId="22F67B2D"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w czasie rzeczywistym otwieranych, zapisywanych i wykonywanych plików.</w:t>
      </w:r>
    </w:p>
    <w:p w14:paraId="64E03B92"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skanowania całego dysku, wybranych katalogów lub pojedynczych plików „na żądanie”.</w:t>
      </w:r>
    </w:p>
    <w:p w14:paraId="095A4229"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Skanowanie „na żądanie” pojedynczych plików lub katalogów przy pomocy skrótu w menu kontekstowym.</w:t>
      </w:r>
    </w:p>
    <w:p w14:paraId="66A8C482"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bCs/>
          <w:kern w:val="2"/>
          <w:sz w:val="20"/>
          <w:szCs w:val="20"/>
          <w:lang w:eastAsia="zh-CN" w:bidi="hi-IN"/>
        </w:rPr>
      </w:pPr>
      <w:r w:rsidRPr="008D7BFF">
        <w:rPr>
          <w:rFonts w:ascii="Times New Roman" w:eastAsia="NSimSun" w:hAnsi="Times New Roman" w:cs="Times New Roman"/>
          <w:kern w:val="2"/>
          <w:sz w:val="20"/>
          <w:szCs w:val="20"/>
          <w:lang w:eastAsia="zh-CN" w:bidi="hi-IN"/>
        </w:rPr>
        <w:t>Skanowanie plików spakowanych i skompresowanych.</w:t>
      </w:r>
    </w:p>
    <w:p w14:paraId="7387901B"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bCs/>
          <w:kern w:val="2"/>
          <w:sz w:val="20"/>
          <w:szCs w:val="20"/>
          <w:lang w:eastAsia="zh-CN" w:bidi="hi-IN"/>
        </w:rPr>
      </w:pPr>
      <w:r w:rsidRPr="008D7BFF">
        <w:rPr>
          <w:rFonts w:ascii="Times New Roman" w:eastAsia="NSimSun" w:hAnsi="Times New Roman" w:cs="Times New Roman"/>
          <w:bCs/>
          <w:kern w:val="2"/>
          <w:sz w:val="20"/>
          <w:szCs w:val="20"/>
          <w:lang w:eastAsia="zh-CN" w:bidi="hi-IN"/>
        </w:rPr>
        <w:t>Oprogramowanie zawierające monitor antywirusowy uruchamiany automatycznie w momencie startu systemu operacyjnego komputera, który działa nieprzerwanie do momentu zamknięcia systemu operacyjnego.</w:t>
      </w:r>
    </w:p>
    <w:p w14:paraId="32B056B1"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bCs/>
          <w:kern w:val="2"/>
          <w:sz w:val="20"/>
          <w:szCs w:val="20"/>
          <w:lang w:eastAsia="zh-CN" w:bidi="hi-IN"/>
        </w:rPr>
        <w:t>Oprogramowanie posiadające możliwość zablokowania hasłem odinstalowania programu.</w:t>
      </w:r>
    </w:p>
    <w:p w14:paraId="31FA99F2"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Produkt oraz sygnatury muszą być aktualizowane nie rzadziej niż raz na godzinę.</w:t>
      </w:r>
    </w:p>
    <w:p w14:paraId="75F0A3FD"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Oprogramowanie musi posiadać możliwość raportowania zdarzeń informacyjnych.</w:t>
      </w:r>
    </w:p>
    <w:p w14:paraId="2BD02144"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Program musi posiadać możliwość włączenia/wyłączenia powiadomień określonego rodzaju.</w:t>
      </w:r>
    </w:p>
    <w:p w14:paraId="6A98E705"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Program musi posiadać możliwość skanowania jedynie nowych nie zmienionych plików.</w:t>
      </w:r>
    </w:p>
    <w:p w14:paraId="06E3A94D"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Program musi mieć wbudowany skaner wyszukiwania </w:t>
      </w:r>
      <w:proofErr w:type="spellStart"/>
      <w:r w:rsidRPr="008D7BFF">
        <w:rPr>
          <w:rFonts w:ascii="Times New Roman" w:eastAsia="NSimSun" w:hAnsi="Times New Roman" w:cs="Times New Roman"/>
          <w:kern w:val="2"/>
          <w:sz w:val="20"/>
          <w:szCs w:val="20"/>
          <w:lang w:eastAsia="zh-CN" w:bidi="hi-IN"/>
        </w:rPr>
        <w:t>rootkitów</w:t>
      </w:r>
      <w:proofErr w:type="spellEnd"/>
    </w:p>
    <w:p w14:paraId="66E29376"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odblokowania ustawień programu po wpisaniu hasła</w:t>
      </w:r>
    </w:p>
    <w:p w14:paraId="1D400151"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uruchomienia zadania skanowania z niskim priorytetem</w:t>
      </w:r>
    </w:p>
    <w:p w14:paraId="3B7F4609"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wykorzystania dodatkowej maszyny wirtualnej która przejmie role silnika skanującego.</w:t>
      </w:r>
      <w:bookmarkStart w:id="1" w:name="_Hlk58406232"/>
      <w:bookmarkEnd w:id="1"/>
    </w:p>
    <w:p w14:paraId="1CAE974C"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określenia jak długo maja być przechowywane zdarzenia na stacji roboczej.</w:t>
      </w:r>
    </w:p>
    <w:p w14:paraId="70EEF1C8"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zabezpieczenia hasłem klienta przed odinstalowaniem </w:t>
      </w:r>
    </w:p>
    <w:p w14:paraId="19BE882F"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Dla maszyn z systemem Linux możliwość wskazania katalogów które mogą być chronione w czasie rzeczywistym.</w:t>
      </w:r>
    </w:p>
    <w:p w14:paraId="3D7B36BC" w14:textId="77777777" w:rsidR="001A1239" w:rsidRPr="008D7BFF" w:rsidRDefault="001A1239" w:rsidP="008D7BFF">
      <w:pPr>
        <w:pStyle w:val="Akapitzlist"/>
        <w:numPr>
          <w:ilvl w:val="0"/>
          <w:numId w:val="9"/>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 aktualizacji sygnatur baz antywirusowych opcja automatycznego przeskanowania kwarantanny.</w:t>
      </w:r>
    </w:p>
    <w:p w14:paraId="6A4DD026" w14:textId="77777777" w:rsidR="001A1239" w:rsidRPr="008D7BFF" w:rsidRDefault="001A1239" w:rsidP="008D7BFF">
      <w:pPr>
        <w:spacing w:line="360" w:lineRule="auto"/>
        <w:jc w:val="both"/>
        <w:rPr>
          <w:rFonts w:ascii="Times New Roman" w:eastAsia="NSimSun" w:hAnsi="Times New Roman" w:cs="Times New Roman"/>
          <w:b/>
          <w:bCs/>
          <w:kern w:val="2"/>
          <w:sz w:val="20"/>
          <w:szCs w:val="20"/>
          <w:lang w:eastAsia="zh-CN" w:bidi="hi-IN"/>
        </w:rPr>
      </w:pPr>
      <w:r w:rsidRPr="008D7BFF">
        <w:rPr>
          <w:rFonts w:ascii="Times New Roman" w:eastAsia="NSimSun" w:hAnsi="Times New Roman" w:cs="Times New Roman"/>
          <w:b/>
          <w:bCs/>
          <w:kern w:val="2"/>
          <w:sz w:val="20"/>
          <w:szCs w:val="20"/>
          <w:lang w:eastAsia="zh-CN" w:bidi="hi-IN"/>
        </w:rPr>
        <w:t>Ochrona MS Exchange</w:t>
      </w:r>
    </w:p>
    <w:p w14:paraId="4FCCA555" w14:textId="6A56922D"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Rozwiązanie musi zapewniać filtrowanie </w:t>
      </w:r>
      <w:proofErr w:type="spellStart"/>
      <w:r w:rsidRPr="008D7BFF">
        <w:rPr>
          <w:rFonts w:ascii="Times New Roman" w:eastAsia="NSimSun" w:hAnsi="Times New Roman" w:cs="Times New Roman"/>
          <w:kern w:val="2"/>
          <w:sz w:val="20"/>
          <w:szCs w:val="20"/>
          <w:lang w:eastAsia="zh-CN" w:bidi="hi-IN"/>
        </w:rPr>
        <w:t>antymalware</w:t>
      </w:r>
      <w:proofErr w:type="spellEnd"/>
      <w:r w:rsidRPr="008D7BFF">
        <w:rPr>
          <w:rFonts w:ascii="Times New Roman" w:eastAsia="NSimSun" w:hAnsi="Times New Roman" w:cs="Times New Roman"/>
          <w:kern w:val="2"/>
          <w:sz w:val="20"/>
          <w:szCs w:val="20"/>
          <w:lang w:eastAsia="zh-CN" w:bidi="hi-IN"/>
        </w:rPr>
        <w:t xml:space="preserve"> dla </w:t>
      </w:r>
      <w:r w:rsidR="008D7BFF">
        <w:rPr>
          <w:rFonts w:ascii="Times New Roman" w:eastAsia="NSimSun" w:hAnsi="Times New Roman" w:cs="Times New Roman"/>
          <w:kern w:val="2"/>
          <w:sz w:val="20"/>
          <w:szCs w:val="20"/>
          <w:lang w:eastAsia="zh-CN" w:bidi="hi-IN"/>
        </w:rPr>
        <w:t xml:space="preserve">przychodzącego, wewnętrznego i  </w:t>
      </w:r>
      <w:r w:rsidRPr="008D7BFF">
        <w:rPr>
          <w:rFonts w:ascii="Times New Roman" w:eastAsia="NSimSun" w:hAnsi="Times New Roman" w:cs="Times New Roman"/>
          <w:kern w:val="2"/>
          <w:sz w:val="20"/>
          <w:szCs w:val="20"/>
          <w:lang w:eastAsia="zh-CN" w:bidi="hi-IN"/>
        </w:rPr>
        <w:t>wychodzącego ruchu mailowego.</w:t>
      </w:r>
    </w:p>
    <w:p w14:paraId="78EF7D60"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Rozwiązanie musi wspierać skanowanie „na życzenie” oraz skanowanie według harmonogramu dla skrzynek pocztowych i folderów publicznych, w tym możliwość zarówno wykluczenia konkretnych skrzynek bądź folderów publicznych, jak i skanowania tylko </w:t>
      </w:r>
      <w:proofErr w:type="spellStart"/>
      <w:r w:rsidRPr="008D7BFF">
        <w:rPr>
          <w:rFonts w:ascii="Times New Roman" w:eastAsia="NSimSun" w:hAnsi="Times New Roman" w:cs="Times New Roman"/>
          <w:kern w:val="2"/>
          <w:sz w:val="20"/>
          <w:szCs w:val="20"/>
          <w:lang w:eastAsia="zh-CN" w:bidi="hi-IN"/>
        </w:rPr>
        <w:t>emaili</w:t>
      </w:r>
      <w:proofErr w:type="spellEnd"/>
      <w:r w:rsidRPr="008D7BFF">
        <w:rPr>
          <w:rFonts w:ascii="Times New Roman" w:eastAsia="NSimSun" w:hAnsi="Times New Roman" w:cs="Times New Roman"/>
          <w:kern w:val="2"/>
          <w:sz w:val="20"/>
          <w:szCs w:val="20"/>
          <w:lang w:eastAsia="zh-CN" w:bidi="hi-IN"/>
        </w:rPr>
        <w:t xml:space="preserve"> z załącznikami bądź </w:t>
      </w:r>
      <w:proofErr w:type="spellStart"/>
      <w:r w:rsidRPr="008D7BFF">
        <w:rPr>
          <w:rFonts w:ascii="Times New Roman" w:eastAsia="NSimSun" w:hAnsi="Times New Roman" w:cs="Times New Roman"/>
          <w:kern w:val="2"/>
          <w:sz w:val="20"/>
          <w:szCs w:val="20"/>
          <w:lang w:eastAsia="zh-CN" w:bidi="hi-IN"/>
        </w:rPr>
        <w:t>emaili</w:t>
      </w:r>
      <w:proofErr w:type="spellEnd"/>
      <w:r w:rsidRPr="008D7BFF">
        <w:rPr>
          <w:rFonts w:ascii="Times New Roman" w:eastAsia="NSimSun" w:hAnsi="Times New Roman" w:cs="Times New Roman"/>
          <w:kern w:val="2"/>
          <w:sz w:val="20"/>
          <w:szCs w:val="20"/>
          <w:lang w:eastAsia="zh-CN" w:bidi="hi-IN"/>
        </w:rPr>
        <w:t xml:space="preserve"> otrzymanych w przeciągu ostatnich kilku godzin / dni.</w:t>
      </w:r>
    </w:p>
    <w:p w14:paraId="16A9C15E"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Zdolność konfigurowania różnych akcji wykonywanych na plikach zainfekowanych, podejrzanych oraz nie możliwych do przeskanowania.</w:t>
      </w:r>
    </w:p>
    <w:p w14:paraId="096BDF6F"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wykluczenia potencjalnie niechcianych aplikacji (PUA) z filtrowania </w:t>
      </w:r>
      <w:proofErr w:type="spellStart"/>
      <w:r w:rsidRPr="008D7BFF">
        <w:rPr>
          <w:rFonts w:ascii="Times New Roman" w:eastAsia="NSimSun" w:hAnsi="Times New Roman" w:cs="Times New Roman"/>
          <w:kern w:val="2"/>
          <w:sz w:val="20"/>
          <w:szCs w:val="20"/>
          <w:lang w:eastAsia="zh-CN" w:bidi="hi-IN"/>
        </w:rPr>
        <w:t>antymalware</w:t>
      </w:r>
      <w:proofErr w:type="spellEnd"/>
      <w:r w:rsidRPr="008D7BFF">
        <w:rPr>
          <w:rFonts w:ascii="Times New Roman" w:eastAsia="NSimSun" w:hAnsi="Times New Roman" w:cs="Times New Roman"/>
          <w:kern w:val="2"/>
          <w:sz w:val="20"/>
          <w:szCs w:val="20"/>
          <w:lang w:eastAsia="zh-CN" w:bidi="hi-IN"/>
        </w:rPr>
        <w:t>.</w:t>
      </w:r>
    </w:p>
    <w:p w14:paraId="0A676637"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skanowania w poszukiwania </w:t>
      </w:r>
      <w:proofErr w:type="spellStart"/>
      <w:r w:rsidRPr="008D7BFF">
        <w:rPr>
          <w:rFonts w:ascii="Times New Roman" w:eastAsia="NSimSun" w:hAnsi="Times New Roman" w:cs="Times New Roman"/>
          <w:kern w:val="2"/>
          <w:sz w:val="20"/>
          <w:szCs w:val="20"/>
          <w:lang w:eastAsia="zh-CN" w:bidi="hi-IN"/>
        </w:rPr>
        <w:t>malware</w:t>
      </w:r>
      <w:proofErr w:type="spellEnd"/>
      <w:r w:rsidRPr="008D7BFF">
        <w:rPr>
          <w:rFonts w:ascii="Times New Roman" w:eastAsia="NSimSun" w:hAnsi="Times New Roman" w:cs="Times New Roman"/>
          <w:kern w:val="2"/>
          <w:sz w:val="20"/>
          <w:szCs w:val="20"/>
          <w:lang w:eastAsia="zh-CN" w:bidi="hi-IN"/>
        </w:rPr>
        <w:t xml:space="preserve"> wewnątrz archiwów.</w:t>
      </w:r>
    </w:p>
    <w:p w14:paraId="3BC90AFF"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Rozwiązanie musi zapewniać filtr antyspamowy dla ruchu mailowego, z możliwością dodania do białej listy konkretnych adresów email i domen.</w:t>
      </w:r>
    </w:p>
    <w:p w14:paraId="2AB7A943"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odpytania serwerów </w:t>
      </w:r>
      <w:proofErr w:type="spellStart"/>
      <w:r w:rsidRPr="008D7BFF">
        <w:rPr>
          <w:rFonts w:ascii="Times New Roman" w:eastAsia="NSimSun" w:hAnsi="Times New Roman" w:cs="Times New Roman"/>
          <w:kern w:val="2"/>
          <w:sz w:val="20"/>
          <w:szCs w:val="20"/>
          <w:lang w:eastAsia="zh-CN" w:bidi="hi-IN"/>
        </w:rPr>
        <w:t>Realtime</w:t>
      </w:r>
      <w:proofErr w:type="spellEnd"/>
      <w:r w:rsidRPr="008D7BFF">
        <w:rPr>
          <w:rFonts w:ascii="Times New Roman" w:eastAsia="NSimSun" w:hAnsi="Times New Roman" w:cs="Times New Roman"/>
          <w:kern w:val="2"/>
          <w:sz w:val="20"/>
          <w:szCs w:val="20"/>
          <w:lang w:eastAsia="zh-CN" w:bidi="hi-IN"/>
        </w:rPr>
        <w:t xml:space="preserve"> </w:t>
      </w:r>
      <w:proofErr w:type="spellStart"/>
      <w:r w:rsidRPr="008D7BFF">
        <w:rPr>
          <w:rFonts w:ascii="Times New Roman" w:eastAsia="NSimSun" w:hAnsi="Times New Roman" w:cs="Times New Roman"/>
          <w:kern w:val="2"/>
          <w:sz w:val="20"/>
          <w:szCs w:val="20"/>
          <w:lang w:eastAsia="zh-CN" w:bidi="hi-IN"/>
        </w:rPr>
        <w:t>Blackhole</w:t>
      </w:r>
      <w:proofErr w:type="spellEnd"/>
      <w:r w:rsidRPr="008D7BFF">
        <w:rPr>
          <w:rFonts w:ascii="Times New Roman" w:eastAsia="NSimSun" w:hAnsi="Times New Roman" w:cs="Times New Roman"/>
          <w:kern w:val="2"/>
          <w:sz w:val="20"/>
          <w:szCs w:val="20"/>
          <w:lang w:eastAsia="zh-CN" w:bidi="hi-IN"/>
        </w:rPr>
        <w:t xml:space="preserve"> List (RBL) zdefiniowanych przez administratorów i odfiltrowania wiadomości zaklasyfikowanych jako spam bazując na reputacji wysyłającego serwera.</w:t>
      </w:r>
    </w:p>
    <w:p w14:paraId="62E533E6"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Zdolność automatycznego oznaczenia jako spam wiadomości mailowych napisanych przy użyciu alfabetów azjatyckich bądź cyrylicy.</w:t>
      </w:r>
    </w:p>
    <w:p w14:paraId="0E04E01D"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Zdolność do wykonania  zapytań bazujących na chmurze dla udoskonalonej ochrony przeciw nowemu spamowi.</w:t>
      </w:r>
    </w:p>
    <w:p w14:paraId="6C167F0A"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Zdolność do podjęcia różnych akcji na wykrytych mailach ze spamem, takich jak poprzedzanie tematu maila konkretną etykietą, usunięcie, przeniesienie do kwarantanny bądź przekierowania maila do konkretnej skrzynki pocztowej.</w:t>
      </w:r>
    </w:p>
    <w:p w14:paraId="36149FEA"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Rozwiązanie musi zapewniać funkcjonalności filtrowania zawartości dla przychodzącego, wewnętrznego i wychodzącego ruchu mailowego, bazujące na konkretnym tekście bądź wyrażeniach regularnych zgodnych z tematem maila i/lub jego zawartością.</w:t>
      </w:r>
    </w:p>
    <w:p w14:paraId="5047A275" w14:textId="77777777" w:rsidR="001A1239" w:rsidRPr="008D7BFF" w:rsidRDefault="001A1239" w:rsidP="008D7BFF">
      <w:pPr>
        <w:pStyle w:val="Akapitzlist"/>
        <w:numPr>
          <w:ilvl w:val="0"/>
          <w:numId w:val="10"/>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Zdolność do podejmowania różnych akcji na emailach, pasujących do reguł filtrowania treści, takich jak dodawanie prefiksu w postaci </w:t>
      </w:r>
      <w:proofErr w:type="spellStart"/>
      <w:r w:rsidRPr="008D7BFF">
        <w:rPr>
          <w:rFonts w:ascii="Times New Roman" w:eastAsia="NSimSun" w:hAnsi="Times New Roman" w:cs="Times New Roman"/>
          <w:kern w:val="2"/>
          <w:sz w:val="20"/>
          <w:szCs w:val="20"/>
          <w:lang w:eastAsia="zh-CN" w:bidi="hi-IN"/>
        </w:rPr>
        <w:t>taga</w:t>
      </w:r>
      <w:proofErr w:type="spellEnd"/>
      <w:r w:rsidRPr="008D7BFF">
        <w:rPr>
          <w:rFonts w:ascii="Times New Roman" w:eastAsia="NSimSun" w:hAnsi="Times New Roman" w:cs="Times New Roman"/>
          <w:kern w:val="2"/>
          <w:sz w:val="20"/>
          <w:szCs w:val="20"/>
          <w:lang w:eastAsia="zh-CN" w:bidi="hi-IN"/>
        </w:rPr>
        <w:t xml:space="preserve"> do tematu maila, usuwanie, wysyłanie do kwarantanny bądź przekierowywanie emaila do konkretnej skrzynki.</w:t>
      </w:r>
    </w:p>
    <w:p w14:paraId="418D61DF" w14:textId="77777777" w:rsidR="001A1239" w:rsidRPr="008D7BFF" w:rsidRDefault="001A1239" w:rsidP="008D7BFF">
      <w:pPr>
        <w:spacing w:line="360" w:lineRule="auto"/>
        <w:jc w:val="both"/>
        <w:rPr>
          <w:rFonts w:ascii="Times New Roman" w:eastAsia="NSimSun" w:hAnsi="Times New Roman" w:cs="Times New Roman"/>
          <w:b/>
          <w:bCs/>
          <w:kern w:val="2"/>
          <w:sz w:val="20"/>
          <w:szCs w:val="20"/>
          <w:lang w:eastAsia="zh-CN" w:bidi="hi-IN"/>
        </w:rPr>
      </w:pPr>
      <w:r w:rsidRPr="008D7BFF">
        <w:rPr>
          <w:rFonts w:ascii="Times New Roman" w:eastAsia="NSimSun" w:hAnsi="Times New Roman" w:cs="Times New Roman"/>
          <w:b/>
          <w:bCs/>
          <w:kern w:val="2"/>
          <w:sz w:val="20"/>
          <w:szCs w:val="20"/>
          <w:lang w:eastAsia="zh-CN" w:bidi="hi-IN"/>
        </w:rPr>
        <w:t>Konsola zdalnej administracji</w:t>
      </w:r>
    </w:p>
    <w:p w14:paraId="11EBABC6"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Dwa typy konsoli administracyjnej:</w:t>
      </w:r>
    </w:p>
    <w:p w14:paraId="1929891F" w14:textId="77777777" w:rsidR="001A1239" w:rsidRPr="008D7BFF" w:rsidRDefault="001A1239" w:rsidP="008D7BFF">
      <w:pPr>
        <w:pStyle w:val="Akapitzlist"/>
        <w:numPr>
          <w:ilvl w:val="1"/>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Serwer administracyjny po stronie producenta</w:t>
      </w:r>
    </w:p>
    <w:p w14:paraId="697E3AF5" w14:textId="77777777" w:rsidR="001A1239" w:rsidRPr="008D7BFF" w:rsidRDefault="001A1239" w:rsidP="008D7BFF">
      <w:pPr>
        <w:pStyle w:val="Akapitzlist"/>
        <w:numPr>
          <w:ilvl w:val="1"/>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Lokalny serwer administracyjny </w:t>
      </w:r>
    </w:p>
    <w:p w14:paraId="2AA8BAE6"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Centralna instalacja i zarządzanie programami służącymi do ochrony stacji roboczych i serwerów plikowych Windows.</w:t>
      </w:r>
    </w:p>
    <w:p w14:paraId="2616C0A1"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Centralna konfiguracja i zarządzanie ochroną antywirusową, </w:t>
      </w:r>
      <w:proofErr w:type="spellStart"/>
      <w:r w:rsidRPr="008D7BFF">
        <w:rPr>
          <w:rFonts w:ascii="Times New Roman" w:eastAsia="NSimSun" w:hAnsi="Times New Roman" w:cs="Times New Roman"/>
          <w:kern w:val="2"/>
          <w:sz w:val="20"/>
          <w:szCs w:val="20"/>
          <w:lang w:eastAsia="zh-CN" w:bidi="hi-IN"/>
        </w:rPr>
        <w:t>antyspyware’ową</w:t>
      </w:r>
      <w:proofErr w:type="spellEnd"/>
      <w:r w:rsidRPr="008D7BFF">
        <w:rPr>
          <w:rFonts w:ascii="Times New Roman" w:eastAsia="NSimSun" w:hAnsi="Times New Roman" w:cs="Times New Roman"/>
          <w:kern w:val="2"/>
          <w:sz w:val="20"/>
          <w:szCs w:val="20"/>
          <w:lang w:eastAsia="zh-CN" w:bidi="hi-IN"/>
        </w:rPr>
        <w:t>,  oraz zaporą osobistą (tworzenie reguł obowiązujących dla wszystkich stacji) zainstalowanymi na stacjach roboczych w sieci korporacyjnej z jednego serwera zarządzającego.</w:t>
      </w:r>
    </w:p>
    <w:p w14:paraId="51E8A75F"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integracji Domeny Active Directory w obu typach konsoli.</w:t>
      </w:r>
    </w:p>
    <w:p w14:paraId="6569BAE8"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uruchomienia zdalnego skanowania wybranych stacji roboczych.</w:t>
      </w:r>
    </w:p>
    <w:p w14:paraId="2434367E"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14:paraId="021B3BF2" w14:textId="77777777" w:rsidR="001A1239" w:rsidRPr="008D7BFF" w:rsidRDefault="001A1239" w:rsidP="008D7BFF">
      <w:pPr>
        <w:pStyle w:val="Akapitzlist"/>
        <w:numPr>
          <w:ilvl w:val="0"/>
          <w:numId w:val="11"/>
        </w:numPr>
        <w:suppressAutoHyphens/>
        <w:spacing w:after="0" w:line="360" w:lineRule="auto"/>
        <w:jc w:val="both"/>
        <w:rPr>
          <w:rFonts w:ascii="Times New Roman" w:eastAsia="Tahoma" w:hAnsi="Times New Roman" w:cs="Times New Roman"/>
          <w:color w:val="000000"/>
          <w:kern w:val="2"/>
          <w:sz w:val="20"/>
          <w:szCs w:val="20"/>
          <w:lang w:eastAsia="zh-CN" w:bidi="hi-IN"/>
        </w:rPr>
      </w:pPr>
      <w:r w:rsidRPr="008D7BFF">
        <w:rPr>
          <w:rFonts w:ascii="Times New Roman" w:eastAsia="Tahoma" w:hAnsi="Times New Roman" w:cs="Times New Roman"/>
          <w:color w:val="000000"/>
          <w:kern w:val="2"/>
          <w:sz w:val="20"/>
          <w:szCs w:val="20"/>
          <w:lang w:eastAsia="zh-CN" w:bidi="hi-IN"/>
        </w:rPr>
        <w:t xml:space="preserve">Możliwość utworzenia konta użytkownika z rolą administrator firmy, administrator sieci, analityk bezpieczeństwa lub z ustawieniami niestandardowymi </w:t>
      </w:r>
    </w:p>
    <w:p w14:paraId="69D760EB"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sprawdzenia z centralnej konsoli zarządzającej podstawowych informacji dotyczących stacji roboczej: adresów IP, wersji systemu operacyjnego.</w:t>
      </w:r>
    </w:p>
    <w:p w14:paraId="06AE0572"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centralnej aktualizacji stacji roboczych z serwera w sieci lokalnej lub Internetu.</w:t>
      </w:r>
    </w:p>
    <w:p w14:paraId="5D13AA5F"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wysłania linku instalacyjnego bezpośrednio z poziomu konsoli administracyjnej.</w:t>
      </w:r>
      <w:bookmarkStart w:id="2" w:name="_Hlk58332586"/>
      <w:bookmarkEnd w:id="2"/>
    </w:p>
    <w:p w14:paraId="567BF50C"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zmiany konfiguracji na stacjach i serwerach z poziomu centralnej konsoli  zarządzającej lub z poziomu punktu końcowego po włączeniu odpowiedniej opcji w politykach bezpieczeństwa.</w:t>
      </w:r>
    </w:p>
    <w:p w14:paraId="6C74B4D5"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uruchomienia centralnej konsoli jedynie z poziomu przeglądarki internetowej.</w:t>
      </w:r>
    </w:p>
    <w:p w14:paraId="544A49A9"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ręcznego (na żądanie) i automatycznego generowanie raportów (według ustalonego harmonogramu) i wyeksportowanie go do formatu: pdf i </w:t>
      </w:r>
      <w:proofErr w:type="spellStart"/>
      <w:r w:rsidRPr="008D7BFF">
        <w:rPr>
          <w:rFonts w:ascii="Times New Roman" w:eastAsia="NSimSun" w:hAnsi="Times New Roman" w:cs="Times New Roman"/>
          <w:kern w:val="2"/>
          <w:sz w:val="20"/>
          <w:szCs w:val="20"/>
          <w:lang w:eastAsia="zh-CN" w:bidi="hi-IN"/>
        </w:rPr>
        <w:t>csv</w:t>
      </w:r>
      <w:proofErr w:type="spellEnd"/>
    </w:p>
    <w:p w14:paraId="40F8C305"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Raport generowany według harmonogramu z możliwością automatycznego wysłania go do osób zdefiniowanych w tym raporcie również zbiorczo w formie archiwum zip.</w:t>
      </w:r>
    </w:p>
    <w:p w14:paraId="225E5C80"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generowania raportu co godzinę.</w:t>
      </w:r>
    </w:p>
    <w:p w14:paraId="190F717F"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 instalacji oprogramowania antywirusowego nie jest wymagane ponowne uruchomienie komputera do prawidłowego działania programu.</w:t>
      </w:r>
    </w:p>
    <w:p w14:paraId="0081C432"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Aktywacja modułu kontroli urządzeń nie wymaga restartu stacji docelowej.</w:t>
      </w:r>
    </w:p>
    <w:p w14:paraId="0D506857"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dodania etykiety do stacji roboczej.</w:t>
      </w:r>
    </w:p>
    <w:p w14:paraId="60BF9198"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dezinstalacji oprogramowania antywirusowego innych firm w trakcie instalacji zdalnej.</w:t>
      </w:r>
    </w:p>
    <w:p w14:paraId="30415E35"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Możliwość przechowywania kwarantanny maksymalnie 180 dni </w:t>
      </w:r>
    </w:p>
    <w:p w14:paraId="56C7DB4A"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definiowania czy pliki z kwarantanny mają być przesyłane do producenta i co jaki czas ma się ta czynność odbywać.</w:t>
      </w:r>
    </w:p>
    <w:p w14:paraId="4C347D06"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Po aktualizacji sygnatur baz antywirusowych opcja automatycznego przeskanowania kwarantanny.</w:t>
      </w:r>
    </w:p>
    <w:p w14:paraId="14AD328A"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W całym okresie trwania subskrypcji użytkownik ma prawo do korzystania z bezpłatnej pomocy technicznej świadczonej za pośrednictwem telefonu i poczty elektronicznej.</w:t>
      </w:r>
    </w:p>
    <w:p w14:paraId="53788610"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aktualizacji serwera administracyjnego bez potrzeby przeinstalowywania.</w:t>
      </w:r>
    </w:p>
    <w:p w14:paraId="51BBFAEA"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Możliwość przypisywania polityk automatycznie po zalogowaniu do systemu operacyjnego w zależności od tego jaki użytkownik domenowy się zalogował lub do jakiej grupy domenowej on należy. </w:t>
      </w:r>
    </w:p>
    <w:p w14:paraId="3395BA73"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Możliwość automatycznego przypisywania polityk na podstawie reguły lokalizacji, możliwość określenia lokalizacji na podstawie</w:t>
      </w:r>
    </w:p>
    <w:p w14:paraId="121EA6A5"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Zakres adresów IP/IP</w:t>
      </w:r>
    </w:p>
    <w:p w14:paraId="3CEBCBC1"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Adres bramy</w:t>
      </w:r>
    </w:p>
    <w:p w14:paraId="3CF46D5A"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Adres serwera WINS</w:t>
      </w:r>
    </w:p>
    <w:p w14:paraId="0813DF0E"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Adres serwera DNS</w:t>
      </w:r>
    </w:p>
    <w:p w14:paraId="7D60C8E4"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Połączenie DHCP sufiksów DNS</w:t>
      </w:r>
    </w:p>
    <w:p w14:paraId="0507C480"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Punkt końcowy może rozwiązać hosta</w:t>
      </w:r>
    </w:p>
    <w:p w14:paraId="160A04BF"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Typ sieci</w:t>
      </w:r>
    </w:p>
    <w:p w14:paraId="1964C73D"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Nazwa hosta</w:t>
      </w:r>
    </w:p>
    <w:p w14:paraId="4A3C3D4F"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Integracja z serwerem </w:t>
      </w:r>
      <w:proofErr w:type="spellStart"/>
      <w:r w:rsidRPr="008D7BFF">
        <w:rPr>
          <w:rFonts w:ascii="Times New Roman" w:hAnsi="Times New Roman" w:cs="Times New Roman"/>
          <w:sz w:val="20"/>
          <w:szCs w:val="20"/>
          <w:lang w:eastAsia="ar-SA" w:bidi="hi-IN"/>
        </w:rPr>
        <w:t>Syslog</w:t>
      </w:r>
      <w:proofErr w:type="spellEnd"/>
      <w:r w:rsidRPr="008D7BFF">
        <w:rPr>
          <w:rFonts w:ascii="Times New Roman" w:hAnsi="Times New Roman" w:cs="Times New Roman"/>
          <w:sz w:val="20"/>
          <w:szCs w:val="20"/>
          <w:lang w:eastAsia="ar-SA" w:bidi="hi-IN"/>
        </w:rPr>
        <w:t>.</w:t>
      </w:r>
    </w:p>
    <w:p w14:paraId="0408EADA"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color w:val="000000"/>
          <w:kern w:val="2"/>
          <w:sz w:val="20"/>
          <w:szCs w:val="20"/>
          <w:lang w:eastAsia="ar-SA" w:bidi="hi-IN"/>
        </w:rPr>
      </w:pPr>
      <w:r w:rsidRPr="008D7BFF">
        <w:rPr>
          <w:rFonts w:ascii="Times New Roman" w:hAnsi="Times New Roman" w:cs="Times New Roman"/>
          <w:color w:val="000000"/>
          <w:kern w:val="2"/>
          <w:sz w:val="20"/>
          <w:szCs w:val="20"/>
          <w:lang w:eastAsia="ar-SA" w:bidi="hi-IN"/>
        </w:rPr>
        <w:t xml:space="preserve">Uwierzytelnienie dwuskładnikowe </w:t>
      </w:r>
    </w:p>
    <w:p w14:paraId="652656EE"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kern w:val="2"/>
          <w:sz w:val="20"/>
          <w:szCs w:val="20"/>
          <w:lang w:eastAsia="ar-SA" w:bidi="hi-IN"/>
        </w:rPr>
      </w:pPr>
      <w:r w:rsidRPr="008D7BFF">
        <w:rPr>
          <w:rFonts w:ascii="Times New Roman" w:hAnsi="Times New Roman" w:cs="Times New Roman"/>
          <w:kern w:val="2"/>
          <w:sz w:val="20"/>
          <w:szCs w:val="20"/>
          <w:lang w:eastAsia="ar-SA" w:bidi="hi-IN"/>
        </w:rPr>
        <w:t>Możliwość ustawienia wymagania zmiany hasła logowania do konsoli co 90 dni.</w:t>
      </w:r>
    </w:p>
    <w:p w14:paraId="0AE1C8F9"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kern w:val="2"/>
          <w:sz w:val="20"/>
          <w:szCs w:val="20"/>
          <w:lang w:eastAsia="ar-SA" w:bidi="hi-IN"/>
        </w:rPr>
      </w:pPr>
      <w:r w:rsidRPr="008D7BFF">
        <w:rPr>
          <w:rFonts w:ascii="Times New Roman" w:hAnsi="Times New Roman" w:cs="Times New Roman"/>
          <w:kern w:val="2"/>
          <w:sz w:val="20"/>
          <w:szCs w:val="20"/>
          <w:lang w:eastAsia="ar-SA" w:bidi="hi-IN"/>
        </w:rPr>
        <w:t>Możliwość zablokowania konta w konsoli jeżeli użytkownik tego konta podejmował pięć kolejnych prób  logowania nieprawidłowym hasłem.</w:t>
      </w:r>
    </w:p>
    <w:p w14:paraId="12E7AA23"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kern w:val="2"/>
          <w:sz w:val="20"/>
          <w:szCs w:val="20"/>
          <w:lang w:eastAsia="ar-SA" w:bidi="hi-IN"/>
        </w:rPr>
      </w:pPr>
      <w:r w:rsidRPr="008D7BFF">
        <w:rPr>
          <w:rFonts w:ascii="Times New Roman" w:eastAsia="SimSun" w:hAnsi="Times New Roman" w:cs="Times New Roman"/>
          <w:color w:val="00000A"/>
          <w:kern w:val="2"/>
          <w:sz w:val="20"/>
          <w:szCs w:val="20"/>
          <w:lang w:eastAsia="zh-CN" w:bidi="hi-IN"/>
        </w:rPr>
        <w:t xml:space="preserve">Funkcja pojedynczego logowania – Single </w:t>
      </w:r>
      <w:proofErr w:type="spellStart"/>
      <w:r w:rsidRPr="008D7BFF">
        <w:rPr>
          <w:rFonts w:ascii="Times New Roman" w:eastAsia="SimSun" w:hAnsi="Times New Roman" w:cs="Times New Roman"/>
          <w:color w:val="00000A"/>
          <w:kern w:val="2"/>
          <w:sz w:val="20"/>
          <w:szCs w:val="20"/>
          <w:lang w:eastAsia="zh-CN" w:bidi="hi-IN"/>
        </w:rPr>
        <w:t>Sign</w:t>
      </w:r>
      <w:proofErr w:type="spellEnd"/>
      <w:r w:rsidRPr="008D7BFF">
        <w:rPr>
          <w:rFonts w:ascii="Times New Roman" w:eastAsia="SimSun" w:hAnsi="Times New Roman" w:cs="Times New Roman"/>
          <w:color w:val="00000A"/>
          <w:kern w:val="2"/>
          <w:sz w:val="20"/>
          <w:szCs w:val="20"/>
          <w:lang w:eastAsia="zh-CN" w:bidi="hi-IN"/>
        </w:rPr>
        <w:t>-on (SSO).</w:t>
      </w:r>
    </w:p>
    <w:p w14:paraId="5C76C499"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Możliwość naprawy instalacji z poziomu konsoli.</w:t>
      </w:r>
    </w:p>
    <w:p w14:paraId="53611126" w14:textId="64C0AF88"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Raport streszczający - Możliwość podglądu raportu który streszcza stan środowiska w firmie z</w:t>
      </w:r>
      <w:r w:rsidR="008D7BFF">
        <w:rPr>
          <w:rFonts w:ascii="Times New Roman" w:eastAsia="Times New Roman" w:hAnsi="Times New Roman" w:cs="Times New Roman"/>
          <w:sz w:val="20"/>
          <w:szCs w:val="20"/>
          <w:lang w:eastAsia="zh-CN" w:bidi="hi-IN"/>
        </w:rPr>
        <w:t> </w:t>
      </w:r>
      <w:r w:rsidRPr="008D7BFF">
        <w:rPr>
          <w:rFonts w:ascii="Times New Roman" w:eastAsia="Times New Roman" w:hAnsi="Times New Roman" w:cs="Times New Roman"/>
          <w:sz w:val="20"/>
          <w:szCs w:val="20"/>
          <w:lang w:eastAsia="zh-CN" w:bidi="hi-IN"/>
        </w:rPr>
        <w:t xml:space="preserve"> rozróżnieniem na takie sekcje jak:</w:t>
      </w:r>
    </w:p>
    <w:p w14:paraId="4DDBCA67"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 xml:space="preserve">Zarządzane punkty końcowe </w:t>
      </w:r>
    </w:p>
    <w:p w14:paraId="03F0A4F8"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 xml:space="preserve">Aktualny zapas wolnych miejsc w licencji z rozróżnieniem na stacje robocze </w:t>
      </w:r>
      <w:proofErr w:type="spellStart"/>
      <w:r w:rsidRPr="008D7BFF">
        <w:rPr>
          <w:rFonts w:ascii="Times New Roman" w:eastAsia="Times New Roman" w:hAnsi="Times New Roman" w:cs="Times New Roman"/>
          <w:sz w:val="20"/>
          <w:szCs w:val="20"/>
          <w:lang w:eastAsia="zh-CN" w:bidi="hi-IN"/>
        </w:rPr>
        <w:t>windows</w:t>
      </w:r>
      <w:proofErr w:type="spellEnd"/>
      <w:r w:rsidRPr="008D7BFF">
        <w:rPr>
          <w:rFonts w:ascii="Times New Roman" w:eastAsia="Times New Roman" w:hAnsi="Times New Roman" w:cs="Times New Roman"/>
          <w:sz w:val="20"/>
          <w:szCs w:val="20"/>
          <w:lang w:eastAsia="zh-CN" w:bidi="hi-IN"/>
        </w:rPr>
        <w:t xml:space="preserve">, serwery </w:t>
      </w:r>
      <w:proofErr w:type="spellStart"/>
      <w:r w:rsidRPr="008D7BFF">
        <w:rPr>
          <w:rFonts w:ascii="Times New Roman" w:eastAsia="Times New Roman" w:hAnsi="Times New Roman" w:cs="Times New Roman"/>
          <w:sz w:val="20"/>
          <w:szCs w:val="20"/>
          <w:lang w:eastAsia="zh-CN" w:bidi="hi-IN"/>
        </w:rPr>
        <w:t>windows</w:t>
      </w:r>
      <w:proofErr w:type="spellEnd"/>
      <w:r w:rsidRPr="008D7BFF">
        <w:rPr>
          <w:rFonts w:ascii="Times New Roman" w:eastAsia="Times New Roman" w:hAnsi="Times New Roman" w:cs="Times New Roman"/>
          <w:sz w:val="20"/>
          <w:szCs w:val="20"/>
          <w:lang w:eastAsia="zh-CN" w:bidi="hi-IN"/>
        </w:rPr>
        <w:t xml:space="preserve">, </w:t>
      </w:r>
      <w:proofErr w:type="spellStart"/>
      <w:r w:rsidRPr="008D7BFF">
        <w:rPr>
          <w:rFonts w:ascii="Times New Roman" w:eastAsia="Times New Roman" w:hAnsi="Times New Roman" w:cs="Times New Roman"/>
          <w:sz w:val="20"/>
          <w:szCs w:val="20"/>
          <w:lang w:eastAsia="zh-CN" w:bidi="hi-IN"/>
        </w:rPr>
        <w:t>macOS</w:t>
      </w:r>
      <w:proofErr w:type="spellEnd"/>
      <w:r w:rsidRPr="008D7BFF">
        <w:rPr>
          <w:rFonts w:ascii="Times New Roman" w:eastAsia="Times New Roman" w:hAnsi="Times New Roman" w:cs="Times New Roman"/>
          <w:sz w:val="20"/>
          <w:szCs w:val="20"/>
          <w:lang w:eastAsia="zh-CN" w:bidi="hi-IN"/>
        </w:rPr>
        <w:t xml:space="preserve">, </w:t>
      </w:r>
      <w:proofErr w:type="spellStart"/>
      <w:r w:rsidRPr="008D7BFF">
        <w:rPr>
          <w:rFonts w:ascii="Times New Roman" w:eastAsia="Times New Roman" w:hAnsi="Times New Roman" w:cs="Times New Roman"/>
          <w:sz w:val="20"/>
          <w:szCs w:val="20"/>
          <w:lang w:eastAsia="zh-CN" w:bidi="hi-IN"/>
        </w:rPr>
        <w:t>linux</w:t>
      </w:r>
      <w:proofErr w:type="spellEnd"/>
      <w:r w:rsidRPr="008D7BFF">
        <w:rPr>
          <w:rFonts w:ascii="Times New Roman" w:eastAsia="Times New Roman" w:hAnsi="Times New Roman" w:cs="Times New Roman"/>
          <w:sz w:val="20"/>
          <w:szCs w:val="20"/>
          <w:lang w:eastAsia="zh-CN" w:bidi="hi-IN"/>
        </w:rPr>
        <w:t xml:space="preserve"> oraz fizyczne punkty końcowe i maszyny wirtualne</w:t>
      </w:r>
    </w:p>
    <w:p w14:paraId="41F55F83"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Pięć najczęściej blokowanych zagrożeń</w:t>
      </w:r>
    </w:p>
    <w:p w14:paraId="7D5DFEE0"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Podział zagrożeń na urządzenia takie jak stacje robocze i serwery</w:t>
      </w:r>
    </w:p>
    <w:p w14:paraId="1A07D2DC"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Status incydentów bezpieczeństwa które wystąpiły</w:t>
      </w:r>
    </w:p>
    <w:p w14:paraId="39310296"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Stan modułów punktów końcowych</w:t>
      </w:r>
    </w:p>
    <w:p w14:paraId="283D04F8"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Ocena ryzyka firmy</w:t>
      </w:r>
    </w:p>
    <w:p w14:paraId="47F454B7"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 xml:space="preserve">Zablokowane strony WWW w oparciu o wykryte tam szkodliwe oprogramowanie, </w:t>
      </w:r>
      <w:proofErr w:type="spellStart"/>
      <w:r w:rsidRPr="008D7BFF">
        <w:rPr>
          <w:rFonts w:ascii="Times New Roman" w:eastAsia="Times New Roman" w:hAnsi="Times New Roman" w:cs="Times New Roman"/>
          <w:sz w:val="20"/>
          <w:szCs w:val="20"/>
          <w:lang w:eastAsia="zh-CN" w:bidi="hi-IN"/>
        </w:rPr>
        <w:t>phishing</w:t>
      </w:r>
      <w:proofErr w:type="spellEnd"/>
      <w:r w:rsidRPr="008D7BFF">
        <w:rPr>
          <w:rFonts w:ascii="Times New Roman" w:eastAsia="Times New Roman" w:hAnsi="Times New Roman" w:cs="Times New Roman"/>
          <w:sz w:val="20"/>
          <w:szCs w:val="20"/>
          <w:lang w:eastAsia="zh-CN" w:bidi="hi-IN"/>
        </w:rPr>
        <w:t xml:space="preserve">, oszustwa. </w:t>
      </w:r>
    </w:p>
    <w:p w14:paraId="0362DA49"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 xml:space="preserve">Zablokowane techniki ataku sieciowego z podziałem na techniki ataku takie jak wczesny dostęp, dostęp do poświadczeń, wykrycie, ruch poprzeczny, </w:t>
      </w:r>
      <w:proofErr w:type="spellStart"/>
      <w:r w:rsidRPr="008D7BFF">
        <w:rPr>
          <w:rFonts w:ascii="Times New Roman" w:eastAsia="Times New Roman" w:hAnsi="Times New Roman" w:cs="Times New Roman"/>
          <w:sz w:val="20"/>
          <w:szCs w:val="20"/>
          <w:lang w:eastAsia="zh-CN" w:bidi="hi-IN"/>
        </w:rPr>
        <w:t>crimeware</w:t>
      </w:r>
      <w:proofErr w:type="spellEnd"/>
    </w:p>
    <w:p w14:paraId="025CC1EB"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bCs/>
          <w:color w:val="00000A"/>
          <w:kern w:val="2"/>
          <w:sz w:val="20"/>
          <w:szCs w:val="20"/>
          <w:lang w:eastAsia="zh-CN" w:bidi="hi-IN"/>
        </w:rPr>
      </w:pPr>
      <w:r w:rsidRPr="008D7BFF">
        <w:rPr>
          <w:rFonts w:ascii="Times New Roman" w:eastAsia="SimSun" w:hAnsi="Times New Roman" w:cs="Times New Roman"/>
          <w:bCs/>
          <w:color w:val="00000A"/>
          <w:kern w:val="2"/>
          <w:sz w:val="20"/>
          <w:szCs w:val="20"/>
          <w:lang w:eastAsia="zh-CN" w:bidi="hi-IN"/>
        </w:rPr>
        <w:t xml:space="preserve">Możliwość integracji z innymi systemami poprzez API takich elementów bądź sekcji jak: </w:t>
      </w:r>
    </w:p>
    <w:p w14:paraId="3B880BF8"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Pakiety</w:t>
      </w:r>
    </w:p>
    <w:p w14:paraId="6D3FFA64"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Sieć</w:t>
      </w:r>
    </w:p>
    <w:p w14:paraId="4A75C23E"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Kwarantanna </w:t>
      </w:r>
    </w:p>
    <w:p w14:paraId="22A99E5D"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Licencjonowanie</w:t>
      </w:r>
    </w:p>
    <w:p w14:paraId="602D2775"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Integracje</w:t>
      </w:r>
    </w:p>
    <w:p w14:paraId="3F4F8CE5"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Polityki</w:t>
      </w:r>
    </w:p>
    <w:p w14:paraId="69DCFB6A"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Raporty</w:t>
      </w:r>
    </w:p>
    <w:p w14:paraId="5DA6039F"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Konta</w:t>
      </w:r>
    </w:p>
    <w:p w14:paraId="44E5DD1A" w14:textId="77777777" w:rsidR="001A1239" w:rsidRPr="008D7BFF" w:rsidRDefault="001A1239" w:rsidP="008D7BFF">
      <w:pPr>
        <w:pStyle w:val="Akapitzlist"/>
        <w:numPr>
          <w:ilvl w:val="1"/>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Firmy</w:t>
      </w:r>
    </w:p>
    <w:p w14:paraId="41600F54" w14:textId="55C571C3"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Możliwość utworzenia reguły która będzie usuwała punkty końcowe z konsoli zarządzającej jeżeli punkt końcowy nie połączył się z konsolą przez określoną liczbę dni. Funkcja ta pozwala również na określenie wzoru nazw maszyn które automatycznie będą usuwane oraz pozwala na określenie godziny kiedy te</w:t>
      </w:r>
      <w:r w:rsidR="008D7BFF">
        <w:rPr>
          <w:rFonts w:ascii="Times New Roman" w:hAnsi="Times New Roman" w:cs="Times New Roman"/>
          <w:sz w:val="20"/>
          <w:szCs w:val="20"/>
          <w:lang w:eastAsia="ar-SA" w:bidi="hi-IN"/>
        </w:rPr>
        <w:t> </w:t>
      </w:r>
      <w:r w:rsidRPr="008D7BFF">
        <w:rPr>
          <w:rFonts w:ascii="Times New Roman" w:hAnsi="Times New Roman" w:cs="Times New Roman"/>
          <w:sz w:val="20"/>
          <w:szCs w:val="20"/>
          <w:lang w:eastAsia="ar-SA" w:bidi="hi-IN"/>
        </w:rPr>
        <w:t>maszyny będą usuwane</w:t>
      </w:r>
    </w:p>
    <w:p w14:paraId="1D38DE0A"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Możliwość określenia własnego serwera NTP.</w:t>
      </w:r>
    </w:p>
    <w:p w14:paraId="29AAD4EA"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Integracja z </w:t>
      </w:r>
      <w:proofErr w:type="spellStart"/>
      <w:r w:rsidRPr="008D7BFF">
        <w:rPr>
          <w:rFonts w:ascii="Times New Roman" w:hAnsi="Times New Roman" w:cs="Times New Roman"/>
          <w:sz w:val="20"/>
          <w:szCs w:val="20"/>
          <w:lang w:eastAsia="ar-SA" w:bidi="hi-IN"/>
        </w:rPr>
        <w:t>vCenter</w:t>
      </w:r>
      <w:proofErr w:type="spellEnd"/>
      <w:r w:rsidRPr="008D7BFF">
        <w:rPr>
          <w:rFonts w:ascii="Times New Roman" w:hAnsi="Times New Roman" w:cs="Times New Roman"/>
          <w:sz w:val="20"/>
          <w:szCs w:val="20"/>
          <w:lang w:eastAsia="ar-SA" w:bidi="hi-IN"/>
        </w:rPr>
        <w:t xml:space="preserve"> Server.</w:t>
      </w:r>
    </w:p>
    <w:p w14:paraId="19B6E017"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Integracja z </w:t>
      </w:r>
      <w:proofErr w:type="spellStart"/>
      <w:r w:rsidRPr="008D7BFF">
        <w:rPr>
          <w:rFonts w:ascii="Times New Roman" w:hAnsi="Times New Roman" w:cs="Times New Roman"/>
          <w:sz w:val="20"/>
          <w:szCs w:val="20"/>
          <w:lang w:eastAsia="ar-SA" w:bidi="hi-IN"/>
        </w:rPr>
        <w:t>Xen</w:t>
      </w:r>
      <w:proofErr w:type="spellEnd"/>
      <w:r w:rsidRPr="008D7BFF">
        <w:rPr>
          <w:rFonts w:ascii="Times New Roman" w:hAnsi="Times New Roman" w:cs="Times New Roman"/>
          <w:sz w:val="20"/>
          <w:szCs w:val="20"/>
          <w:lang w:eastAsia="ar-SA" w:bidi="hi-IN"/>
        </w:rPr>
        <w:t xml:space="preserve"> Server.</w:t>
      </w:r>
    </w:p>
    <w:p w14:paraId="17BF85FC"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 xml:space="preserve">Integracja z </w:t>
      </w:r>
      <w:proofErr w:type="spellStart"/>
      <w:r w:rsidRPr="008D7BFF">
        <w:rPr>
          <w:rFonts w:ascii="Times New Roman" w:hAnsi="Times New Roman" w:cs="Times New Roman"/>
          <w:sz w:val="20"/>
          <w:szCs w:val="20"/>
          <w:lang w:eastAsia="ar-SA" w:bidi="hi-IN"/>
        </w:rPr>
        <w:t>nutanix</w:t>
      </w:r>
      <w:proofErr w:type="spellEnd"/>
      <w:r w:rsidRPr="008D7BFF">
        <w:rPr>
          <w:rFonts w:ascii="Times New Roman" w:hAnsi="Times New Roman" w:cs="Times New Roman"/>
          <w:sz w:val="20"/>
          <w:szCs w:val="20"/>
          <w:lang w:eastAsia="ar-SA" w:bidi="hi-IN"/>
        </w:rPr>
        <w:t xml:space="preserve"> </w:t>
      </w:r>
      <w:proofErr w:type="spellStart"/>
      <w:r w:rsidRPr="008D7BFF">
        <w:rPr>
          <w:rFonts w:ascii="Times New Roman" w:hAnsi="Times New Roman" w:cs="Times New Roman"/>
          <w:sz w:val="20"/>
          <w:szCs w:val="20"/>
          <w:lang w:eastAsia="ar-SA" w:bidi="hi-IN"/>
        </w:rPr>
        <w:t>Prism</w:t>
      </w:r>
      <w:proofErr w:type="spellEnd"/>
      <w:r w:rsidRPr="008D7BFF">
        <w:rPr>
          <w:rFonts w:ascii="Times New Roman" w:hAnsi="Times New Roman" w:cs="Times New Roman"/>
          <w:sz w:val="20"/>
          <w:szCs w:val="20"/>
          <w:lang w:eastAsia="ar-SA" w:bidi="hi-IN"/>
        </w:rPr>
        <w:t xml:space="preserve"> Element.</w:t>
      </w:r>
    </w:p>
    <w:p w14:paraId="2983CDCB"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Możliwość integracji z Amazon EC2.</w:t>
      </w:r>
    </w:p>
    <w:p w14:paraId="407AB5E5"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 xml:space="preserve">Integracja z </w:t>
      </w:r>
      <w:proofErr w:type="spellStart"/>
      <w:r w:rsidRPr="008D7BFF">
        <w:rPr>
          <w:rFonts w:ascii="Times New Roman" w:eastAsia="NSimSun" w:hAnsi="Times New Roman" w:cs="Times New Roman"/>
          <w:kern w:val="2"/>
          <w:sz w:val="20"/>
          <w:szCs w:val="20"/>
          <w:lang w:eastAsia="zh-CN" w:bidi="hi-IN"/>
        </w:rPr>
        <w:t>Azure</w:t>
      </w:r>
      <w:proofErr w:type="spellEnd"/>
      <w:r w:rsidRPr="008D7BFF">
        <w:rPr>
          <w:rFonts w:ascii="Times New Roman" w:eastAsia="NSimSun" w:hAnsi="Times New Roman" w:cs="Times New Roman"/>
          <w:kern w:val="2"/>
          <w:sz w:val="20"/>
          <w:szCs w:val="20"/>
          <w:lang w:eastAsia="zh-CN" w:bidi="hi-IN"/>
        </w:rPr>
        <w:t>.</w:t>
      </w:r>
    </w:p>
    <w:p w14:paraId="3EA0E12B"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Każdy z rodzajów ochrony musi być rozdzielony w osobnych oknach konfiguracyjnych, komputery fizyczne, Urządzenia mobilne.</w:t>
      </w:r>
    </w:p>
    <w:p w14:paraId="3CEAF355"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Serwer centralnej administracji musi posiadać funkcje przełączenia się miedzy widokiem maszyn fizycznych i urządzeń mobilnych. Tak by wyświetlana była jedynie wskazana grupa urządzeń chronionych.</w:t>
      </w:r>
    </w:p>
    <w:p w14:paraId="1C85CD03"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Tworzenie osobnych polityk dla fizycznych komputerów, urządzeń mobilnych oraz maszyn wirtualnych.</w:t>
      </w:r>
    </w:p>
    <w:p w14:paraId="5416AA5B"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zarządzania ochroną na serwerach Exchange, tworzenie polityk i konfiguracji zdalnej ochrony.</w:t>
      </w:r>
    </w:p>
    <w:p w14:paraId="04923CBB" w14:textId="77777777" w:rsidR="001A1239" w:rsidRPr="008D7BFF" w:rsidRDefault="001A1239" w:rsidP="008D7BFF">
      <w:pPr>
        <w:pStyle w:val="Akapitzlist"/>
        <w:numPr>
          <w:ilvl w:val="0"/>
          <w:numId w:val="11"/>
        </w:numPr>
        <w:suppressAutoHyphens/>
        <w:spacing w:after="0" w:line="360" w:lineRule="auto"/>
        <w:jc w:val="both"/>
        <w:rPr>
          <w:rFonts w:ascii="Times New Roman" w:eastAsia="NSimSun" w:hAnsi="Times New Roman" w:cs="Times New Roman"/>
          <w:kern w:val="2"/>
          <w:sz w:val="20"/>
          <w:szCs w:val="20"/>
          <w:lang w:eastAsia="zh-CN" w:bidi="hi-IN"/>
        </w:rPr>
      </w:pPr>
      <w:r w:rsidRPr="008D7BFF">
        <w:rPr>
          <w:rFonts w:ascii="Times New Roman" w:eastAsia="NSimSun" w:hAnsi="Times New Roman" w:cs="Times New Roman"/>
          <w:kern w:val="2"/>
          <w:sz w:val="20"/>
          <w:szCs w:val="20"/>
          <w:lang w:eastAsia="zh-CN" w:bidi="hi-IN"/>
        </w:rPr>
        <w:t>Możliwość przypisywania polityk w zależności od zalogowanego użytkownika domenowego.</w:t>
      </w:r>
    </w:p>
    <w:p w14:paraId="793072F9"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lang w:eastAsia="ar-SA" w:bidi="hi-IN"/>
        </w:rPr>
      </w:pPr>
      <w:r w:rsidRPr="008D7BFF">
        <w:rPr>
          <w:rFonts w:ascii="Times New Roman" w:hAnsi="Times New Roman" w:cs="Times New Roman"/>
          <w:sz w:val="20"/>
          <w:szCs w:val="20"/>
          <w:lang w:eastAsia="ar-SA" w:bidi="hi-IN"/>
        </w:rPr>
        <w:t>Możliwość wygenerowania i pobrania logów ze stacji roboczej z poziomu konsoli zarządzającej.</w:t>
      </w:r>
    </w:p>
    <w:p w14:paraId="52B7BEA1"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sz w:val="20"/>
          <w:szCs w:val="20"/>
          <w:lang w:eastAsia="zh-CN" w:bidi="hi-IN"/>
        </w:rPr>
      </w:pPr>
      <w:r w:rsidRPr="008D7BFF">
        <w:rPr>
          <w:rFonts w:ascii="Times New Roman" w:eastAsia="Times New Roman" w:hAnsi="Times New Roman" w:cs="Times New Roman"/>
          <w:sz w:val="20"/>
          <w:szCs w:val="20"/>
          <w:lang w:eastAsia="zh-CN" w:bidi="hi-IN"/>
        </w:rPr>
        <w:t>Pion firmy - Możliwość określenia profilu przedsiębiorstwa w konsoli webowej, dostępne musi być co najmniej dziesięć różny profili:</w:t>
      </w:r>
    </w:p>
    <w:p w14:paraId="6E191036"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Funkcja kontroli aplikacji która daje możliwość skanowania punktów końcowych pod kątem wykrywania zainstalowanych na nim aplikacji lub dostępnych procesów.</w:t>
      </w:r>
    </w:p>
    <w:p w14:paraId="528FCCC5"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Funkcja kontroli aplikacji może działać w trybie testowym lub produkcyjnym</w:t>
      </w:r>
    </w:p>
    <w:p w14:paraId="71AF83CB" w14:textId="12AA168A"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Funkcja kontroli aplikacji pozwala na zablokowanie wybranych plików lub procesów w oparciu o</w:t>
      </w:r>
      <w:r w:rsidR="008D7BFF">
        <w:rPr>
          <w:rFonts w:ascii="Times New Roman" w:eastAsia="SimSun" w:hAnsi="Times New Roman" w:cs="Times New Roman"/>
          <w:color w:val="00000A"/>
          <w:kern w:val="2"/>
          <w:sz w:val="20"/>
          <w:szCs w:val="20"/>
          <w:lang w:eastAsia="zh-CN" w:bidi="hi-IN"/>
        </w:rPr>
        <w:t> </w:t>
      </w:r>
      <w:r w:rsidRPr="008D7BFF">
        <w:rPr>
          <w:rFonts w:ascii="Times New Roman" w:eastAsia="SimSun" w:hAnsi="Times New Roman" w:cs="Times New Roman"/>
          <w:color w:val="00000A"/>
          <w:kern w:val="2"/>
          <w:sz w:val="20"/>
          <w:szCs w:val="20"/>
          <w:lang w:eastAsia="zh-CN" w:bidi="hi-IN"/>
        </w:rPr>
        <w:t xml:space="preserve"> ścieżkę, </w:t>
      </w:r>
      <w:proofErr w:type="spellStart"/>
      <w:r w:rsidRPr="008D7BFF">
        <w:rPr>
          <w:rFonts w:ascii="Times New Roman" w:eastAsia="SimSun" w:hAnsi="Times New Roman" w:cs="Times New Roman"/>
          <w:color w:val="00000A"/>
          <w:kern w:val="2"/>
          <w:sz w:val="20"/>
          <w:szCs w:val="20"/>
          <w:lang w:eastAsia="zh-CN" w:bidi="hi-IN"/>
        </w:rPr>
        <w:t>hash</w:t>
      </w:r>
      <w:proofErr w:type="spellEnd"/>
      <w:r w:rsidRPr="008D7BFF">
        <w:rPr>
          <w:rFonts w:ascii="Times New Roman" w:eastAsia="SimSun" w:hAnsi="Times New Roman" w:cs="Times New Roman"/>
          <w:color w:val="00000A"/>
          <w:kern w:val="2"/>
          <w:sz w:val="20"/>
          <w:szCs w:val="20"/>
          <w:lang w:eastAsia="zh-CN" w:bidi="hi-IN"/>
        </w:rPr>
        <w:t xml:space="preserve"> lub certyfikat.</w:t>
      </w:r>
    </w:p>
    <w:p w14:paraId="756007F7"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Możliwość wyświetlania adresu MAC dołączonego do nazwy hosta.</w:t>
      </w:r>
    </w:p>
    <w:p w14:paraId="001E8D70"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Możliwość wyświetlenia czy punkt końcowy jest serwerem czy stacją roboczą.</w:t>
      </w:r>
    </w:p>
    <w:p w14:paraId="2F24BB29"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 xml:space="preserve">Możliwość wyświetlenia informacji czy zainstalowany na punkcie końcowym system operacyjny to Windows, Linux, </w:t>
      </w:r>
      <w:proofErr w:type="spellStart"/>
      <w:r w:rsidRPr="008D7BFF">
        <w:rPr>
          <w:rFonts w:ascii="Times New Roman" w:eastAsia="SimSun" w:hAnsi="Times New Roman" w:cs="Times New Roman"/>
          <w:color w:val="00000A"/>
          <w:kern w:val="2"/>
          <w:sz w:val="20"/>
          <w:szCs w:val="20"/>
          <w:lang w:eastAsia="zh-CN" w:bidi="hi-IN"/>
        </w:rPr>
        <w:t>MacOS</w:t>
      </w:r>
      <w:proofErr w:type="spellEnd"/>
      <w:r w:rsidRPr="008D7BFF">
        <w:rPr>
          <w:rFonts w:ascii="Times New Roman" w:eastAsia="SimSun" w:hAnsi="Times New Roman" w:cs="Times New Roman"/>
          <w:color w:val="00000A"/>
          <w:kern w:val="2"/>
          <w:sz w:val="20"/>
          <w:szCs w:val="20"/>
          <w:lang w:eastAsia="zh-CN" w:bidi="hi-IN"/>
        </w:rPr>
        <w:t>.</w:t>
      </w:r>
    </w:p>
    <w:p w14:paraId="2F2CD396"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Możliwość wyświetlenia wersji systemu operacyjnego zainstalowanego na punkcie końcowym.</w:t>
      </w:r>
    </w:p>
    <w:p w14:paraId="65BDF27D"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Możliwość filtrowania punktów końcowych, które były online w ciągu ostatnich 24 godzin, 7 lub 30 dni.</w:t>
      </w:r>
    </w:p>
    <w:p w14:paraId="430C8CD0"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 xml:space="preserve">Menu tworzenia paczek instalacyjnych musi określać czy dany moduł jest dostępny dla stacji roboczych Windows, Serwerów Windows, Linux, </w:t>
      </w:r>
      <w:proofErr w:type="spellStart"/>
      <w:r w:rsidRPr="008D7BFF">
        <w:rPr>
          <w:rFonts w:ascii="Times New Roman" w:eastAsia="SimSun" w:hAnsi="Times New Roman" w:cs="Times New Roman"/>
          <w:color w:val="00000A"/>
          <w:kern w:val="2"/>
          <w:sz w:val="20"/>
          <w:szCs w:val="20"/>
          <w:lang w:eastAsia="zh-CN" w:bidi="hi-IN"/>
        </w:rPr>
        <w:t>MacOS</w:t>
      </w:r>
      <w:proofErr w:type="spellEnd"/>
    </w:p>
    <w:p w14:paraId="5382D483" w14:textId="77777777" w:rsidR="001A1239" w:rsidRPr="008D7BFF" w:rsidRDefault="001A1239" w:rsidP="008D7BFF">
      <w:pPr>
        <w:pStyle w:val="Akapitzlist"/>
        <w:numPr>
          <w:ilvl w:val="0"/>
          <w:numId w:val="11"/>
        </w:numPr>
        <w:suppressAutoHyphens/>
        <w:spacing w:after="0" w:line="360" w:lineRule="auto"/>
        <w:jc w:val="both"/>
        <w:rPr>
          <w:rFonts w:ascii="Times New Roman" w:eastAsia="SimSun" w:hAnsi="Times New Roman" w:cs="Times New Roman"/>
          <w:color w:val="00000A"/>
          <w:kern w:val="2"/>
          <w:sz w:val="20"/>
          <w:szCs w:val="20"/>
          <w:lang w:eastAsia="zh-CN" w:bidi="hi-IN"/>
        </w:rPr>
      </w:pPr>
      <w:r w:rsidRPr="008D7BFF">
        <w:rPr>
          <w:rFonts w:ascii="Times New Roman" w:eastAsia="SimSun" w:hAnsi="Times New Roman" w:cs="Times New Roman"/>
          <w:color w:val="00000A"/>
          <w:kern w:val="2"/>
          <w:sz w:val="20"/>
          <w:szCs w:val="20"/>
          <w:lang w:eastAsia="zh-CN" w:bidi="hi-IN"/>
        </w:rPr>
        <w:t xml:space="preserve">Oprogramowanie umożliwia pobranie oddzielnego pakietu instalacyjnego dla systemów </w:t>
      </w:r>
      <w:proofErr w:type="spellStart"/>
      <w:r w:rsidRPr="008D7BFF">
        <w:rPr>
          <w:rFonts w:ascii="Times New Roman" w:eastAsia="SimSun" w:hAnsi="Times New Roman" w:cs="Times New Roman"/>
          <w:color w:val="00000A"/>
          <w:kern w:val="2"/>
          <w:sz w:val="20"/>
          <w:szCs w:val="20"/>
          <w:lang w:eastAsia="zh-CN" w:bidi="hi-IN"/>
        </w:rPr>
        <w:t>MacOS</w:t>
      </w:r>
      <w:proofErr w:type="spellEnd"/>
      <w:r w:rsidRPr="008D7BFF">
        <w:rPr>
          <w:rFonts w:ascii="Times New Roman" w:eastAsia="SimSun" w:hAnsi="Times New Roman" w:cs="Times New Roman"/>
          <w:color w:val="00000A"/>
          <w:kern w:val="2"/>
          <w:sz w:val="20"/>
          <w:szCs w:val="20"/>
          <w:lang w:eastAsia="zh-CN" w:bidi="hi-IN"/>
        </w:rPr>
        <w:t xml:space="preserve"> z Intel x86 oraz oddzielnego dla Apple M1</w:t>
      </w:r>
    </w:p>
    <w:p w14:paraId="5D1F9455"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rPr>
      </w:pPr>
      <w:r w:rsidRPr="008D7BFF">
        <w:rPr>
          <w:rFonts w:ascii="Times New Roman" w:eastAsia="Times New Roman" w:hAnsi="Times New Roman" w:cs="Times New Roman"/>
          <w:kern w:val="2"/>
          <w:sz w:val="20"/>
          <w:szCs w:val="20"/>
          <w:lang w:eastAsia="zh-CN" w:bidi="hi-IN"/>
        </w:rPr>
        <w:t>Możliwość scentralizowanego podglądu wykrytych zagrożeń z wszystkich modułów ochrony w jednym miejscu i odfiltrowania ich według daty, kategorii, typu zagrożenia, działań naprawczych i innych.</w:t>
      </w:r>
    </w:p>
    <w:p w14:paraId="1F8A6C8E"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rPr>
      </w:pPr>
      <w:r w:rsidRPr="008D7BFF">
        <w:rPr>
          <w:rFonts w:ascii="Times New Roman" w:eastAsia="Times New Roman" w:hAnsi="Times New Roman" w:cs="Times New Roman"/>
          <w:kern w:val="2"/>
          <w:sz w:val="20"/>
          <w:szCs w:val="20"/>
          <w:lang w:eastAsia="zh-CN" w:bidi="hi-IN"/>
        </w:rPr>
        <w:t>Możliwość skanowania SSL dla połączeń RDP.</w:t>
      </w:r>
    </w:p>
    <w:p w14:paraId="1C7337BD"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Oprogramowanie umożliwia ochronę kontenerów instalowaną bezpośrednio na hoście kontenera oferuje wgląd w złośliwą aktywność serwera Linux i kontenerów w czasie rzeczywistym.</w:t>
      </w:r>
    </w:p>
    <w:p w14:paraId="0B2E1153" w14:textId="77777777" w:rsidR="001A1239" w:rsidRPr="008D7BFF" w:rsidRDefault="001A1239" w:rsidP="008D7BFF">
      <w:pPr>
        <w:pStyle w:val="Akapitzlist"/>
        <w:numPr>
          <w:ilvl w:val="0"/>
          <w:numId w:val="11"/>
        </w:numPr>
        <w:suppressAutoHyphens/>
        <w:spacing w:after="0" w:line="360" w:lineRule="auto"/>
        <w:jc w:val="both"/>
        <w:rPr>
          <w:rFonts w:ascii="Times New Roman" w:hAnsi="Times New Roman" w:cs="Times New Roman"/>
          <w:sz w:val="20"/>
          <w:szCs w:val="20"/>
        </w:rPr>
      </w:pPr>
      <w:r w:rsidRPr="008D7BFF">
        <w:rPr>
          <w:rFonts w:ascii="Times New Roman" w:eastAsia="Times New Roman" w:hAnsi="Times New Roman" w:cs="Times New Roman"/>
          <w:kern w:val="2"/>
          <w:sz w:val="20"/>
          <w:szCs w:val="20"/>
          <w:lang w:eastAsia="zh-CN" w:bidi="hi-IN"/>
        </w:rPr>
        <w:t>Program testowy – Oprogramowanie musi umożliwiać dobrowolne przystąpienie do darmowych testowych programów wczesnego dostępu. Program wczesnego dostępu powinien umożliwiać testowanie najnowszych funkcji oprogramowania których nie ma jeszcze w wersji końcowej produktu. Uzyskanie dostępu do programu testowego musi być natychmiastowe.</w:t>
      </w:r>
    </w:p>
    <w:p w14:paraId="015B5175"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Oprogramowanie musi umożliwiać przystąpienie do programu testowego dostępnego dla systemów Linux i Windows który umożliwia przegląd konfiguracji punktów końcowych w czasie rzeczywistym poprzez tworzenie zapytań pod kątem wykrywania:</w:t>
      </w:r>
    </w:p>
    <w:p w14:paraId="2750A0BD"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historia powłoki </w:t>
      </w:r>
    </w:p>
    <w:p w14:paraId="5B334515"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wczytywanie bibliotek .</w:t>
      </w:r>
      <w:proofErr w:type="spellStart"/>
      <w:r w:rsidRPr="008D7BFF">
        <w:rPr>
          <w:rFonts w:ascii="Times New Roman" w:eastAsia="Times New Roman" w:hAnsi="Times New Roman" w:cs="Times New Roman"/>
          <w:kern w:val="2"/>
          <w:sz w:val="20"/>
          <w:szCs w:val="20"/>
          <w:lang w:eastAsia="zh-CN" w:bidi="hi-IN"/>
        </w:rPr>
        <w:t>dll</w:t>
      </w:r>
      <w:proofErr w:type="spellEnd"/>
      <w:r w:rsidRPr="008D7BFF">
        <w:rPr>
          <w:rFonts w:ascii="Times New Roman" w:eastAsia="Times New Roman" w:hAnsi="Times New Roman" w:cs="Times New Roman"/>
          <w:kern w:val="2"/>
          <w:sz w:val="20"/>
          <w:szCs w:val="20"/>
          <w:lang w:eastAsia="zh-CN" w:bidi="hi-IN"/>
        </w:rPr>
        <w:t xml:space="preserve"> z podejrzanej lokalizacji</w:t>
      </w:r>
    </w:p>
    <w:p w14:paraId="58EE147A"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Sesje logowania z użyciem jawnych danych uwierzytelniających</w:t>
      </w:r>
    </w:p>
    <w:p w14:paraId="40946662"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Elementy startowe Windows </w:t>
      </w:r>
    </w:p>
    <w:p w14:paraId="1828A42E"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Arp cache </w:t>
      </w:r>
    </w:p>
    <w:p w14:paraId="6A2F45BC"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proofErr w:type="spellStart"/>
      <w:r w:rsidRPr="008D7BFF">
        <w:rPr>
          <w:rFonts w:ascii="Times New Roman" w:eastAsia="Times New Roman" w:hAnsi="Times New Roman" w:cs="Times New Roman"/>
          <w:kern w:val="2"/>
          <w:sz w:val="20"/>
          <w:szCs w:val="20"/>
          <w:lang w:eastAsia="zh-CN" w:bidi="hi-IN"/>
        </w:rPr>
        <w:t>Ip</w:t>
      </w:r>
      <w:proofErr w:type="spellEnd"/>
      <w:r w:rsidRPr="008D7BFF">
        <w:rPr>
          <w:rFonts w:ascii="Times New Roman" w:eastAsia="Times New Roman" w:hAnsi="Times New Roman" w:cs="Times New Roman"/>
          <w:kern w:val="2"/>
          <w:sz w:val="20"/>
          <w:szCs w:val="20"/>
          <w:lang w:eastAsia="zh-CN" w:bidi="hi-IN"/>
        </w:rPr>
        <w:t xml:space="preserve"> </w:t>
      </w:r>
      <w:proofErr w:type="spellStart"/>
      <w:r w:rsidRPr="008D7BFF">
        <w:rPr>
          <w:rFonts w:ascii="Times New Roman" w:eastAsia="Times New Roman" w:hAnsi="Times New Roman" w:cs="Times New Roman"/>
          <w:kern w:val="2"/>
          <w:sz w:val="20"/>
          <w:szCs w:val="20"/>
          <w:lang w:eastAsia="zh-CN" w:bidi="hi-IN"/>
        </w:rPr>
        <w:t>forwarding</w:t>
      </w:r>
      <w:proofErr w:type="spellEnd"/>
      <w:r w:rsidRPr="008D7BFF">
        <w:rPr>
          <w:rFonts w:ascii="Times New Roman" w:eastAsia="Times New Roman" w:hAnsi="Times New Roman" w:cs="Times New Roman"/>
          <w:kern w:val="2"/>
          <w:sz w:val="20"/>
          <w:szCs w:val="20"/>
          <w:lang w:eastAsia="zh-CN" w:bidi="hi-IN"/>
        </w:rPr>
        <w:t xml:space="preserve"> </w:t>
      </w:r>
    </w:p>
    <w:p w14:paraId="32933303"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Pobieranie listy wszystkie otwarte pliki dla każdego procesu w systemie docelowym.</w:t>
      </w:r>
    </w:p>
    <w:p w14:paraId="5418BB47"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Lista zamontowanych nośników </w:t>
      </w:r>
    </w:p>
    <w:p w14:paraId="53D56DAE"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Filtry </w:t>
      </w:r>
      <w:proofErr w:type="spellStart"/>
      <w:r w:rsidRPr="008D7BFF">
        <w:rPr>
          <w:rFonts w:ascii="Times New Roman" w:eastAsia="Times New Roman" w:hAnsi="Times New Roman" w:cs="Times New Roman"/>
          <w:kern w:val="2"/>
          <w:sz w:val="20"/>
          <w:szCs w:val="20"/>
          <w:lang w:eastAsia="zh-CN" w:bidi="hi-IN"/>
        </w:rPr>
        <w:t>ip</w:t>
      </w:r>
      <w:proofErr w:type="spellEnd"/>
      <w:r w:rsidRPr="008D7BFF">
        <w:rPr>
          <w:rFonts w:ascii="Times New Roman" w:eastAsia="Times New Roman" w:hAnsi="Times New Roman" w:cs="Times New Roman"/>
          <w:kern w:val="2"/>
          <w:sz w:val="20"/>
          <w:szCs w:val="20"/>
          <w:lang w:eastAsia="zh-CN" w:bidi="hi-IN"/>
        </w:rPr>
        <w:t xml:space="preserve"> </w:t>
      </w:r>
      <w:proofErr w:type="spellStart"/>
      <w:r w:rsidRPr="008D7BFF">
        <w:rPr>
          <w:rFonts w:ascii="Times New Roman" w:eastAsia="Times New Roman" w:hAnsi="Times New Roman" w:cs="Times New Roman"/>
          <w:kern w:val="2"/>
          <w:sz w:val="20"/>
          <w:szCs w:val="20"/>
          <w:lang w:eastAsia="zh-CN" w:bidi="hi-IN"/>
        </w:rPr>
        <w:t>tables</w:t>
      </w:r>
      <w:proofErr w:type="spellEnd"/>
      <w:r w:rsidRPr="008D7BFF">
        <w:rPr>
          <w:rFonts w:ascii="Times New Roman" w:eastAsia="Times New Roman" w:hAnsi="Times New Roman" w:cs="Times New Roman"/>
          <w:kern w:val="2"/>
          <w:sz w:val="20"/>
          <w:szCs w:val="20"/>
          <w:lang w:eastAsia="zh-CN" w:bidi="hi-IN"/>
        </w:rPr>
        <w:t xml:space="preserve"> </w:t>
      </w:r>
    </w:p>
    <w:p w14:paraId="3DDD92B7"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Połączenia TLS które używają certyfikatów </w:t>
      </w:r>
      <w:proofErr w:type="spellStart"/>
      <w:r w:rsidRPr="008D7BFF">
        <w:rPr>
          <w:rFonts w:ascii="Times New Roman" w:eastAsia="Times New Roman" w:hAnsi="Times New Roman" w:cs="Times New Roman"/>
          <w:kern w:val="2"/>
          <w:sz w:val="20"/>
          <w:szCs w:val="20"/>
          <w:lang w:eastAsia="zh-CN" w:bidi="hi-IN"/>
        </w:rPr>
        <w:t>self-signed</w:t>
      </w:r>
      <w:proofErr w:type="spellEnd"/>
      <w:r w:rsidRPr="008D7BFF">
        <w:rPr>
          <w:rFonts w:ascii="Times New Roman" w:eastAsia="Times New Roman" w:hAnsi="Times New Roman" w:cs="Times New Roman"/>
          <w:kern w:val="2"/>
          <w:sz w:val="20"/>
          <w:szCs w:val="20"/>
          <w:lang w:eastAsia="zh-CN" w:bidi="hi-IN"/>
        </w:rPr>
        <w:t xml:space="preserve"> </w:t>
      </w:r>
    </w:p>
    <w:p w14:paraId="78523C89"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Używane rozszerzenia w przeglądarce Chrome </w:t>
      </w:r>
    </w:p>
    <w:p w14:paraId="05E94D9B"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Używane rozszerzenia w przeglądarce </w:t>
      </w:r>
      <w:proofErr w:type="spellStart"/>
      <w:r w:rsidRPr="008D7BFF">
        <w:rPr>
          <w:rFonts w:ascii="Times New Roman" w:eastAsia="Times New Roman" w:hAnsi="Times New Roman" w:cs="Times New Roman"/>
          <w:kern w:val="2"/>
          <w:sz w:val="20"/>
          <w:szCs w:val="20"/>
          <w:lang w:eastAsia="zh-CN" w:bidi="hi-IN"/>
        </w:rPr>
        <w:t>Firefox</w:t>
      </w:r>
      <w:proofErr w:type="spellEnd"/>
      <w:r w:rsidRPr="008D7BFF">
        <w:rPr>
          <w:rFonts w:ascii="Times New Roman" w:eastAsia="Times New Roman" w:hAnsi="Times New Roman" w:cs="Times New Roman"/>
          <w:kern w:val="2"/>
          <w:sz w:val="20"/>
          <w:szCs w:val="20"/>
          <w:lang w:eastAsia="zh-CN" w:bidi="hi-IN"/>
        </w:rPr>
        <w:t xml:space="preserve"> </w:t>
      </w:r>
    </w:p>
    <w:p w14:paraId="6252F445"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Używane rozszerzenia w przeglądarce Safari </w:t>
      </w:r>
    </w:p>
    <w:p w14:paraId="2371E76A"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Źródła </w:t>
      </w:r>
      <w:proofErr w:type="spellStart"/>
      <w:r w:rsidRPr="008D7BFF">
        <w:rPr>
          <w:rFonts w:ascii="Times New Roman" w:eastAsia="Times New Roman" w:hAnsi="Times New Roman" w:cs="Times New Roman"/>
          <w:kern w:val="2"/>
          <w:sz w:val="20"/>
          <w:szCs w:val="20"/>
          <w:lang w:eastAsia="zh-CN" w:bidi="hi-IN"/>
        </w:rPr>
        <w:t>apt</w:t>
      </w:r>
      <w:proofErr w:type="spellEnd"/>
      <w:r w:rsidRPr="008D7BFF">
        <w:rPr>
          <w:rFonts w:ascii="Times New Roman" w:eastAsia="Times New Roman" w:hAnsi="Times New Roman" w:cs="Times New Roman"/>
          <w:kern w:val="2"/>
          <w:sz w:val="20"/>
          <w:szCs w:val="20"/>
          <w:lang w:eastAsia="zh-CN" w:bidi="hi-IN"/>
        </w:rPr>
        <w:t xml:space="preserve"> w systemach Linux </w:t>
      </w:r>
    </w:p>
    <w:p w14:paraId="63C79A02"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Wyświetlanie zainstalowanych pakietów DEB </w:t>
      </w:r>
    </w:p>
    <w:p w14:paraId="7B6C2A05"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Wyświetlanie zainstalowanych pakietów RPM </w:t>
      </w:r>
    </w:p>
    <w:p w14:paraId="7F950636"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Pakiety </w:t>
      </w:r>
      <w:proofErr w:type="spellStart"/>
      <w:r w:rsidRPr="008D7BFF">
        <w:rPr>
          <w:rFonts w:ascii="Times New Roman" w:eastAsia="Times New Roman" w:hAnsi="Times New Roman" w:cs="Times New Roman"/>
          <w:kern w:val="2"/>
          <w:sz w:val="20"/>
          <w:szCs w:val="20"/>
          <w:lang w:eastAsia="zh-CN" w:bidi="hi-IN"/>
        </w:rPr>
        <w:t>Python</w:t>
      </w:r>
      <w:proofErr w:type="spellEnd"/>
      <w:r w:rsidRPr="008D7BFF">
        <w:rPr>
          <w:rFonts w:ascii="Times New Roman" w:eastAsia="Times New Roman" w:hAnsi="Times New Roman" w:cs="Times New Roman"/>
          <w:kern w:val="2"/>
          <w:sz w:val="20"/>
          <w:szCs w:val="20"/>
          <w:lang w:eastAsia="zh-CN" w:bidi="hi-IN"/>
        </w:rPr>
        <w:t xml:space="preserve"> zainstalowane w systemie </w:t>
      </w:r>
    </w:p>
    <w:p w14:paraId="131C4453"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Lista zainstalowanych użytkowników którzy łączyli się z publicznych adresów IP </w:t>
      </w:r>
    </w:p>
    <w:p w14:paraId="3E75DD9F"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Lista użytkowników którzy zostali utworzeni w ciągu ostatnich 30 dni(Linux) </w:t>
      </w:r>
    </w:p>
    <w:p w14:paraId="4AC402D0"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Wykrywanie czy aplikacje zdalnego dostępu są zainstalowane w systemie </w:t>
      </w:r>
      <w:proofErr w:type="spellStart"/>
      <w:r w:rsidRPr="008D7BFF">
        <w:rPr>
          <w:rFonts w:ascii="Times New Roman" w:eastAsia="Times New Roman" w:hAnsi="Times New Roman" w:cs="Times New Roman"/>
          <w:kern w:val="2"/>
          <w:sz w:val="20"/>
          <w:szCs w:val="20"/>
          <w:lang w:eastAsia="zh-CN" w:bidi="hi-IN"/>
        </w:rPr>
        <w:t>MacOS</w:t>
      </w:r>
      <w:proofErr w:type="spellEnd"/>
    </w:p>
    <w:p w14:paraId="5CACCE89"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Wykrywanie czy Kontrola Kont Użytkowników(UAC) jest wyłączona </w:t>
      </w:r>
    </w:p>
    <w:p w14:paraId="6C7C49F7"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Wykrywanie czy </w:t>
      </w:r>
      <w:proofErr w:type="spellStart"/>
      <w:r w:rsidRPr="008D7BFF">
        <w:rPr>
          <w:rFonts w:ascii="Times New Roman" w:eastAsia="Times New Roman" w:hAnsi="Times New Roman" w:cs="Times New Roman"/>
          <w:kern w:val="2"/>
          <w:sz w:val="20"/>
          <w:szCs w:val="20"/>
          <w:lang w:eastAsia="zh-CN" w:bidi="hi-IN"/>
        </w:rPr>
        <w:t>SecureBoot</w:t>
      </w:r>
      <w:proofErr w:type="spellEnd"/>
      <w:r w:rsidRPr="008D7BFF">
        <w:rPr>
          <w:rFonts w:ascii="Times New Roman" w:eastAsia="Times New Roman" w:hAnsi="Times New Roman" w:cs="Times New Roman"/>
          <w:kern w:val="2"/>
          <w:sz w:val="20"/>
          <w:szCs w:val="20"/>
          <w:lang w:eastAsia="zh-CN" w:bidi="hi-IN"/>
        </w:rPr>
        <w:t xml:space="preserve"> jest włączony </w:t>
      </w:r>
    </w:p>
    <w:p w14:paraId="772E6DA8"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Lista zapamiętanych połączeń bezprzewodowych </w:t>
      </w:r>
    </w:p>
    <w:p w14:paraId="4B31B9A5"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Wykrywa, czy zmienił się domyślny folder startowy użytkownika</w:t>
      </w:r>
    </w:p>
    <w:p w14:paraId="4DABD345"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Wykrywa, czy zmienił się domyślny folder startowy maszyny</w:t>
      </w:r>
    </w:p>
    <w:p w14:paraId="53D4E039"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Znaczniki punktów końcowych – oprogramowanie musi umożliwiać przypisywanie znaczników (</w:t>
      </w:r>
      <w:proofErr w:type="spellStart"/>
      <w:r w:rsidRPr="008D7BFF">
        <w:rPr>
          <w:rFonts w:ascii="Times New Roman" w:eastAsia="Times New Roman" w:hAnsi="Times New Roman" w:cs="Times New Roman"/>
          <w:kern w:val="2"/>
          <w:sz w:val="20"/>
          <w:szCs w:val="20"/>
          <w:lang w:eastAsia="zh-CN" w:bidi="hi-IN"/>
        </w:rPr>
        <w:t>tagów</w:t>
      </w:r>
      <w:proofErr w:type="spellEnd"/>
      <w:r w:rsidRPr="008D7BFF">
        <w:rPr>
          <w:rFonts w:ascii="Times New Roman" w:eastAsia="Times New Roman" w:hAnsi="Times New Roman" w:cs="Times New Roman"/>
          <w:kern w:val="2"/>
          <w:sz w:val="20"/>
          <w:szCs w:val="20"/>
          <w:lang w:eastAsia="zh-CN" w:bidi="hi-IN"/>
        </w:rPr>
        <w:t xml:space="preserve">) do punktów końcowych. </w:t>
      </w:r>
    </w:p>
    <w:p w14:paraId="28AAC29A"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Oprogramowanie musi umożliwiać przypisywanie znaczników ręcznie lub automatycznie </w:t>
      </w:r>
    </w:p>
    <w:p w14:paraId="39F843E5"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Oprogramowanie musi umożliwiać filtrowanie punktów końcowych na podstawie wybranych znaczników, musi istnieć możliwość filtrowania punktów końcowych na podstawie kilku wybranych znaczników w jednym czasie.</w:t>
      </w:r>
    </w:p>
    <w:p w14:paraId="045179A4"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Oprogramowanie musi skanować nośniki USB zanim użytkownik zaloguje się do systemu Windows.</w:t>
      </w:r>
    </w:p>
    <w:p w14:paraId="44B44D10"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System zdalnego zarządzania wraz z aplikacją na stacje robocze musi dla części stacji roboczych umożliwiać działanie w środowisku (sieci) izolowanym od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w obydwóch poniższych scenariuszach. Dopuszczalna jest konieczność jednorazowego podłączenia serwera zarządzającego do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celem aktywacji.</w:t>
      </w:r>
    </w:p>
    <w:p w14:paraId="53FD3966"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System całkowicie odizolowany od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Aktualizacje aplikacji i baz wirusów przenoszone na nośniku wymiennym z komputera z dostępem do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na komputer z systemem zdalnego zarządzania w środowisku izolowanym. System winien zawierać aplikację przygotowującą repozytorium do przeniesienia. Jeżeli aktualizacje aplikacji i baz wirusów są przygotowywane przez producenta i udostępniane na jego stronie internetowej jako pojedyncze archiwa, odrębna aplikacja przygotowująca repozytorium do przeniesienia nie jest wymagana</w:t>
      </w:r>
    </w:p>
    <w:p w14:paraId="348FEF0C" w14:textId="77777777" w:rsidR="001A1239" w:rsidRPr="008D7BFF" w:rsidRDefault="001A1239" w:rsidP="008D7BFF">
      <w:pPr>
        <w:pStyle w:val="Akapitzlist"/>
        <w:numPr>
          <w:ilvl w:val="1"/>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Tylko pojedyncze stacje w podsieciach mające dostęp do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w celu pobierania uaktualnień i udostępniające je stacjom z tej samej podsieci. Na stacjach tych nie może być zainstalowane oprogramowanie antywirusowe lub też musi istnieć możliwość np. za pośrednictwem profili, wyłączenia ochrony antywirusowej, wyświetlania jakichkolwiek komunikatów oraz pobierania aktualizacji co najmniej w zdefiniowanym przez administratora przedziale czasu. System musi umożliwiać ograniczenie pasma sieciowego wykorzystywanego do pobierania uaktualnień. Za ograniczenia pasma sieciowego będzie uważane również rozwiązanie pobierające uaktualnienia w zdefiniowanym przez zamawiającego przedziale czasowym lub raz dziennie o zadanej godzinie. </w:t>
      </w:r>
    </w:p>
    <w:p w14:paraId="10D275E8" w14:textId="222F77AA"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System zdalnego zarządzania musi umożliwiać zarządzanie stacjami w różnych lokalizacjach / sieciach połączonych np. łączami VPN przy zapewnieniu przez Zamawiającego połączenia sieciowego z</w:t>
      </w:r>
      <w:r w:rsidR="008D7BFF">
        <w:rPr>
          <w:rFonts w:ascii="Times New Roman" w:eastAsia="Times New Roman" w:hAnsi="Times New Roman" w:cs="Times New Roman"/>
          <w:kern w:val="2"/>
          <w:sz w:val="20"/>
          <w:szCs w:val="20"/>
          <w:lang w:eastAsia="zh-CN" w:bidi="hi-IN"/>
        </w:rPr>
        <w:t> </w:t>
      </w:r>
      <w:r w:rsidRPr="008D7BFF">
        <w:rPr>
          <w:rFonts w:ascii="Times New Roman" w:eastAsia="Times New Roman" w:hAnsi="Times New Roman" w:cs="Times New Roman"/>
          <w:kern w:val="2"/>
          <w:sz w:val="20"/>
          <w:szCs w:val="20"/>
          <w:lang w:eastAsia="zh-CN" w:bidi="hi-IN"/>
        </w:rPr>
        <w:t xml:space="preserve"> lokalizacji zdalnej do lokalizacji głównej.</w:t>
      </w:r>
    </w:p>
    <w:p w14:paraId="7501F0E3" w14:textId="77777777" w:rsidR="001A1239" w:rsidRP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 xml:space="preserve">Jeżeli nie jest możliwa samodzielna zmiana przez zamawiającego ilości stacji w sieci izolowanej od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oraz mających dostęp do </w:t>
      </w:r>
      <w:proofErr w:type="spellStart"/>
      <w:r w:rsidRPr="008D7BFF">
        <w:rPr>
          <w:rFonts w:ascii="Times New Roman" w:eastAsia="Times New Roman" w:hAnsi="Times New Roman" w:cs="Times New Roman"/>
          <w:kern w:val="2"/>
          <w:sz w:val="20"/>
          <w:szCs w:val="20"/>
          <w:lang w:eastAsia="zh-CN" w:bidi="hi-IN"/>
        </w:rPr>
        <w:t>internetu</w:t>
      </w:r>
      <w:proofErr w:type="spellEnd"/>
      <w:r w:rsidRPr="008D7BFF">
        <w:rPr>
          <w:rFonts w:ascii="Times New Roman" w:eastAsia="Times New Roman" w:hAnsi="Times New Roman" w:cs="Times New Roman"/>
          <w:kern w:val="2"/>
          <w:sz w:val="20"/>
          <w:szCs w:val="20"/>
          <w:lang w:eastAsia="zh-CN" w:bidi="hi-IN"/>
        </w:rPr>
        <w:t xml:space="preserve"> (np. ilość ta jest na stałe wpisana w kluczu), Wykonawca przed dostarczeniem produktu jest zobowiązany do uzyskania od Zamawiającego dokładnych ilości stacji w w/w sieciach</w:t>
      </w:r>
    </w:p>
    <w:p w14:paraId="668329BA" w14:textId="31D89A2A" w:rsidR="008D7BFF" w:rsidRDefault="001A1239" w:rsidP="008D7BFF">
      <w:pPr>
        <w:pStyle w:val="Akapitzlist"/>
        <w:numPr>
          <w:ilvl w:val="0"/>
          <w:numId w:val="11"/>
        </w:numPr>
        <w:suppressAutoHyphens/>
        <w:spacing w:after="0" w:line="360" w:lineRule="auto"/>
        <w:jc w:val="both"/>
        <w:rPr>
          <w:rFonts w:ascii="Times New Roman" w:eastAsia="Times New Roman" w:hAnsi="Times New Roman" w:cs="Times New Roman"/>
          <w:kern w:val="2"/>
          <w:sz w:val="20"/>
          <w:szCs w:val="20"/>
          <w:lang w:eastAsia="zh-CN" w:bidi="hi-IN"/>
        </w:rPr>
      </w:pPr>
      <w:r w:rsidRPr="008D7BFF">
        <w:rPr>
          <w:rFonts w:ascii="Times New Roman" w:eastAsia="Times New Roman" w:hAnsi="Times New Roman" w:cs="Times New Roman"/>
          <w:kern w:val="2"/>
          <w:sz w:val="20"/>
          <w:szCs w:val="20"/>
          <w:lang w:eastAsia="zh-CN" w:bidi="hi-IN"/>
        </w:rPr>
        <w:t>Wraz z produktem wykonawca jest zobowiązany dostarczyć w języku polskim opis instalacji i</w:t>
      </w:r>
      <w:r w:rsidR="008D7BFF">
        <w:rPr>
          <w:rFonts w:ascii="Times New Roman" w:eastAsia="Times New Roman" w:hAnsi="Times New Roman" w:cs="Times New Roman"/>
          <w:kern w:val="2"/>
          <w:sz w:val="20"/>
          <w:szCs w:val="20"/>
          <w:lang w:eastAsia="zh-CN" w:bidi="hi-IN"/>
        </w:rPr>
        <w:t> </w:t>
      </w:r>
      <w:r w:rsidRPr="008D7BFF">
        <w:rPr>
          <w:rFonts w:ascii="Times New Roman" w:eastAsia="Times New Roman" w:hAnsi="Times New Roman" w:cs="Times New Roman"/>
          <w:kern w:val="2"/>
          <w:sz w:val="20"/>
          <w:szCs w:val="20"/>
          <w:lang w:eastAsia="zh-CN" w:bidi="hi-IN"/>
        </w:rPr>
        <w:t xml:space="preserve"> konfiguracji system</w:t>
      </w:r>
      <w:r w:rsidR="008D7BFF">
        <w:rPr>
          <w:rFonts w:ascii="Times New Roman" w:eastAsia="Times New Roman" w:hAnsi="Times New Roman" w:cs="Times New Roman"/>
          <w:kern w:val="2"/>
          <w:sz w:val="20"/>
          <w:szCs w:val="20"/>
          <w:lang w:eastAsia="zh-CN" w:bidi="hi-IN"/>
        </w:rPr>
        <w:t xml:space="preserve">u dla wymagań opisanych w pkt. </w:t>
      </w:r>
      <w:r w:rsidRPr="008D7BFF">
        <w:rPr>
          <w:rFonts w:ascii="Times New Roman" w:eastAsia="Times New Roman" w:hAnsi="Times New Roman" w:cs="Times New Roman"/>
          <w:kern w:val="2"/>
          <w:sz w:val="20"/>
          <w:szCs w:val="20"/>
          <w:lang w:eastAsia="zh-CN" w:bidi="hi-IN"/>
        </w:rPr>
        <w:t>69</w:t>
      </w:r>
      <w:r w:rsidR="008D7BFF">
        <w:rPr>
          <w:rFonts w:ascii="Times New Roman" w:eastAsia="Times New Roman" w:hAnsi="Times New Roman" w:cs="Times New Roman"/>
          <w:kern w:val="2"/>
          <w:sz w:val="20"/>
          <w:szCs w:val="20"/>
          <w:lang w:eastAsia="zh-CN" w:bidi="hi-IN"/>
        </w:rPr>
        <w:t>.</w:t>
      </w:r>
    </w:p>
    <w:p w14:paraId="5D9F02B7" w14:textId="77777777" w:rsidR="008D7BFF" w:rsidRDefault="008D7BFF">
      <w:pPr>
        <w:rPr>
          <w:rFonts w:ascii="Times New Roman" w:eastAsia="Times New Roman" w:hAnsi="Times New Roman" w:cs="Times New Roman"/>
          <w:kern w:val="2"/>
          <w:sz w:val="20"/>
          <w:szCs w:val="20"/>
          <w:lang w:eastAsia="zh-CN" w:bidi="hi-IN"/>
        </w:rPr>
      </w:pPr>
      <w:r>
        <w:rPr>
          <w:rFonts w:ascii="Times New Roman" w:eastAsia="Times New Roman" w:hAnsi="Times New Roman" w:cs="Times New Roman"/>
          <w:kern w:val="2"/>
          <w:sz w:val="20"/>
          <w:szCs w:val="20"/>
          <w:lang w:eastAsia="zh-CN" w:bidi="hi-IN"/>
        </w:rPr>
        <w:br w:type="page"/>
      </w:r>
    </w:p>
    <w:p w14:paraId="5194873A" w14:textId="77777777" w:rsidR="001A1239" w:rsidRPr="008D7BFF" w:rsidRDefault="001A1239" w:rsidP="008D7BFF">
      <w:pPr>
        <w:spacing w:line="360" w:lineRule="auto"/>
        <w:jc w:val="both"/>
        <w:rPr>
          <w:rFonts w:ascii="Times New Roman" w:hAnsi="Times New Roman" w:cs="Times New Roman"/>
          <w:b/>
          <w:bCs/>
          <w:sz w:val="20"/>
          <w:szCs w:val="20"/>
        </w:rPr>
      </w:pPr>
      <w:proofErr w:type="spellStart"/>
      <w:r w:rsidRPr="008D7BFF">
        <w:rPr>
          <w:rFonts w:ascii="Times New Roman" w:hAnsi="Times New Roman" w:cs="Times New Roman"/>
          <w:b/>
          <w:bCs/>
          <w:sz w:val="20"/>
          <w:szCs w:val="20"/>
        </w:rPr>
        <w:t>Patch</w:t>
      </w:r>
      <w:proofErr w:type="spellEnd"/>
      <w:r w:rsidRPr="008D7BFF">
        <w:rPr>
          <w:rFonts w:ascii="Times New Roman" w:hAnsi="Times New Roman" w:cs="Times New Roman"/>
          <w:b/>
          <w:bCs/>
          <w:sz w:val="20"/>
          <w:szCs w:val="20"/>
        </w:rPr>
        <w:t xml:space="preserve"> management/Zarządzanie poprawkami</w:t>
      </w:r>
    </w:p>
    <w:p w14:paraId="4A1497B5" w14:textId="77777777" w:rsidR="001A1239" w:rsidRPr="008D7BFF" w:rsidRDefault="001A1239" w:rsidP="008D7BFF">
      <w:pPr>
        <w:spacing w:line="360" w:lineRule="auto"/>
        <w:jc w:val="both"/>
        <w:rPr>
          <w:rFonts w:ascii="Times New Roman" w:hAnsi="Times New Roman" w:cs="Times New Roman"/>
          <w:sz w:val="20"/>
          <w:szCs w:val="20"/>
        </w:rPr>
      </w:pPr>
      <w:r w:rsidRPr="008D7BFF">
        <w:rPr>
          <w:rFonts w:ascii="Times New Roman" w:hAnsi="Times New Roman" w:cs="Times New Roman"/>
          <w:sz w:val="20"/>
          <w:szCs w:val="20"/>
        </w:rPr>
        <w:t>Wspierane systemy operacyjne Windows:</w:t>
      </w:r>
    </w:p>
    <w:p w14:paraId="130CDA37"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11</w:t>
      </w:r>
    </w:p>
    <w:p w14:paraId="6F1C3330"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10</w:t>
      </w:r>
    </w:p>
    <w:p w14:paraId="27E4B605"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Server 2022</w:t>
      </w:r>
    </w:p>
    <w:p w14:paraId="0C27A1C8"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Server 2019</w:t>
      </w:r>
    </w:p>
    <w:p w14:paraId="67761F77"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Windows Server 2016</w:t>
      </w:r>
    </w:p>
    <w:p w14:paraId="39A1FFB5" w14:textId="77777777" w:rsidR="001A1239" w:rsidRPr="008D7BFF" w:rsidRDefault="001A1239" w:rsidP="008D7BFF">
      <w:pPr>
        <w:spacing w:line="360" w:lineRule="auto"/>
        <w:jc w:val="both"/>
        <w:rPr>
          <w:rFonts w:ascii="Times New Roman" w:hAnsi="Times New Roman" w:cs="Times New Roman"/>
          <w:sz w:val="20"/>
          <w:szCs w:val="20"/>
        </w:rPr>
      </w:pPr>
      <w:r w:rsidRPr="008D7BFF">
        <w:rPr>
          <w:rFonts w:ascii="Times New Roman" w:hAnsi="Times New Roman" w:cs="Times New Roman"/>
          <w:sz w:val="20"/>
          <w:szCs w:val="20"/>
        </w:rPr>
        <w:t>Wspierane systemy operacyjne Linux (64-bit):</w:t>
      </w:r>
    </w:p>
    <w:p w14:paraId="16DB96AD"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CentOS 7</w:t>
      </w:r>
    </w:p>
    <w:p w14:paraId="01302F1D"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Red Hat Enterprise Linux REL 8</w:t>
      </w:r>
    </w:p>
    <w:p w14:paraId="308C0ADB" w14:textId="77777777" w:rsidR="001A1239" w:rsidRPr="008D7BFF" w:rsidRDefault="001A1239" w:rsidP="008D7BFF">
      <w:pPr>
        <w:pStyle w:val="Akapitzlist"/>
        <w:numPr>
          <w:ilvl w:val="0"/>
          <w:numId w:val="6"/>
        </w:numPr>
        <w:suppressAutoHyphens/>
        <w:spacing w:after="0" w:line="360" w:lineRule="auto"/>
        <w:jc w:val="both"/>
        <w:rPr>
          <w:rFonts w:ascii="Times New Roman" w:hAnsi="Times New Roman" w:cs="Times New Roman"/>
          <w:sz w:val="20"/>
          <w:szCs w:val="20"/>
          <w:lang w:val="en-GB"/>
        </w:rPr>
      </w:pPr>
      <w:r w:rsidRPr="008D7BFF">
        <w:rPr>
          <w:rFonts w:ascii="Times New Roman" w:hAnsi="Times New Roman" w:cs="Times New Roman"/>
          <w:sz w:val="20"/>
          <w:szCs w:val="20"/>
          <w:lang w:val="en-GB"/>
        </w:rPr>
        <w:t>SUSE Linux Enterprise SLED 15</w:t>
      </w:r>
    </w:p>
    <w:p w14:paraId="07894A8E"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 xml:space="preserve">Możliwość działania w trybie automatycznym </w:t>
      </w:r>
    </w:p>
    <w:p w14:paraId="38FDE425"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Możliwość oszacowania brakujących łatek</w:t>
      </w:r>
    </w:p>
    <w:p w14:paraId="7F262442"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Możliwość zaplanowania oddzielnej automatycznej instalacji w oparciu o kategorię poprawek (bezpieczeństwo / niezwiązane z zabezpieczeniami)</w:t>
      </w:r>
    </w:p>
    <w:p w14:paraId="754A0523"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Możliwość opóźnienia ponownego uruchomienia, jeśli instalacja łatki tego wymaga</w:t>
      </w:r>
    </w:p>
    <w:p w14:paraId="33B41803"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musi zezwalać na tryb manualny – wykrywanie i instalacje łatek na żądanie</w:t>
      </w:r>
    </w:p>
    <w:p w14:paraId="1F09EE27"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musi oferować możliwość podejrzenia wszystkich brakujących łatek ze środowiska. Informacje te zostaną zebrane w module zarządzania aktualizacjami.</w:t>
      </w:r>
    </w:p>
    <w:p w14:paraId="5B021772"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 xml:space="preserve">Rozwiązanie dostarcza możliwość sprawdzenia które punkty końcowe posiadają zainstalowane lub niezainstalowane aktualizacje. </w:t>
      </w:r>
    </w:p>
    <w:p w14:paraId="7A4A62FA"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przesyła informacje zwrotne w przypadku niepowodzenia instalacji łatki</w:t>
      </w:r>
    </w:p>
    <w:p w14:paraId="12C4069C"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daje użytkownikowi możliwość szybkiej instalacji brakujących łatek na urządzeniu</w:t>
      </w:r>
    </w:p>
    <w:p w14:paraId="053E56D5" w14:textId="77777777" w:rsidR="001A1239" w:rsidRPr="008D7BFF" w:rsidRDefault="001A1239" w:rsidP="008D7BFF">
      <w:pPr>
        <w:pStyle w:val="Akapitzlist"/>
        <w:numPr>
          <w:ilvl w:val="1"/>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Użytkownik powinien mieć możliwość dodania do czarnej listy jednej lub wielu łatek</w:t>
      </w:r>
    </w:p>
    <w:p w14:paraId="4395D9C8"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raportuje brakujące łatki z perspektywy punktu końcowego (zainstalowane/ brakujące na każdym punkcie końcowym)</w:t>
      </w:r>
    </w:p>
    <w:p w14:paraId="66D0B488"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będzie okresowo wysyłać powiadomienia jeśli punkty końcowe nie posiadają zainstalowanych łatek.</w:t>
      </w:r>
    </w:p>
    <w:p w14:paraId="6FAAAE4E"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Rozwiązanie zapewni możliwość buforowania, w ten sposób łatki będą pobierane z Internetu tylko przez niektóre przypisane punkty końcowe.</w:t>
      </w:r>
    </w:p>
    <w:p w14:paraId="01EDCB91"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System wyświetla pozostały czas do automatycznego ponownego uruchomienia w powiadomieniu zarządzania poprawkami.</w:t>
      </w:r>
    </w:p>
    <w:p w14:paraId="1AA73C71"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Funkcja wykrywania i informowania o każdej nowej zainstalowanej aplikacji na punkcie końcowym i dostępnych dla niej aktualizacji.</w:t>
      </w:r>
    </w:p>
    <w:p w14:paraId="1CC66876"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 xml:space="preserve">Możliwość automatycznego usuwania aktualizacji które nie mają już zastosowania ponieważ punkt końcowy nie istnieje lub aplikacja została usunięta. </w:t>
      </w:r>
    </w:p>
    <w:p w14:paraId="02A24432"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Możliwość usunięcia z listy łatek które nie są już dostępne chociaż są obecne na niektórych punktach końcowych.</w:t>
      </w:r>
    </w:p>
    <w:p w14:paraId="261EF706" w14:textId="77777777" w:rsidR="001A1239" w:rsidRPr="008D7BFF" w:rsidRDefault="001A1239" w:rsidP="008D7BFF">
      <w:pPr>
        <w:pStyle w:val="Akapitzlist"/>
        <w:numPr>
          <w:ilvl w:val="0"/>
          <w:numId w:val="5"/>
        </w:numPr>
        <w:suppressAutoHyphens/>
        <w:spacing w:after="0" w:line="360" w:lineRule="auto"/>
        <w:jc w:val="both"/>
        <w:rPr>
          <w:rFonts w:ascii="Times New Roman" w:hAnsi="Times New Roman" w:cs="Times New Roman"/>
          <w:sz w:val="20"/>
          <w:szCs w:val="20"/>
        </w:rPr>
      </w:pPr>
      <w:r w:rsidRPr="008D7BFF">
        <w:rPr>
          <w:rFonts w:ascii="Times New Roman" w:hAnsi="Times New Roman" w:cs="Times New Roman"/>
          <w:sz w:val="20"/>
          <w:szCs w:val="20"/>
        </w:rPr>
        <w:t>Możliwość wyszukiwania i pobierania aktualizacji dla wspieranych dystrybucji Linux i powiązanych z nimi produktów.</w:t>
      </w:r>
      <w:bookmarkStart w:id="3" w:name="_GoBack"/>
      <w:bookmarkEnd w:id="3"/>
    </w:p>
    <w:sectPr w:rsidR="001A1239" w:rsidRPr="008D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6E5E"/>
    <w:multiLevelType w:val="hybridMultilevel"/>
    <w:tmpl w:val="99DE7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93FE2"/>
    <w:multiLevelType w:val="hybridMultilevel"/>
    <w:tmpl w:val="23664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50814"/>
    <w:multiLevelType w:val="hybridMultilevel"/>
    <w:tmpl w:val="EBEEC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163DB"/>
    <w:multiLevelType w:val="hybridMultilevel"/>
    <w:tmpl w:val="999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21A70"/>
    <w:multiLevelType w:val="hybridMultilevel"/>
    <w:tmpl w:val="EEF6F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B04EA"/>
    <w:multiLevelType w:val="hybridMultilevel"/>
    <w:tmpl w:val="C1B25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E6204A"/>
    <w:multiLevelType w:val="hybridMultilevel"/>
    <w:tmpl w:val="FAC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E4A65"/>
    <w:multiLevelType w:val="hybridMultilevel"/>
    <w:tmpl w:val="8D5C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04FCD"/>
    <w:multiLevelType w:val="hybridMultilevel"/>
    <w:tmpl w:val="3F2E2134"/>
    <w:lvl w:ilvl="0" w:tplc="8F2C01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BA3FCD"/>
    <w:multiLevelType w:val="hybridMultilevel"/>
    <w:tmpl w:val="07FEEB58"/>
    <w:lvl w:ilvl="0" w:tplc="9110A79C">
      <w:start w:val="1"/>
      <w:numFmt w:val="decimal"/>
      <w:lvlText w:val="%1)"/>
      <w:lvlJc w:val="left"/>
      <w:pPr>
        <w:ind w:left="705" w:hanging="705"/>
      </w:pPr>
      <w:rPr>
        <w:rFonts w:hint="default"/>
      </w:rPr>
    </w:lvl>
    <w:lvl w:ilvl="1" w:tplc="108C23F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A20C4"/>
    <w:multiLevelType w:val="hybridMultilevel"/>
    <w:tmpl w:val="5E0EB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1920AD"/>
    <w:multiLevelType w:val="hybridMultilevel"/>
    <w:tmpl w:val="89F6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9"/>
  </w:num>
  <w:num w:numId="6">
    <w:abstractNumId w:val="6"/>
  </w:num>
  <w:num w:numId="7">
    <w:abstractNumId w:val="0"/>
  </w:num>
  <w:num w:numId="8">
    <w:abstractNumId w:val="11"/>
  </w:num>
  <w:num w:numId="9">
    <w:abstractNumId w:val="4"/>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41"/>
    <w:rsid w:val="001A1239"/>
    <w:rsid w:val="003A38B1"/>
    <w:rsid w:val="007D206F"/>
    <w:rsid w:val="00886241"/>
    <w:rsid w:val="008D7BFF"/>
    <w:rsid w:val="00945755"/>
    <w:rsid w:val="00DF1ACF"/>
    <w:rsid w:val="00E21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B66"/>
  <w15:chartTrackingRefBased/>
  <w15:docId w15:val="{725CCA27-D5F4-42BD-8D4C-6AB47BE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m">
    <w:name w:val="jm"/>
    <w:basedOn w:val="Domylnaczcionkaakapitu"/>
    <w:rsid w:val="007D206F"/>
  </w:style>
  <w:style w:type="paragraph" w:styleId="Akapitzlist">
    <w:name w:val="List Paragraph"/>
    <w:basedOn w:val="Normalny"/>
    <w:uiPriority w:val="34"/>
    <w:qFormat/>
    <w:rsid w:val="003A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288">
      <w:bodyDiv w:val="1"/>
      <w:marLeft w:val="0"/>
      <w:marRight w:val="0"/>
      <w:marTop w:val="0"/>
      <w:marBottom w:val="0"/>
      <w:divBdr>
        <w:top w:val="none" w:sz="0" w:space="0" w:color="auto"/>
        <w:left w:val="none" w:sz="0" w:space="0" w:color="auto"/>
        <w:bottom w:val="none" w:sz="0" w:space="0" w:color="auto"/>
        <w:right w:val="none" w:sz="0" w:space="0" w:color="auto"/>
      </w:divBdr>
    </w:div>
    <w:div w:id="580681239">
      <w:bodyDiv w:val="1"/>
      <w:marLeft w:val="0"/>
      <w:marRight w:val="0"/>
      <w:marTop w:val="0"/>
      <w:marBottom w:val="0"/>
      <w:divBdr>
        <w:top w:val="none" w:sz="0" w:space="0" w:color="auto"/>
        <w:left w:val="none" w:sz="0" w:space="0" w:color="auto"/>
        <w:bottom w:val="none" w:sz="0" w:space="0" w:color="auto"/>
        <w:right w:val="none" w:sz="0" w:space="0" w:color="auto"/>
      </w:divBdr>
    </w:div>
    <w:div w:id="15928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4817</Words>
  <Characters>28907</Characters>
  <Application>Microsoft Office Word</Application>
  <DocSecurity>4</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Cieszko</dc:creator>
  <cp:keywords/>
  <dc:description/>
  <cp:lastModifiedBy>Łukasz Żurawik</cp:lastModifiedBy>
  <cp:revision>2</cp:revision>
  <dcterms:created xsi:type="dcterms:W3CDTF">2023-01-30T07:31:00Z</dcterms:created>
  <dcterms:modified xsi:type="dcterms:W3CDTF">2023-01-30T07:31:00Z</dcterms:modified>
</cp:coreProperties>
</file>