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CA724D">
        <w:rPr>
          <w:sz w:val="20"/>
          <w:szCs w:val="20"/>
        </w:rPr>
        <w:t>5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</w:t>
      </w:r>
      <w:r w:rsidR="00CA724D">
        <w:rPr>
          <w:sz w:val="20"/>
          <w:szCs w:val="20"/>
        </w:rPr>
        <w:t>5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E9195E">
        <w:rPr>
          <w:color w:val="000000"/>
          <w:sz w:val="20"/>
          <w:szCs w:val="20"/>
        </w:rPr>
        <w:t>17</w:t>
      </w:r>
      <w:r w:rsidR="00C87F3E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</w:t>
      </w:r>
      <w:r w:rsidR="00CA724D"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CA724D">
        <w:rPr>
          <w:b/>
          <w:sz w:val="20"/>
          <w:szCs w:val="20"/>
        </w:rPr>
        <w:t>5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</w:t>
      </w:r>
      <w:r w:rsidR="00CA724D">
        <w:rPr>
          <w:b/>
          <w:sz w:val="20"/>
          <w:szCs w:val="20"/>
        </w:rPr>
        <w:t>5</w:t>
      </w:r>
      <w:r w:rsidR="00557826">
        <w:rPr>
          <w:b/>
          <w:sz w:val="20"/>
          <w:szCs w:val="20"/>
        </w:rPr>
        <w:t>.202</w:t>
      </w:r>
      <w:r w:rsidR="00E9195E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CA724D">
        <w:rPr>
          <w:sz w:val="20"/>
        </w:rPr>
        <w:t>5</w:t>
      </w:r>
      <w:r w:rsidR="00B4366B">
        <w:rPr>
          <w:sz w:val="20"/>
        </w:rPr>
        <w:t>.0</w:t>
      </w:r>
      <w:r w:rsidR="00CA724D">
        <w:rPr>
          <w:sz w:val="20"/>
        </w:rPr>
        <w:t>5</w:t>
      </w:r>
      <w:r w:rsidR="00B4366B">
        <w:rPr>
          <w:sz w:val="20"/>
        </w:rPr>
        <w:t>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1D5E26" w:rsidRPr="00250165">
        <w:rPr>
          <w:iCs/>
          <w:color w:val="000000"/>
          <w:sz w:val="20"/>
          <w:szCs w:val="20"/>
        </w:rPr>
        <w:t xml:space="preserve">dostawę </w:t>
      </w:r>
      <w:r w:rsidR="001D5E26" w:rsidRPr="00250165">
        <w:rPr>
          <w:rFonts w:eastAsia="Lucida Sans Unicode"/>
          <w:bCs/>
          <w:sz w:val="20"/>
          <w:szCs w:val="20"/>
          <w:lang w:eastAsia="ar-SA"/>
        </w:rPr>
        <w:t>materiałów promujących bezpieczeństwo ruchu drogowego dla WORD Katowice</w:t>
      </w:r>
      <w:r w:rsidR="00B4366B">
        <w:t>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16"/>
        <w:gridCol w:w="2677"/>
        <w:gridCol w:w="1200"/>
        <w:gridCol w:w="27"/>
        <w:gridCol w:w="1041"/>
        <w:gridCol w:w="1276"/>
        <w:gridCol w:w="1275"/>
        <w:gridCol w:w="1134"/>
      </w:tblGrid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</w:t>
            </w:r>
          </w:p>
        </w:tc>
      </w:tr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E9195E" w:rsidRPr="006928A9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6928A9" w:rsidRDefault="00CA724D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08E6">
              <w:rPr>
                <w:color w:val="000000"/>
                <w:sz w:val="16"/>
                <w:szCs w:val="20"/>
              </w:rPr>
              <w:t>Lubmar</w:t>
            </w:r>
            <w:proofErr w:type="spellEnd"/>
            <w:r w:rsidRPr="00B108E6">
              <w:rPr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B108E6">
              <w:rPr>
                <w:sz w:val="16"/>
              </w:rPr>
              <w:t>8731681869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2C2D16" w:rsidRPr="00B108E6" w:rsidRDefault="00CA724D" w:rsidP="002C2D1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12704,70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Default="002C2D16" w:rsidP="002C2D16">
            <w:pPr>
              <w:jc w:val="center"/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2C2D16" w:rsidRPr="006928A9" w:rsidRDefault="00CA724D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2C2D16" w:rsidRPr="00B26267" w:rsidRDefault="002C2D16" w:rsidP="002C2D16">
            <w:pPr>
              <w:jc w:val="both"/>
              <w:rPr>
                <w:color w:val="000000"/>
                <w:sz w:val="16"/>
                <w:szCs w:val="16"/>
              </w:rPr>
            </w:pPr>
            <w:r w:rsidRPr="00B26267">
              <w:rPr>
                <w:color w:val="000000"/>
                <w:sz w:val="16"/>
                <w:szCs w:val="16"/>
              </w:rPr>
              <w:t>Agencja Reklamowo – Wydawnicza Studio B&amp;W Wojciech Janecki ul.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26267">
              <w:rPr>
                <w:color w:val="000000"/>
                <w:sz w:val="16"/>
                <w:szCs w:val="16"/>
              </w:rPr>
              <w:t xml:space="preserve"> Podjazdowa 2/31, 41-200 Sosnowiec NIP: </w:t>
            </w:r>
            <w:r w:rsidRPr="00B26267">
              <w:rPr>
                <w:sz w:val="16"/>
                <w:szCs w:val="16"/>
              </w:rPr>
              <w:t>6441853060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2C2D16" w:rsidRPr="006928A9" w:rsidRDefault="00CA724D" w:rsidP="002C2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18800,00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16" w:rsidRDefault="000A73E8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74,06</w:t>
            </w:r>
          </w:p>
        </w:tc>
      </w:tr>
      <w:tr w:rsidR="002C2D16" w:rsidRPr="006928A9" w:rsidTr="002C2D16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2C2D16" w:rsidRPr="006928A9" w:rsidRDefault="002C2D16" w:rsidP="002C2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</w:t>
            </w:r>
          </w:p>
        </w:tc>
      </w:tr>
      <w:tr w:rsidR="002C2D16" w:rsidRPr="006928A9" w:rsidTr="002C2D16">
        <w:trPr>
          <w:trHeight w:val="795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noWrap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</w:tcPr>
          <w:p w:rsidR="002C2D16" w:rsidRPr="006928A9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2C2D16" w:rsidRDefault="002C2D16" w:rsidP="002C2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2C2D16" w:rsidRPr="002C2D16" w:rsidTr="002C2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C2D16">
              <w:rPr>
                <w:color w:val="000000"/>
                <w:sz w:val="16"/>
                <w:szCs w:val="20"/>
              </w:rPr>
              <w:t>Lubmar</w:t>
            </w:r>
            <w:proofErr w:type="spellEnd"/>
            <w:r w:rsidRPr="002C2D16">
              <w:rPr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2C2D16">
              <w:rPr>
                <w:sz w:val="16"/>
                <w:szCs w:val="16"/>
              </w:rPr>
              <w:t>8731681869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D16" w:rsidRP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51330,00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0A73E8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45,56</w:t>
            </w:r>
          </w:p>
        </w:tc>
      </w:tr>
      <w:tr w:rsidR="002C2D16" w:rsidRPr="002C2D16" w:rsidTr="002C2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both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 xml:space="preserve">Agencja Reklamowo – Wydawnicza Studio B&amp;W Wojciech Janecki ul.  Podjazdowa 2/31, 41-200 Sosnowiec NIP: </w:t>
            </w:r>
            <w:r w:rsidRPr="002C2D16">
              <w:rPr>
                <w:sz w:val="16"/>
                <w:szCs w:val="16"/>
              </w:rPr>
              <w:t>6441853060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D16" w:rsidRPr="002C2D16" w:rsidRDefault="00CA724D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16400</w:t>
            </w:r>
            <w:r w:rsidR="002C2D16" w:rsidRPr="002C2D16">
              <w:rPr>
                <w:color w:val="000000"/>
                <w:sz w:val="16"/>
                <w:szCs w:val="20"/>
              </w:rPr>
              <w:t>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4113C5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2C2D16" w:rsidRDefault="002C2D16" w:rsidP="002C2D16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0A73E8" w:rsidP="002C2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C2D16" w:rsidRPr="006928A9" w:rsidTr="005A537C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2C2D16" w:rsidRPr="006928A9" w:rsidRDefault="002C2D16" w:rsidP="005A53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III</w:t>
            </w:r>
          </w:p>
        </w:tc>
      </w:tr>
      <w:tr w:rsidR="002C2D16" w:rsidTr="00CA724D">
        <w:trPr>
          <w:trHeight w:val="795"/>
        </w:trPr>
        <w:tc>
          <w:tcPr>
            <w:tcW w:w="376" w:type="dxa"/>
            <w:gridSpan w:val="2"/>
            <w:vMerge/>
            <w:tcBorders>
              <w:bottom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000000" w:fill="9BC2E6"/>
            <w:noWrap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CA724D" w:rsidRPr="002C2D16" w:rsidTr="00CA7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4D" w:rsidRPr="002C2D16" w:rsidRDefault="00CA724D" w:rsidP="00CA72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C2D16">
              <w:rPr>
                <w:color w:val="000000"/>
                <w:sz w:val="16"/>
                <w:szCs w:val="20"/>
              </w:rPr>
              <w:t>Lubmar</w:t>
            </w:r>
            <w:proofErr w:type="spellEnd"/>
            <w:r w:rsidRPr="002C2D16">
              <w:rPr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2C2D16">
              <w:rPr>
                <w:sz w:val="16"/>
                <w:szCs w:val="16"/>
              </w:rPr>
              <w:t>8731681869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4D" w:rsidRPr="002C2D16" w:rsidRDefault="00976302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14138,90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4D" w:rsidRPr="002C2D16" w:rsidRDefault="004113C5" w:rsidP="00CA724D">
            <w:pPr>
              <w:jc w:val="center"/>
              <w:rPr>
                <w:color w:val="000000"/>
                <w:sz w:val="16"/>
                <w:szCs w:val="16"/>
              </w:rPr>
            </w:pPr>
            <w:r w:rsidRPr="00A93513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4D" w:rsidRPr="002C2D16" w:rsidRDefault="004113C5" w:rsidP="00CA724D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4D" w:rsidRPr="002C2D16" w:rsidRDefault="000A73E8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A724D" w:rsidRPr="002C2D16" w:rsidTr="00CA7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4D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24D" w:rsidRPr="002C2D16" w:rsidRDefault="00CA724D" w:rsidP="00CA724D">
            <w:pPr>
              <w:jc w:val="both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 xml:space="preserve">Agencja Reklamowo – Wydawnicza Studio B&amp;W Wojciech Janecki ul.  Podjazdowa 2/31, 41-200 Sosnowiec NIP: </w:t>
            </w:r>
            <w:r w:rsidRPr="002C2D16">
              <w:rPr>
                <w:sz w:val="16"/>
                <w:szCs w:val="16"/>
              </w:rPr>
              <w:t>6441853060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15600,00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Do 10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24D" w:rsidRPr="002C2D16" w:rsidRDefault="00CA724D" w:rsidP="00CA724D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4D" w:rsidRPr="002C2D16" w:rsidRDefault="000A73E8" w:rsidP="00CA72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92,51</w:t>
            </w:r>
          </w:p>
        </w:tc>
      </w:tr>
    </w:tbl>
    <w:p w:rsidR="002D3EB0" w:rsidRDefault="002D3EB0" w:rsidP="002D3EB0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  <w:bookmarkStart w:id="0" w:name="_GoBack"/>
      <w:bookmarkEnd w:id="0"/>
    </w:p>
    <w:p w:rsidR="004113C5" w:rsidRDefault="004113C5" w:rsidP="004113C5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lastRenderedPageBreak/>
        <w:t xml:space="preserve">Najkorzystniejszą ofertę </w:t>
      </w:r>
      <w:r>
        <w:rPr>
          <w:color w:val="000000"/>
          <w:sz w:val="20"/>
          <w:szCs w:val="20"/>
        </w:rPr>
        <w:t xml:space="preserve">w części II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4113C5">
        <w:rPr>
          <w:b/>
          <w:color w:val="000000"/>
          <w:sz w:val="20"/>
          <w:szCs w:val="16"/>
        </w:rPr>
        <w:t xml:space="preserve">Agencja Reklamowo – Wydawnicza Studio B&amp;W Wojciech Janecki ul.  Podjazdowa 2/31, 41-200 Sosnowiec NIP: </w:t>
      </w:r>
      <w:r w:rsidRPr="004113C5">
        <w:rPr>
          <w:b/>
          <w:sz w:val="20"/>
          <w:szCs w:val="16"/>
        </w:rPr>
        <w:t>6441853060</w:t>
      </w:r>
      <w:r>
        <w:rPr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4113C5" w:rsidRDefault="004113C5" w:rsidP="004113C5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III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Pr="00AB6212" w:rsidRDefault="008A66A6" w:rsidP="00AB6212">
      <w:pPr>
        <w:spacing w:before="24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8A66A6" w:rsidRPr="00AB6212" w:rsidRDefault="008A66A6" w:rsidP="00AB6212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Krzysztof Przybylski</w:t>
      </w:r>
    </w:p>
    <w:sectPr w:rsidR="008A66A6" w:rsidRPr="00AB62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A73E8"/>
    <w:rsid w:val="000F3E57"/>
    <w:rsid w:val="00120906"/>
    <w:rsid w:val="0014775C"/>
    <w:rsid w:val="001D5E26"/>
    <w:rsid w:val="002623AF"/>
    <w:rsid w:val="00271E00"/>
    <w:rsid w:val="002C2D16"/>
    <w:rsid w:val="002D3EB0"/>
    <w:rsid w:val="00327F28"/>
    <w:rsid w:val="00334B27"/>
    <w:rsid w:val="00336FB6"/>
    <w:rsid w:val="003466E9"/>
    <w:rsid w:val="003A0330"/>
    <w:rsid w:val="003C7111"/>
    <w:rsid w:val="004113C5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6928A9"/>
    <w:rsid w:val="00740A87"/>
    <w:rsid w:val="0075581D"/>
    <w:rsid w:val="00796CB1"/>
    <w:rsid w:val="00863291"/>
    <w:rsid w:val="008A66A6"/>
    <w:rsid w:val="00966F4E"/>
    <w:rsid w:val="00976302"/>
    <w:rsid w:val="00997146"/>
    <w:rsid w:val="009A453E"/>
    <w:rsid w:val="009A5745"/>
    <w:rsid w:val="009D1007"/>
    <w:rsid w:val="00A1467A"/>
    <w:rsid w:val="00A541D6"/>
    <w:rsid w:val="00AB6212"/>
    <w:rsid w:val="00B108E6"/>
    <w:rsid w:val="00B26267"/>
    <w:rsid w:val="00B4366B"/>
    <w:rsid w:val="00C270F0"/>
    <w:rsid w:val="00C87F3E"/>
    <w:rsid w:val="00CA7203"/>
    <w:rsid w:val="00CA724D"/>
    <w:rsid w:val="00CB095E"/>
    <w:rsid w:val="00DB116A"/>
    <w:rsid w:val="00DB3416"/>
    <w:rsid w:val="00E344CB"/>
    <w:rsid w:val="00E9195E"/>
    <w:rsid w:val="00F54900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4A54-1EE7-4B5D-87AF-913F6D14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4</cp:revision>
  <cp:lastPrinted>2023-02-16T10:32:00Z</cp:lastPrinted>
  <dcterms:created xsi:type="dcterms:W3CDTF">2023-05-05T09:08:00Z</dcterms:created>
  <dcterms:modified xsi:type="dcterms:W3CDTF">2023-05-05T12:46:00Z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