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462E2A">
        <w:rPr>
          <w:sz w:val="20"/>
          <w:szCs w:val="20"/>
        </w:rPr>
        <w:t>1</w:t>
      </w:r>
      <w:r w:rsidR="0050127E">
        <w:rPr>
          <w:sz w:val="20"/>
          <w:szCs w:val="20"/>
        </w:rPr>
        <w:t>3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</w:t>
      </w:r>
      <w:r w:rsidR="0050127E">
        <w:rPr>
          <w:sz w:val="20"/>
          <w:szCs w:val="20"/>
        </w:rPr>
        <w:t>2</w:t>
      </w:r>
      <w:r w:rsidRPr="00FF1F6B">
        <w:rPr>
          <w:sz w:val="20"/>
          <w:szCs w:val="20"/>
        </w:rPr>
        <w:t>.202</w:t>
      </w:r>
      <w:r w:rsidR="00462E2A">
        <w:rPr>
          <w:sz w:val="20"/>
          <w:szCs w:val="20"/>
        </w:rPr>
        <w:t>4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462E2A">
        <w:rPr>
          <w:color w:val="000000"/>
          <w:sz w:val="20"/>
          <w:szCs w:val="20"/>
        </w:rPr>
        <w:t>67</w:t>
      </w:r>
      <w:r>
        <w:rPr>
          <w:color w:val="000000"/>
          <w:sz w:val="20"/>
          <w:szCs w:val="20"/>
        </w:rPr>
        <w:t>.</w:t>
      </w:r>
      <w:r w:rsidR="00462E2A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</w:t>
      </w:r>
      <w:r w:rsidR="00462E2A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462E2A">
        <w:rPr>
          <w:b/>
          <w:sz w:val="20"/>
          <w:szCs w:val="20"/>
        </w:rPr>
        <w:t>1</w:t>
      </w:r>
      <w:r w:rsidR="00C6755B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</w:t>
      </w:r>
      <w:r w:rsidR="0050127E">
        <w:rPr>
          <w:b/>
          <w:sz w:val="20"/>
          <w:szCs w:val="20"/>
        </w:rPr>
        <w:t>2</w:t>
      </w:r>
      <w:r w:rsidR="000807E6">
        <w:rPr>
          <w:b/>
          <w:sz w:val="20"/>
          <w:szCs w:val="20"/>
        </w:rPr>
        <w:t>.202</w:t>
      </w:r>
      <w:r w:rsidR="00462E2A">
        <w:rPr>
          <w:b/>
          <w:sz w:val="20"/>
          <w:szCs w:val="20"/>
        </w:rPr>
        <w:t>4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462E2A">
        <w:rPr>
          <w:sz w:val="20"/>
          <w:szCs w:val="20"/>
        </w:rPr>
        <w:t>1</w:t>
      </w:r>
      <w:r w:rsidR="0050127E">
        <w:rPr>
          <w:sz w:val="20"/>
          <w:szCs w:val="20"/>
        </w:rPr>
        <w:t>3</w:t>
      </w:r>
      <w:r w:rsidRPr="000807E6">
        <w:rPr>
          <w:sz w:val="20"/>
          <w:szCs w:val="20"/>
        </w:rPr>
        <w:t>.</w:t>
      </w:r>
      <w:r w:rsidR="006665A2">
        <w:rPr>
          <w:sz w:val="20"/>
          <w:szCs w:val="20"/>
        </w:rPr>
        <w:t>0</w:t>
      </w:r>
      <w:r w:rsidR="0050127E">
        <w:rPr>
          <w:sz w:val="20"/>
          <w:szCs w:val="20"/>
        </w:rPr>
        <w:t>2</w:t>
      </w:r>
      <w:r w:rsidR="006665A2">
        <w:rPr>
          <w:sz w:val="20"/>
          <w:szCs w:val="20"/>
        </w:rPr>
        <w:t>.202</w:t>
      </w:r>
      <w:r w:rsidR="00462E2A">
        <w:rPr>
          <w:sz w:val="20"/>
          <w:szCs w:val="20"/>
        </w:rPr>
        <w:t>4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6B71BF" w:rsidRPr="0050127E">
        <w:rPr>
          <w:sz w:val="20"/>
          <w:szCs w:val="20"/>
        </w:rPr>
        <w:t>„</w:t>
      </w:r>
      <w:r w:rsidR="0050127E" w:rsidRPr="0050127E">
        <w:rPr>
          <w:sz w:val="20"/>
          <w:szCs w:val="20"/>
        </w:rPr>
        <w:t xml:space="preserve">Badania lekarskie dla pracowników </w:t>
      </w:r>
      <w:r w:rsidR="006B71BF" w:rsidRPr="0050127E">
        <w:rPr>
          <w:sz w:val="20"/>
          <w:szCs w:val="20"/>
        </w:rPr>
        <w:t>Wojewódzkiego Ośrodka Ruchu Drogowego w Katowicach.”</w:t>
      </w:r>
    </w:p>
    <w:p w:rsidR="005731C6" w:rsidRDefault="005731C6" w:rsidP="00462E2A">
      <w:pPr>
        <w:spacing w:after="240"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6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91"/>
        <w:gridCol w:w="850"/>
        <w:gridCol w:w="851"/>
        <w:gridCol w:w="1749"/>
        <w:gridCol w:w="843"/>
        <w:gridCol w:w="1749"/>
        <w:gridCol w:w="843"/>
        <w:gridCol w:w="600"/>
      </w:tblGrid>
      <w:tr w:rsidR="00462E2A" w:rsidRPr="00462E2A" w:rsidTr="00462E2A">
        <w:trPr>
          <w:trHeight w:val="33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 xml:space="preserve">Czas reakcji podmiotu świadczącego usługę badań okresowych dla pracowników Wojewódzkiego Ośrodka Ruchu Drogowego w Katowicach od momentu dostarczenia/przesłania drogą elektroniczną skierowania wystawionego przez Zamawiającego T1(X)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>Ilość punktów w kryterium T1(X)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 xml:space="preserve">Czas reakcji podmiotu świadczącego usługę badań wstępnych oraz kontrolnych dla pracowników Wojewódzkiego Ośrodka Ruchu Drogowego w Katowicach od momentu dostarczenia/przesłania drogą elektroniczną skierowania wystawionego przez Zamawiającego T2(X)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>Ilość punktów w kryterium T2(X)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E2A">
              <w:rPr>
                <w:b/>
                <w:bCs/>
                <w:color w:val="000000"/>
                <w:sz w:val="16"/>
                <w:szCs w:val="16"/>
              </w:rPr>
              <w:t>Suma</w:t>
            </w:r>
          </w:p>
        </w:tc>
      </w:tr>
      <w:tr w:rsidR="00462E2A" w:rsidRPr="00462E2A" w:rsidTr="00462E2A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right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2A" w:rsidRPr="00462E2A" w:rsidRDefault="00462E2A" w:rsidP="00462E2A">
            <w:pPr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PZU Zdrowie S.A. Oddział Centra Medyczne w Częstochowie Centrum Medyczne PZU Zdrowie Katowice Młyńska ul. Młyńska 23, 40-098 Katowice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1288,00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51,58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do 5 dni roboczych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od 2 do 3 dni roboczych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71,58</w:t>
            </w:r>
          </w:p>
        </w:tc>
      </w:tr>
      <w:tr w:rsidR="00462E2A" w:rsidRPr="00462E2A" w:rsidTr="00462E2A">
        <w:trPr>
          <w:trHeight w:val="9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right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A" w:rsidRPr="00462E2A" w:rsidRDefault="00462E2A" w:rsidP="00462E2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62E2A">
              <w:rPr>
                <w:color w:val="000000"/>
                <w:sz w:val="16"/>
                <w:szCs w:val="16"/>
              </w:rPr>
              <w:t>Globiana</w:t>
            </w:r>
            <w:proofErr w:type="spellEnd"/>
            <w:r w:rsidRPr="00462E2A">
              <w:rPr>
                <w:color w:val="000000"/>
                <w:sz w:val="16"/>
                <w:szCs w:val="16"/>
              </w:rPr>
              <w:t xml:space="preserve"> Sp. z o.o. ul. Zabrska 17, 40-083 Katowice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do 5 dni roboczych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1 dzień roboczy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2A" w:rsidRPr="00462E2A" w:rsidRDefault="00462E2A" w:rsidP="00462E2A">
            <w:pPr>
              <w:jc w:val="center"/>
              <w:rPr>
                <w:color w:val="000000"/>
                <w:sz w:val="16"/>
                <w:szCs w:val="16"/>
              </w:rPr>
            </w:pPr>
            <w:r w:rsidRPr="00462E2A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5731C6" w:rsidRPr="00462E2A" w:rsidRDefault="005731C6" w:rsidP="00462E2A">
      <w:pPr>
        <w:spacing w:before="240" w:line="360" w:lineRule="auto"/>
        <w:jc w:val="both"/>
        <w:rPr>
          <w:sz w:val="20"/>
          <w:szCs w:val="20"/>
        </w:rPr>
      </w:pPr>
      <w:r w:rsidRPr="00462E2A">
        <w:rPr>
          <w:color w:val="000000"/>
          <w:sz w:val="20"/>
          <w:szCs w:val="20"/>
        </w:rPr>
        <w:t>Najkorzystniejszą ofertę złożyła firma</w:t>
      </w:r>
      <w:r w:rsidR="00C55BEA" w:rsidRPr="00462E2A">
        <w:rPr>
          <w:b/>
          <w:i/>
          <w:sz w:val="20"/>
          <w:szCs w:val="20"/>
        </w:rPr>
        <w:t xml:space="preserve"> </w:t>
      </w:r>
      <w:proofErr w:type="spellStart"/>
      <w:r w:rsidR="00462E2A" w:rsidRPr="00462E2A">
        <w:rPr>
          <w:color w:val="000000"/>
          <w:sz w:val="20"/>
          <w:szCs w:val="20"/>
        </w:rPr>
        <w:t>Globiana</w:t>
      </w:r>
      <w:proofErr w:type="spellEnd"/>
      <w:r w:rsidR="00462E2A" w:rsidRPr="00462E2A">
        <w:rPr>
          <w:color w:val="000000"/>
          <w:sz w:val="20"/>
          <w:szCs w:val="20"/>
        </w:rPr>
        <w:t xml:space="preserve"> Sp. z o.o. ul. Zabrska 17, 40-083 Katowice</w:t>
      </w:r>
      <w:r w:rsidR="00C55BEA" w:rsidRPr="00462E2A">
        <w:rPr>
          <w:b/>
          <w:color w:val="000000"/>
          <w:sz w:val="20"/>
          <w:szCs w:val="20"/>
        </w:rPr>
        <w:t xml:space="preserve"> </w:t>
      </w:r>
      <w:r w:rsidRPr="00462E2A">
        <w:rPr>
          <w:sz w:val="20"/>
          <w:szCs w:val="20"/>
        </w:rPr>
        <w:t>i z tą też firmą zawarta zostanie stosowna umowa.</w:t>
      </w:r>
    </w:p>
    <w:p w:rsidR="00690135" w:rsidRPr="00462E2A" w:rsidRDefault="00462E2A" w:rsidP="00690135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>
        <w:rPr>
          <w:b/>
          <w:i/>
          <w:color w:val="2E74B5" w:themeColor="accent1" w:themeShade="BF"/>
          <w:sz w:val="20"/>
          <w:szCs w:val="20"/>
        </w:rPr>
        <w:t>Z up. Z-ca Dyrektora WORD</w:t>
      </w:r>
    </w:p>
    <w:p w:rsidR="00690135" w:rsidRPr="00462E2A" w:rsidRDefault="00462E2A" w:rsidP="00690135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>
        <w:rPr>
          <w:b/>
          <w:i/>
          <w:color w:val="2E74B5" w:themeColor="accent1" w:themeShade="BF"/>
          <w:sz w:val="20"/>
          <w:szCs w:val="20"/>
        </w:rPr>
        <w:t>Grzegorz Cius</w:t>
      </w:r>
      <w:bookmarkStart w:id="0" w:name="_GoBack"/>
      <w:bookmarkEnd w:id="0"/>
    </w:p>
    <w:sectPr w:rsidR="00690135" w:rsidRPr="00462E2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1B4268"/>
    <w:rsid w:val="002623AF"/>
    <w:rsid w:val="00271E00"/>
    <w:rsid w:val="00327F28"/>
    <w:rsid w:val="00334B27"/>
    <w:rsid w:val="00336FB6"/>
    <w:rsid w:val="003466E9"/>
    <w:rsid w:val="003A0330"/>
    <w:rsid w:val="00425B47"/>
    <w:rsid w:val="00462E2A"/>
    <w:rsid w:val="00477AA2"/>
    <w:rsid w:val="0048299A"/>
    <w:rsid w:val="0048331B"/>
    <w:rsid w:val="0050127E"/>
    <w:rsid w:val="00557826"/>
    <w:rsid w:val="005731C6"/>
    <w:rsid w:val="00577EC3"/>
    <w:rsid w:val="00585981"/>
    <w:rsid w:val="00592C89"/>
    <w:rsid w:val="005B5F9D"/>
    <w:rsid w:val="005C0976"/>
    <w:rsid w:val="00610459"/>
    <w:rsid w:val="00637F52"/>
    <w:rsid w:val="006665A2"/>
    <w:rsid w:val="00690135"/>
    <w:rsid w:val="006B71BF"/>
    <w:rsid w:val="0075581D"/>
    <w:rsid w:val="00757135"/>
    <w:rsid w:val="00863291"/>
    <w:rsid w:val="008A66A6"/>
    <w:rsid w:val="00923342"/>
    <w:rsid w:val="00966F4E"/>
    <w:rsid w:val="00997146"/>
    <w:rsid w:val="009A453E"/>
    <w:rsid w:val="009D1007"/>
    <w:rsid w:val="00A1467A"/>
    <w:rsid w:val="00A541D6"/>
    <w:rsid w:val="00C123DF"/>
    <w:rsid w:val="00C270F0"/>
    <w:rsid w:val="00C55BEA"/>
    <w:rsid w:val="00C6755B"/>
    <w:rsid w:val="00CA7203"/>
    <w:rsid w:val="00DB116A"/>
    <w:rsid w:val="00DB3416"/>
    <w:rsid w:val="00F150B2"/>
    <w:rsid w:val="00F268D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0DC5-5D14-4B9B-9E9E-A00B0C2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24</cp:revision>
  <cp:lastPrinted>2023-01-09T09:55:00Z</cp:lastPrinted>
  <dcterms:created xsi:type="dcterms:W3CDTF">2021-12-31T11:46:00Z</dcterms:created>
  <dcterms:modified xsi:type="dcterms:W3CDTF">2024-02-13T10:18:00Z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