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0F27C4">
        <w:rPr>
          <w:sz w:val="20"/>
          <w:szCs w:val="20"/>
        </w:rPr>
        <w:t>2</w:t>
      </w:r>
      <w:r w:rsidR="00130D98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0B3E48">
        <w:rPr>
          <w:sz w:val="20"/>
          <w:szCs w:val="20"/>
        </w:rPr>
        <w:t>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0F27C4">
        <w:rPr>
          <w:color w:val="000000"/>
          <w:spacing w:val="-5"/>
          <w:sz w:val="20"/>
          <w:szCs w:val="20"/>
        </w:rPr>
        <w:t>522</w:t>
      </w:r>
      <w:r>
        <w:rPr>
          <w:color w:val="000000"/>
          <w:spacing w:val="-5"/>
          <w:sz w:val="20"/>
          <w:szCs w:val="20"/>
        </w:rPr>
        <w:t>.</w:t>
      </w:r>
      <w:r w:rsidR="000F27C4">
        <w:rPr>
          <w:color w:val="000000"/>
          <w:spacing w:val="-5"/>
          <w:sz w:val="20"/>
          <w:szCs w:val="20"/>
        </w:rPr>
        <w:t>1</w:t>
      </w:r>
      <w:r w:rsidR="00EC3D82">
        <w:rPr>
          <w:color w:val="000000"/>
          <w:spacing w:val="-5"/>
          <w:sz w:val="20"/>
          <w:szCs w:val="20"/>
        </w:rPr>
        <w:t>8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0F27C4">
        <w:rPr>
          <w:b/>
          <w:sz w:val="20"/>
          <w:szCs w:val="20"/>
        </w:rPr>
        <w:t>23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0F27C4">
        <w:rPr>
          <w:b/>
          <w:sz w:val="20"/>
          <w:szCs w:val="20"/>
        </w:rPr>
        <w:t>9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0F27C4">
        <w:rPr>
          <w:sz w:val="20"/>
          <w:szCs w:val="20"/>
        </w:rPr>
        <w:t>3</w:t>
      </w:r>
      <w:r w:rsidR="00BC1CFF" w:rsidRPr="00E854B6">
        <w:rPr>
          <w:sz w:val="20"/>
          <w:szCs w:val="20"/>
        </w:rPr>
        <w:t>.0</w:t>
      </w:r>
      <w:r w:rsidR="000F27C4">
        <w:rPr>
          <w:sz w:val="20"/>
          <w:szCs w:val="20"/>
        </w:rPr>
        <w:t>9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</w:t>
      </w:r>
      <w:r w:rsidR="000F27C4">
        <w:rPr>
          <w:sz w:val="20"/>
          <w:szCs w:val="20"/>
        </w:rPr>
        <w:t xml:space="preserve">na świadczenie kompleksowej usługi sprzątania i utrzymania czystości pomieszczeń będących własnością Wojewódzkiego Ośrodka Ruchu Drogowego w Katowicach na okres </w:t>
      </w:r>
      <w:r w:rsidR="000F27C4">
        <w:rPr>
          <w:b/>
          <w:sz w:val="20"/>
          <w:szCs w:val="20"/>
        </w:rPr>
        <w:t>1.10.2022  r. – 31.12.2022 r</w:t>
      </w:r>
      <w:r w:rsidR="000F27C4">
        <w:rPr>
          <w:sz w:val="20"/>
          <w:szCs w:val="20"/>
        </w:rPr>
        <w:t>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5560"/>
        <w:gridCol w:w="1200"/>
        <w:gridCol w:w="1200"/>
      </w:tblGrid>
      <w:tr w:rsidR="00EC3D82" w:rsidRPr="00EC3D82" w:rsidTr="00EC3D82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16"/>
                <w:szCs w:val="16"/>
              </w:rPr>
            </w:pPr>
            <w:r w:rsidRPr="00EC3D82">
              <w:rPr>
                <w:b/>
                <w:color w:val="000000"/>
                <w:sz w:val="16"/>
                <w:szCs w:val="16"/>
              </w:rPr>
              <w:t>Lp</w:t>
            </w:r>
            <w:r w:rsidRPr="00EC3D8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>Firma Usługowa "AGA" Agnieszka Kasińska ul. Energetyków 5, 43-170 Łaziska Górne NIP: 6351593394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47970,00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52,99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>"Sprint-Golemo" Sp. Z o.o. ul. Serdeczna 6, 43-100 Tychy NIP: 6462867512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25419,60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 xml:space="preserve">Spółka Inwestycji Górniczych Sp. z o.o. ul. Jagiellońska 4, 44-100 Gliwice NIP: 6312688328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39624,40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64,15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>Perfekt Błysk Firma Sprzątająca Tomasz Grochowski Ruszków Drugi, Laurowa 4, 62-604 Kościelec NIP: 6661431711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31365,00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81,04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>Firma Sprzątająca KAJA Klaudyna Kamińska ul. Tuwima 6, 42-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C3D82">
              <w:rPr>
                <w:color w:val="000000"/>
                <w:sz w:val="20"/>
                <w:szCs w:val="20"/>
              </w:rPr>
              <w:t>700 Lubliniec NIP: 5751843196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40221,00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63,20</w:t>
            </w:r>
          </w:p>
        </w:tc>
      </w:tr>
      <w:tr w:rsidR="00EC3D82" w:rsidRPr="00EC3D82" w:rsidTr="00EC3D82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3D82">
              <w:rPr>
                <w:color w:val="000000"/>
                <w:sz w:val="20"/>
                <w:szCs w:val="20"/>
              </w:rPr>
              <w:t>Hemag</w:t>
            </w:r>
            <w:proofErr w:type="spellEnd"/>
            <w:r w:rsidRPr="00EC3D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D82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EC3D82">
              <w:rPr>
                <w:color w:val="000000"/>
                <w:sz w:val="20"/>
                <w:szCs w:val="20"/>
              </w:rPr>
              <w:t>. ul. Konecznego 8, 31-216 Kraków NIP: 6760053181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34317,00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74,07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 xml:space="preserve">PHU "Promyczek" Ewa Grzybek Kiczyce, ul. </w:t>
            </w:r>
            <w:proofErr w:type="spellStart"/>
            <w:r w:rsidRPr="00EC3D82">
              <w:rPr>
                <w:color w:val="000000"/>
                <w:sz w:val="20"/>
                <w:szCs w:val="20"/>
              </w:rPr>
              <w:t>Ochabska</w:t>
            </w:r>
            <w:proofErr w:type="spellEnd"/>
            <w:r w:rsidRPr="00EC3D82">
              <w:rPr>
                <w:color w:val="000000"/>
                <w:sz w:val="20"/>
                <w:szCs w:val="20"/>
              </w:rPr>
              <w:t xml:space="preserve"> 90, 43-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C3D82">
              <w:rPr>
                <w:color w:val="000000"/>
                <w:sz w:val="20"/>
                <w:szCs w:val="20"/>
              </w:rPr>
              <w:t>430 Skoczów NIP: 5471799117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76014,00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33,44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>Ekoenergia Sp. Z o.o. ul. Wojska Polskiego 9-11/23, 45-862 Opole NIP: 7542688479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36720,00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69,23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 xml:space="preserve">US </w:t>
            </w:r>
            <w:proofErr w:type="spellStart"/>
            <w:r w:rsidRPr="00EC3D82">
              <w:rPr>
                <w:color w:val="000000"/>
                <w:sz w:val="20"/>
                <w:szCs w:val="20"/>
              </w:rPr>
              <w:t>Destello</w:t>
            </w:r>
            <w:proofErr w:type="spellEnd"/>
            <w:r w:rsidRPr="00EC3D82">
              <w:rPr>
                <w:color w:val="000000"/>
                <w:sz w:val="20"/>
                <w:szCs w:val="20"/>
              </w:rPr>
              <w:t xml:space="preserve"> Wojciech Wójcik ul. Górna 23, 44-100 Gliwice NIP: 6311410275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45000,44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56,49</w:t>
            </w:r>
          </w:p>
        </w:tc>
      </w:tr>
      <w:tr w:rsidR="00EC3D82" w:rsidRPr="00EC3D82" w:rsidTr="00EC3D82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20"/>
                <w:szCs w:val="20"/>
              </w:rPr>
            </w:pPr>
            <w:r w:rsidRPr="00EC3D82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C3D82">
              <w:rPr>
                <w:color w:val="000000"/>
                <w:sz w:val="20"/>
                <w:szCs w:val="20"/>
              </w:rPr>
              <w:t>Workers</w:t>
            </w:r>
            <w:proofErr w:type="spellEnd"/>
            <w:r w:rsidRPr="00EC3D82">
              <w:rPr>
                <w:color w:val="000000"/>
                <w:sz w:val="20"/>
                <w:szCs w:val="20"/>
              </w:rPr>
              <w:t xml:space="preserve"> Sp. Z o.o. ul. Zielona 26, 42-360 Poraj NIP: 5771986094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38265,30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66,43</w:t>
            </w:r>
          </w:p>
        </w:tc>
      </w:tr>
    </w:tbl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bookmarkStart w:id="0" w:name="_GoBack"/>
      <w:bookmarkEnd w:id="0"/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DE0B-B9F8-4162-9F71-6BC9907C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26</cp:revision>
  <cp:lastPrinted>2022-09-23T09:18:00Z</cp:lastPrinted>
  <dcterms:created xsi:type="dcterms:W3CDTF">2022-01-30T18:07:00Z</dcterms:created>
  <dcterms:modified xsi:type="dcterms:W3CDTF">2022-09-26T08:14:00Z</dcterms:modified>
</cp:coreProperties>
</file>