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B162F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3</w:t>
      </w:r>
      <w:bookmarkStart w:id="0" w:name="_GoBack"/>
      <w:bookmarkEnd w:id="0"/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51255C">
      <w:pPr>
        <w:spacing w:after="240" w:line="276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054463">
        <w:rPr>
          <w:rFonts w:ascii="Times New Roman" w:hAnsi="Times New Roman"/>
          <w:sz w:val="20"/>
          <w:szCs w:val="20"/>
        </w:rPr>
        <w:t>„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Dostawa bonów żywieniowych dla pr</w:t>
      </w:r>
      <w:r w:rsidR="002A01E7">
        <w:rPr>
          <w:rFonts w:ascii="Times New Roman" w:hAnsi="Times New Roman"/>
          <w:b/>
          <w:color w:val="000000"/>
          <w:sz w:val="20"/>
          <w:szCs w:val="20"/>
        </w:rPr>
        <w:t>acowników Wojewódzkiego Ośrodka R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uchu Drogowego w Katowicach”</w:t>
      </w:r>
      <w:r w:rsidR="00054463" w:rsidRPr="00B543A6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99" w:rsidRDefault="003D5B99">
      <w:pPr>
        <w:spacing w:after="0" w:line="240" w:lineRule="auto"/>
      </w:pPr>
      <w:r>
        <w:separator/>
      </w:r>
    </w:p>
  </w:endnote>
  <w:endnote w:type="continuationSeparator" w:id="0">
    <w:p w:rsidR="003D5B99" w:rsidRDefault="003D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B162F2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B162F2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99" w:rsidRDefault="003D5B99">
      <w:pPr>
        <w:spacing w:after="0" w:line="240" w:lineRule="auto"/>
      </w:pPr>
      <w:r>
        <w:separator/>
      </w:r>
    </w:p>
  </w:footnote>
  <w:footnote w:type="continuationSeparator" w:id="0">
    <w:p w:rsidR="003D5B99" w:rsidRDefault="003D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17D10"/>
    <w:rsid w:val="00054463"/>
    <w:rsid w:val="001D5DD0"/>
    <w:rsid w:val="002A01E7"/>
    <w:rsid w:val="003D5B99"/>
    <w:rsid w:val="0051255C"/>
    <w:rsid w:val="0052118B"/>
    <w:rsid w:val="00994E2F"/>
    <w:rsid w:val="00AA46C6"/>
    <w:rsid w:val="00AE3388"/>
    <w:rsid w:val="00B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AA38-E66B-4180-8CEE-47CC2B94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25</cp:revision>
  <cp:lastPrinted>2022-01-26T07:32:00Z</cp:lastPrinted>
  <dcterms:created xsi:type="dcterms:W3CDTF">2021-03-05T19:18:00Z</dcterms:created>
  <dcterms:modified xsi:type="dcterms:W3CDTF">2022-01-27T10:07:00Z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