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C9BC" w14:textId="77777777" w:rsidR="00101AA8" w:rsidRDefault="00C46706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 wp14:anchorId="5EF49EBD" wp14:editId="697A986B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170E" w14:textId="311904AD" w:rsidR="00101AA8" w:rsidRDefault="00C46706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3A59E3">
        <w:rPr>
          <w:sz w:val="20"/>
          <w:szCs w:val="20"/>
        </w:rPr>
        <w:t>27</w:t>
      </w:r>
      <w:r>
        <w:rPr>
          <w:sz w:val="20"/>
          <w:szCs w:val="20"/>
        </w:rPr>
        <w:t xml:space="preserve">.08.2021 r. </w:t>
      </w:r>
    </w:p>
    <w:p w14:paraId="1AF31AFA" w14:textId="77777777" w:rsidR="00101AA8" w:rsidRDefault="00C46706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AT-ZP.262.5.2021</w:t>
      </w:r>
    </w:p>
    <w:p w14:paraId="7B5EA6B6" w14:textId="36878E29" w:rsidR="00101AA8" w:rsidRDefault="00C46706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</w:t>
      </w:r>
      <w:r w:rsidR="007D3278">
        <w:rPr>
          <w:b/>
          <w:sz w:val="20"/>
          <w:szCs w:val="20"/>
        </w:rPr>
        <w:t>unieważnieniu postępowania</w:t>
      </w:r>
      <w:r w:rsidR="008D3FA7">
        <w:rPr>
          <w:b/>
          <w:sz w:val="20"/>
          <w:szCs w:val="20"/>
        </w:rPr>
        <w:t xml:space="preserve"> w</w:t>
      </w:r>
      <w:r>
        <w:rPr>
          <w:b/>
          <w:sz w:val="20"/>
          <w:szCs w:val="20"/>
        </w:rPr>
        <w:t xml:space="preserve"> Części </w:t>
      </w:r>
      <w:r w:rsidR="003A59E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</w:t>
      </w:r>
      <w:r w:rsidR="008D3FA7">
        <w:rPr>
          <w:b/>
          <w:sz w:val="20"/>
          <w:szCs w:val="20"/>
        </w:rPr>
        <w:t xml:space="preserve">pn.; </w:t>
      </w:r>
      <w:r>
        <w:rPr>
          <w:b/>
          <w:sz w:val="20"/>
          <w:szCs w:val="20"/>
        </w:rPr>
        <w:t>„Dostaw</w:t>
      </w:r>
      <w:r w:rsidR="008D3FA7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sprzętu komputerowego na</w:t>
      </w:r>
      <w:r w:rsidR="008D3FA7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potrzeby Wojewódzkiego Ośrodka Ruchu Drogowego w Katowicach. </w:t>
      </w:r>
    </w:p>
    <w:p w14:paraId="792E864E" w14:textId="50C02F3F" w:rsidR="00493E4B" w:rsidRDefault="00C46706">
      <w:pPr>
        <w:spacing w:after="24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Dotyczy:</w:t>
      </w:r>
      <w:r>
        <w:rPr>
          <w:sz w:val="20"/>
          <w:szCs w:val="20"/>
        </w:rPr>
        <w:t xml:space="preserve"> postępowania prowadzonego w trybie podstawowym zgodnie z art. 275 ust.1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 w:rsidR="008D3FA7">
        <w:rPr>
          <w:sz w:val="20"/>
          <w:szCs w:val="20"/>
        </w:rPr>
        <w:t>(Dz. U. z 2021 r., poz. 1129)</w:t>
      </w:r>
    </w:p>
    <w:p w14:paraId="08E357A6" w14:textId="77777777" w:rsidR="00101AA8" w:rsidRDefault="00C4670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Zamawiający informu</w:t>
      </w:r>
      <w:r w:rsidR="0000567D">
        <w:rPr>
          <w:sz w:val="20"/>
          <w:szCs w:val="20"/>
        </w:rPr>
        <w:t xml:space="preserve">je o </w:t>
      </w:r>
      <w:r w:rsidR="007D3278">
        <w:rPr>
          <w:sz w:val="20"/>
          <w:szCs w:val="20"/>
        </w:rPr>
        <w:t>unieważnieniu post</w:t>
      </w:r>
      <w:r w:rsidR="009D05E0">
        <w:rPr>
          <w:sz w:val="20"/>
          <w:szCs w:val="20"/>
        </w:rPr>
        <w:t>ę</w:t>
      </w:r>
      <w:r w:rsidR="007D3278">
        <w:rPr>
          <w:sz w:val="20"/>
          <w:szCs w:val="20"/>
        </w:rPr>
        <w:t xml:space="preserve">powania </w:t>
      </w:r>
      <w:r w:rsidR="00493E4B">
        <w:rPr>
          <w:sz w:val="20"/>
          <w:szCs w:val="20"/>
        </w:rPr>
        <w:t xml:space="preserve">w </w:t>
      </w:r>
      <w:r w:rsidR="0000567D">
        <w:rPr>
          <w:sz w:val="20"/>
          <w:szCs w:val="20"/>
        </w:rPr>
        <w:t>C</w:t>
      </w:r>
      <w:r>
        <w:rPr>
          <w:sz w:val="20"/>
          <w:szCs w:val="20"/>
        </w:rPr>
        <w:t>zęści</w:t>
      </w:r>
      <w:r w:rsidR="0000567D">
        <w:rPr>
          <w:sz w:val="20"/>
          <w:szCs w:val="20"/>
        </w:rPr>
        <w:t xml:space="preserve"> V</w:t>
      </w:r>
      <w:r>
        <w:rPr>
          <w:sz w:val="20"/>
          <w:szCs w:val="20"/>
        </w:rPr>
        <w:t>:</w:t>
      </w:r>
    </w:p>
    <w:p w14:paraId="14A631C8" w14:textId="7040CE2C" w:rsidR="00C70EB0" w:rsidRPr="00493E4B" w:rsidRDefault="001D6FDD" w:rsidP="00C70EB0">
      <w:pPr>
        <w:spacing w:before="240" w:after="240"/>
        <w:jc w:val="both"/>
        <w:rPr>
          <w:sz w:val="20"/>
          <w:szCs w:val="20"/>
        </w:rPr>
      </w:pPr>
      <w:r w:rsidRPr="009D05E0">
        <w:rPr>
          <w:sz w:val="20"/>
          <w:szCs w:val="20"/>
        </w:rPr>
        <w:t>Część V</w:t>
      </w:r>
      <w:r w:rsidR="007D3278" w:rsidRPr="009D05E0">
        <w:rPr>
          <w:sz w:val="20"/>
          <w:szCs w:val="20"/>
        </w:rPr>
        <w:t xml:space="preserve"> przedmiotowego zamówienia zosta</w:t>
      </w:r>
      <w:r w:rsidR="00C70EB0">
        <w:rPr>
          <w:sz w:val="20"/>
          <w:szCs w:val="20"/>
        </w:rPr>
        <w:t>je</w:t>
      </w:r>
      <w:r w:rsidR="007D3278" w:rsidRPr="009D05E0">
        <w:rPr>
          <w:sz w:val="20"/>
          <w:szCs w:val="20"/>
        </w:rPr>
        <w:t xml:space="preserve"> unieważniona zgodnie z art. 255 ust. </w:t>
      </w:r>
      <w:r w:rsidR="00493E4B">
        <w:rPr>
          <w:sz w:val="20"/>
          <w:szCs w:val="20"/>
        </w:rPr>
        <w:t xml:space="preserve">6 ustawy </w:t>
      </w:r>
      <w:proofErr w:type="spellStart"/>
      <w:r w:rsidR="00493E4B">
        <w:rPr>
          <w:sz w:val="20"/>
          <w:szCs w:val="20"/>
        </w:rPr>
        <w:t>Pzp</w:t>
      </w:r>
      <w:proofErr w:type="spellEnd"/>
      <w:r w:rsidR="00493E4B">
        <w:rPr>
          <w:sz w:val="20"/>
          <w:szCs w:val="20"/>
        </w:rPr>
        <w:t xml:space="preserve">: </w:t>
      </w:r>
      <w:r w:rsidR="00C70EB0">
        <w:rPr>
          <w:sz w:val="20"/>
          <w:szCs w:val="20"/>
        </w:rPr>
        <w:t xml:space="preserve">postępowanie obarczone jest niemożliwą do usunięcia wadą uniemożliwiającą zawarcie niepodlegającej unieważnieniu umowy </w:t>
      </w:r>
      <w:r w:rsidR="00C70EB0" w:rsidRPr="00493E4B">
        <w:rPr>
          <w:sz w:val="20"/>
          <w:szCs w:val="20"/>
        </w:rPr>
        <w:t xml:space="preserve">w </w:t>
      </w:r>
      <w:r w:rsidR="00493E4B">
        <w:rPr>
          <w:sz w:val="20"/>
          <w:szCs w:val="20"/>
        </w:rPr>
        <w:t>sprawie zamówienia publicznego.</w:t>
      </w:r>
    </w:p>
    <w:p w14:paraId="46D07B28" w14:textId="77777777" w:rsidR="00493E4B" w:rsidRPr="007F5DF3" w:rsidRDefault="00493E4B" w:rsidP="00493E4B">
      <w:pPr>
        <w:jc w:val="both"/>
        <w:rPr>
          <w:b/>
          <w:sz w:val="20"/>
          <w:szCs w:val="20"/>
        </w:rPr>
      </w:pPr>
      <w:r w:rsidRPr="007F5DF3">
        <w:rPr>
          <w:b/>
          <w:sz w:val="20"/>
          <w:szCs w:val="20"/>
        </w:rPr>
        <w:t xml:space="preserve">Uzasadnienie: </w:t>
      </w:r>
    </w:p>
    <w:p w14:paraId="47117B88" w14:textId="4FB70066" w:rsidR="00493E4B" w:rsidRPr="00493E4B" w:rsidRDefault="00493E4B" w:rsidP="00493E4B">
      <w:pPr>
        <w:jc w:val="both"/>
        <w:rPr>
          <w:sz w:val="20"/>
          <w:szCs w:val="20"/>
        </w:rPr>
      </w:pPr>
      <w:r w:rsidRPr="00493E4B">
        <w:rPr>
          <w:sz w:val="20"/>
          <w:szCs w:val="20"/>
        </w:rPr>
        <w:t xml:space="preserve">W związku z brakiem informacji dotyczącej szczegółowych warunków gwarancji na stronach producentów sprzętu, </w:t>
      </w:r>
      <w:r w:rsidR="008D3FA7">
        <w:rPr>
          <w:sz w:val="20"/>
          <w:szCs w:val="20"/>
        </w:rPr>
        <w:t xml:space="preserve">Zamawiający </w:t>
      </w:r>
      <w:r w:rsidRPr="00493E4B">
        <w:rPr>
          <w:sz w:val="20"/>
          <w:szCs w:val="20"/>
        </w:rPr>
        <w:t>nie jest w stanie jednoznacznie określić</w:t>
      </w:r>
      <w:r w:rsidR="008D3FA7">
        <w:rPr>
          <w:sz w:val="20"/>
          <w:szCs w:val="20"/>
        </w:rPr>
        <w:t>,</w:t>
      </w:r>
      <w:r w:rsidRPr="00493E4B">
        <w:rPr>
          <w:sz w:val="20"/>
          <w:szCs w:val="20"/>
        </w:rPr>
        <w:t xml:space="preserve"> czy </w:t>
      </w:r>
      <w:r w:rsidR="008D3FA7">
        <w:rPr>
          <w:sz w:val="20"/>
          <w:szCs w:val="20"/>
        </w:rPr>
        <w:t xml:space="preserve">przedmiotowa </w:t>
      </w:r>
      <w:r w:rsidR="007F5DF3">
        <w:rPr>
          <w:sz w:val="20"/>
          <w:szCs w:val="20"/>
        </w:rPr>
        <w:t>oferta spełnia wymagania S</w:t>
      </w:r>
      <w:r w:rsidRPr="00493E4B">
        <w:rPr>
          <w:sz w:val="20"/>
          <w:szCs w:val="20"/>
        </w:rPr>
        <w:t>WZ w</w:t>
      </w:r>
      <w:r w:rsidR="008D3FA7">
        <w:rPr>
          <w:sz w:val="20"/>
          <w:szCs w:val="20"/>
        </w:rPr>
        <w:t xml:space="preserve">e wskazanym </w:t>
      </w:r>
      <w:r w:rsidRPr="00493E4B">
        <w:rPr>
          <w:sz w:val="20"/>
          <w:szCs w:val="20"/>
        </w:rPr>
        <w:t xml:space="preserve"> zakresie.</w:t>
      </w:r>
    </w:p>
    <w:p w14:paraId="15D45815" w14:textId="3C003A2E" w:rsidR="008813EB" w:rsidRDefault="00493E4B" w:rsidP="0057791A">
      <w:pPr>
        <w:spacing w:after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stronach </w:t>
      </w:r>
      <w:r w:rsidR="008D3FA7">
        <w:rPr>
          <w:sz w:val="20"/>
          <w:szCs w:val="20"/>
        </w:rPr>
        <w:t xml:space="preserve">www </w:t>
      </w:r>
      <w:r>
        <w:rPr>
          <w:sz w:val="20"/>
          <w:szCs w:val="20"/>
        </w:rPr>
        <w:t xml:space="preserve">dystrybutorów </w:t>
      </w:r>
      <w:r w:rsidR="00AB75E8">
        <w:rPr>
          <w:sz w:val="20"/>
          <w:szCs w:val="20"/>
        </w:rPr>
        <w:t xml:space="preserve">serwerów </w:t>
      </w:r>
      <w:r w:rsidRPr="00493E4B">
        <w:rPr>
          <w:sz w:val="20"/>
          <w:szCs w:val="20"/>
        </w:rPr>
        <w:t xml:space="preserve">występują rozbieżności w zapisach dotyczących </w:t>
      </w:r>
      <w:r w:rsidR="008813EB">
        <w:rPr>
          <w:sz w:val="20"/>
          <w:szCs w:val="20"/>
        </w:rPr>
        <w:t xml:space="preserve">gwarancji wykluczające jednoznaczną ocenę, </w:t>
      </w:r>
      <w:r w:rsidRPr="00493E4B">
        <w:rPr>
          <w:sz w:val="20"/>
          <w:szCs w:val="20"/>
        </w:rPr>
        <w:t xml:space="preserve">czy dana gwarancja posiada </w:t>
      </w:r>
      <w:r>
        <w:rPr>
          <w:sz w:val="20"/>
          <w:szCs w:val="20"/>
        </w:rPr>
        <w:t>g</w:t>
      </w:r>
      <w:r w:rsidRPr="00493E4B">
        <w:rPr>
          <w:sz w:val="20"/>
          <w:szCs w:val="20"/>
        </w:rPr>
        <w:t>warantowany czas naprawy czy jest to czas reakcji.</w:t>
      </w:r>
      <w:r w:rsidR="008813EB">
        <w:rPr>
          <w:sz w:val="20"/>
          <w:szCs w:val="20"/>
        </w:rPr>
        <w:t xml:space="preserve"> Powtórzenie czynności</w:t>
      </w:r>
      <w:r w:rsidR="008220EA">
        <w:rPr>
          <w:sz w:val="20"/>
          <w:szCs w:val="20"/>
        </w:rPr>
        <w:t xml:space="preserve"> oceny oferty uzasadnia unieważnienie przedmiotowego postępowania w zakresie części V.</w:t>
      </w:r>
    </w:p>
    <w:p w14:paraId="09B52528" w14:textId="266815D7" w:rsidR="0057791A" w:rsidRDefault="0057791A" w:rsidP="0057791A">
      <w:pPr>
        <w:jc w:val="right"/>
        <w:rPr>
          <w:sz w:val="20"/>
          <w:szCs w:val="20"/>
        </w:rPr>
      </w:pPr>
      <w:r>
        <w:rPr>
          <w:sz w:val="20"/>
          <w:szCs w:val="20"/>
        </w:rPr>
        <w:t>Dyrektor WORD Katowice</w:t>
      </w:r>
    </w:p>
    <w:p w14:paraId="2A94B81E" w14:textId="49923588" w:rsidR="0057791A" w:rsidRDefault="0057791A" w:rsidP="0057791A">
      <w:pPr>
        <w:jc w:val="right"/>
        <w:rPr>
          <w:sz w:val="20"/>
          <w:szCs w:val="20"/>
        </w:rPr>
      </w:pPr>
      <w:r>
        <w:rPr>
          <w:sz w:val="20"/>
          <w:szCs w:val="20"/>
        </w:rPr>
        <w:t>Janusz Freitag</w:t>
      </w:r>
      <w:bookmarkStart w:id="0" w:name="_GoBack"/>
      <w:bookmarkEnd w:id="0"/>
    </w:p>
    <w:sectPr w:rsidR="0057791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2BC"/>
    <w:multiLevelType w:val="multilevel"/>
    <w:tmpl w:val="D1EAB4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7F5D19"/>
    <w:multiLevelType w:val="multilevel"/>
    <w:tmpl w:val="83140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2BE0"/>
    <w:multiLevelType w:val="multilevel"/>
    <w:tmpl w:val="BC8A8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75CB"/>
    <w:multiLevelType w:val="multilevel"/>
    <w:tmpl w:val="6A1629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8"/>
    <w:rsid w:val="0000567D"/>
    <w:rsid w:val="00087BF4"/>
    <w:rsid w:val="00101AA8"/>
    <w:rsid w:val="001D6FDD"/>
    <w:rsid w:val="002C1FC0"/>
    <w:rsid w:val="003525C3"/>
    <w:rsid w:val="003A59E3"/>
    <w:rsid w:val="00493E4B"/>
    <w:rsid w:val="0057791A"/>
    <w:rsid w:val="007D3278"/>
    <w:rsid w:val="007F5DF3"/>
    <w:rsid w:val="008220EA"/>
    <w:rsid w:val="008813EB"/>
    <w:rsid w:val="008D3FA7"/>
    <w:rsid w:val="009C62A9"/>
    <w:rsid w:val="009D05E0"/>
    <w:rsid w:val="00AB75E8"/>
    <w:rsid w:val="00BB2055"/>
    <w:rsid w:val="00BC323B"/>
    <w:rsid w:val="00C46706"/>
    <w:rsid w:val="00C70EB0"/>
    <w:rsid w:val="00CE2719"/>
    <w:rsid w:val="00E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0BC"/>
  <w15:docId w15:val="{75A1E2C1-5925-4542-B35C-09D2C6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BA9A-3041-4736-BD32-AC69F798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3</cp:revision>
  <cp:lastPrinted>2021-08-27T05:56:00Z</cp:lastPrinted>
  <dcterms:created xsi:type="dcterms:W3CDTF">2021-08-27T06:05:00Z</dcterms:created>
  <dcterms:modified xsi:type="dcterms:W3CDTF">2021-08-27T09:49:00Z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