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7AE150" w14:textId="3D1E8331" w:rsidR="00C526C5" w:rsidRDefault="00C526C5" w:rsidP="00A75352">
      <w:pPr>
        <w:rPr>
          <w:rFonts w:ascii="Times New Roman" w:hAnsi="Times New Roman" w:cs="Times New Roman"/>
          <w:b/>
          <w:sz w:val="20"/>
          <w:szCs w:val="20"/>
        </w:rPr>
      </w:pPr>
      <w:r>
        <w:rPr>
          <w:noProof/>
          <w:lang w:eastAsia="pl-PL"/>
        </w:rPr>
        <w:drawing>
          <wp:inline distT="0" distB="0" distL="0" distR="0" wp14:anchorId="4522812B" wp14:editId="007D99C7">
            <wp:extent cx="5760720" cy="1078450"/>
            <wp:effectExtent l="0" t="0" r="0" b="7620"/>
            <wp:docPr id="1" name="Obraz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23" t="-133" r="-23" b="-133"/>
                    <a:stretch>
                      <a:fillRect/>
                    </a:stretch>
                  </pic:blipFill>
                  <pic:spPr bwMode="auto">
                    <a:xfrm>
                      <a:off x="0" y="0"/>
                      <a:ext cx="5760720" cy="1078450"/>
                    </a:xfrm>
                    <a:prstGeom prst="rect">
                      <a:avLst/>
                    </a:prstGeom>
                    <a:solidFill>
                      <a:srgbClr val="FFFFFF"/>
                    </a:solidFill>
                    <a:ln>
                      <a:noFill/>
                    </a:ln>
                  </pic:spPr>
                </pic:pic>
              </a:graphicData>
            </a:graphic>
          </wp:inline>
        </w:drawing>
      </w:r>
    </w:p>
    <w:p w14:paraId="481E40AB" w14:textId="04B080FA" w:rsidR="00C526C5" w:rsidRPr="0053100B" w:rsidRDefault="00C526C5" w:rsidP="00C526C5">
      <w:pPr>
        <w:jc w:val="right"/>
        <w:rPr>
          <w:rFonts w:ascii="Times New Roman" w:hAnsi="Times New Roman" w:cs="Times New Roman"/>
          <w:sz w:val="20"/>
          <w:szCs w:val="20"/>
        </w:rPr>
      </w:pPr>
      <w:r w:rsidRPr="0053100B">
        <w:rPr>
          <w:rFonts w:ascii="Times New Roman" w:hAnsi="Times New Roman" w:cs="Times New Roman"/>
          <w:sz w:val="20"/>
          <w:szCs w:val="20"/>
        </w:rPr>
        <w:t xml:space="preserve">Katowice </w:t>
      </w:r>
      <w:r w:rsidR="004A3813" w:rsidRPr="0053100B">
        <w:rPr>
          <w:rFonts w:ascii="Times New Roman" w:hAnsi="Times New Roman" w:cs="Times New Roman"/>
          <w:sz w:val="20"/>
          <w:szCs w:val="20"/>
        </w:rPr>
        <w:t>9</w:t>
      </w:r>
      <w:r w:rsidRPr="0053100B">
        <w:rPr>
          <w:rFonts w:ascii="Times New Roman" w:hAnsi="Times New Roman" w:cs="Times New Roman"/>
          <w:sz w:val="20"/>
          <w:szCs w:val="20"/>
        </w:rPr>
        <w:t>.07.2021 r</w:t>
      </w:r>
    </w:p>
    <w:p w14:paraId="57BAB46C" w14:textId="1D04F92D" w:rsidR="00C526C5" w:rsidRPr="0053100B" w:rsidRDefault="00C526C5" w:rsidP="0053100B">
      <w:pPr>
        <w:spacing w:after="600" w:line="240" w:lineRule="auto"/>
        <w:rPr>
          <w:rFonts w:ascii="Times New Roman" w:hAnsi="Times New Roman" w:cs="Times New Roman"/>
          <w:sz w:val="20"/>
          <w:szCs w:val="20"/>
        </w:rPr>
      </w:pPr>
      <w:r w:rsidRPr="0053100B">
        <w:rPr>
          <w:rFonts w:ascii="Times New Roman" w:hAnsi="Times New Roman" w:cs="Times New Roman"/>
          <w:sz w:val="20"/>
          <w:szCs w:val="20"/>
        </w:rPr>
        <w:t>AT-ZP.262.</w:t>
      </w:r>
      <w:r w:rsidR="005E27AE" w:rsidRPr="0053100B">
        <w:rPr>
          <w:rFonts w:ascii="Times New Roman" w:hAnsi="Times New Roman" w:cs="Times New Roman"/>
          <w:sz w:val="20"/>
          <w:szCs w:val="20"/>
        </w:rPr>
        <w:t>5</w:t>
      </w:r>
      <w:r w:rsidRPr="0053100B">
        <w:rPr>
          <w:rFonts w:ascii="Times New Roman" w:hAnsi="Times New Roman" w:cs="Times New Roman"/>
          <w:sz w:val="20"/>
          <w:szCs w:val="20"/>
        </w:rPr>
        <w:t>.2021</w:t>
      </w:r>
    </w:p>
    <w:p w14:paraId="11D34D26" w14:textId="4DFDC782" w:rsidR="0053100B" w:rsidRPr="0053100B" w:rsidRDefault="0053100B" w:rsidP="0049445D">
      <w:pPr>
        <w:spacing w:after="120" w:line="240" w:lineRule="auto"/>
        <w:jc w:val="both"/>
        <w:rPr>
          <w:rFonts w:ascii="Times New Roman" w:hAnsi="Times New Roman" w:cs="Times New Roman"/>
          <w:sz w:val="20"/>
          <w:szCs w:val="20"/>
        </w:rPr>
      </w:pPr>
      <w:r w:rsidRPr="0053100B">
        <w:rPr>
          <w:rFonts w:ascii="Times New Roman" w:hAnsi="Times New Roman" w:cs="Times New Roman"/>
          <w:sz w:val="20"/>
          <w:szCs w:val="20"/>
        </w:rPr>
        <w:t xml:space="preserve">Dot. postępowania </w:t>
      </w:r>
      <w:r>
        <w:rPr>
          <w:rFonts w:ascii="Times New Roman" w:hAnsi="Times New Roman" w:cs="Times New Roman"/>
          <w:sz w:val="20"/>
          <w:szCs w:val="20"/>
        </w:rPr>
        <w:t>na</w:t>
      </w:r>
      <w:r w:rsidRPr="0053100B">
        <w:rPr>
          <w:rFonts w:ascii="Times New Roman" w:hAnsi="Times New Roman" w:cs="Times New Roman"/>
          <w:sz w:val="20"/>
          <w:szCs w:val="20"/>
        </w:rPr>
        <w:t xml:space="preserve"> </w:t>
      </w:r>
      <w:r>
        <w:rPr>
          <w:rFonts w:ascii="Times New Roman" w:hAnsi="Times New Roman" w:cs="Times New Roman"/>
          <w:sz w:val="20"/>
          <w:szCs w:val="20"/>
        </w:rPr>
        <w:t>„Dostawę</w:t>
      </w:r>
      <w:r w:rsidRPr="0053100B">
        <w:rPr>
          <w:rFonts w:ascii="Times New Roman" w:hAnsi="Times New Roman" w:cs="Times New Roman"/>
          <w:sz w:val="20"/>
          <w:szCs w:val="20"/>
        </w:rPr>
        <w:t xml:space="preserve"> sprzętu komputerowego na potrzeby Wojewódzkiego Ośrodka Ruchu Drogowego w Katowicach</w:t>
      </w:r>
      <w:r>
        <w:rPr>
          <w:rFonts w:ascii="Times New Roman" w:hAnsi="Times New Roman" w:cs="Times New Roman"/>
          <w:sz w:val="20"/>
          <w:szCs w:val="20"/>
        </w:rPr>
        <w:t>”</w:t>
      </w:r>
      <w:r w:rsidRPr="0053100B">
        <w:rPr>
          <w:rFonts w:ascii="Times New Roman" w:hAnsi="Times New Roman" w:cs="Times New Roman"/>
          <w:sz w:val="20"/>
          <w:szCs w:val="20"/>
        </w:rPr>
        <w:t>.</w:t>
      </w:r>
    </w:p>
    <w:p w14:paraId="2EFC9819" w14:textId="2EEF7897" w:rsidR="005E27AE" w:rsidRPr="0049445D" w:rsidRDefault="0053100B" w:rsidP="0049445D">
      <w:pPr>
        <w:spacing w:after="120" w:line="240" w:lineRule="auto"/>
        <w:jc w:val="both"/>
        <w:rPr>
          <w:rFonts w:ascii="Times New Roman" w:hAnsi="Times New Roman" w:cs="Times New Roman"/>
          <w:b/>
          <w:sz w:val="20"/>
          <w:szCs w:val="20"/>
        </w:rPr>
      </w:pPr>
      <w:r w:rsidRPr="0049445D">
        <w:rPr>
          <w:rFonts w:ascii="Times New Roman" w:hAnsi="Times New Roman" w:cs="Times New Roman"/>
          <w:b/>
          <w:sz w:val="20"/>
          <w:szCs w:val="20"/>
        </w:rPr>
        <w:t xml:space="preserve">Zgodnie z art. 284 ust. 2 i 6 ustawy – Prawo zamówień publicznych z 11 września 2019 r. (Dz. U. z 2021 r., poz. 1129 ze zm.), Zamawiający udziela wyjaśnień treści Specyfikacji Warunków Zamówienia dot. postępowania prowadzonego w trybie art. 275 ust. 1 </w:t>
      </w:r>
      <w:proofErr w:type="spellStart"/>
      <w:r w:rsidRPr="0049445D">
        <w:rPr>
          <w:rFonts w:ascii="Times New Roman" w:hAnsi="Times New Roman" w:cs="Times New Roman"/>
          <w:b/>
          <w:sz w:val="20"/>
          <w:szCs w:val="20"/>
        </w:rPr>
        <w:t>pn</w:t>
      </w:r>
      <w:proofErr w:type="spellEnd"/>
      <w:r w:rsidRPr="0049445D">
        <w:rPr>
          <w:rFonts w:ascii="Times New Roman" w:hAnsi="Times New Roman" w:cs="Times New Roman"/>
          <w:b/>
          <w:sz w:val="20"/>
          <w:szCs w:val="20"/>
        </w:rPr>
        <w:t>.:„Dostawa sprzętu komputerowego na potrzeby Wojewódzkiego Ośrodka Ruchu Drogowego w Katowicach</w:t>
      </w:r>
      <w:r w:rsidR="001B1D6D" w:rsidRPr="0049445D">
        <w:rPr>
          <w:rFonts w:ascii="Times New Roman" w:hAnsi="Times New Roman" w:cs="Times New Roman"/>
          <w:b/>
          <w:sz w:val="20"/>
          <w:szCs w:val="20"/>
        </w:rPr>
        <w:t>”</w:t>
      </w:r>
      <w:r w:rsidRPr="0049445D">
        <w:rPr>
          <w:rFonts w:ascii="Times New Roman" w:hAnsi="Times New Roman" w:cs="Times New Roman"/>
          <w:b/>
          <w:sz w:val="20"/>
          <w:szCs w:val="20"/>
        </w:rPr>
        <w:t xml:space="preserve">. </w:t>
      </w:r>
    </w:p>
    <w:p w14:paraId="385E417A" w14:textId="77777777" w:rsidR="0053100B" w:rsidRPr="0049445D" w:rsidRDefault="005E27AE" w:rsidP="00E330DC">
      <w:pPr>
        <w:spacing w:after="0" w:line="240" w:lineRule="auto"/>
        <w:jc w:val="both"/>
        <w:rPr>
          <w:rFonts w:ascii="Times New Roman" w:hAnsi="Times New Roman" w:cs="Times New Roman"/>
          <w:b/>
          <w:sz w:val="20"/>
          <w:szCs w:val="20"/>
          <w:u w:val="single"/>
        </w:rPr>
      </w:pPr>
      <w:r w:rsidRPr="0049445D">
        <w:rPr>
          <w:rFonts w:ascii="Times New Roman" w:hAnsi="Times New Roman" w:cs="Times New Roman"/>
          <w:b/>
          <w:sz w:val="20"/>
          <w:szCs w:val="20"/>
          <w:u w:val="single"/>
        </w:rPr>
        <w:t>Treść pytania</w:t>
      </w:r>
      <w:r w:rsidR="0053100B" w:rsidRPr="0049445D">
        <w:rPr>
          <w:rFonts w:ascii="Times New Roman" w:hAnsi="Times New Roman" w:cs="Times New Roman"/>
          <w:b/>
          <w:sz w:val="20"/>
          <w:szCs w:val="20"/>
          <w:u w:val="single"/>
        </w:rPr>
        <w:t xml:space="preserve"> 1</w:t>
      </w:r>
      <w:r w:rsidRPr="0049445D">
        <w:rPr>
          <w:rFonts w:ascii="Times New Roman" w:hAnsi="Times New Roman" w:cs="Times New Roman"/>
          <w:b/>
          <w:sz w:val="20"/>
          <w:szCs w:val="20"/>
          <w:u w:val="single"/>
        </w:rPr>
        <w:t xml:space="preserve">: </w:t>
      </w:r>
    </w:p>
    <w:p w14:paraId="031AC885" w14:textId="77777777" w:rsidR="00226B45" w:rsidRDefault="00226B45" w:rsidP="00761F23">
      <w:pPr>
        <w:spacing w:after="0" w:line="240" w:lineRule="auto"/>
        <w:jc w:val="both"/>
      </w:pPr>
      <w:r w:rsidRPr="00226B45">
        <w:rPr>
          <w:rFonts w:ascii="Times New Roman" w:hAnsi="Times New Roman" w:cs="Times New Roman"/>
          <w:sz w:val="20"/>
          <w:szCs w:val="20"/>
        </w:rPr>
        <w:t xml:space="preserve">"Szanowni Państwo, Działając w imieniu: GRUPA E Sp. z o.o. w związku z zapisami art. 284 ust 1 ustawy Prawo zamówień publicznych z dnia 11 września 2019 r zwracam się z wnioskiem o udzielenie odpowiedzi na poniższe pytania dotyczące treści SWZ: Zamawiający w treści odpowiedzi nr 5 z dnia 09 lipca 2021 r wskazał, iż: "Zamawiający dopuści komputer, w konfiguracji, dla której test </w:t>
      </w:r>
      <w:proofErr w:type="spellStart"/>
      <w:r w:rsidRPr="00226B45">
        <w:rPr>
          <w:rFonts w:ascii="Times New Roman" w:hAnsi="Times New Roman" w:cs="Times New Roman"/>
          <w:sz w:val="20"/>
          <w:szCs w:val="20"/>
        </w:rPr>
        <w:t>Bapco</w:t>
      </w:r>
      <w:proofErr w:type="spellEnd"/>
      <w:r w:rsidRPr="00226B45">
        <w:rPr>
          <w:rFonts w:ascii="Times New Roman" w:hAnsi="Times New Roman" w:cs="Times New Roman"/>
          <w:sz w:val="20"/>
          <w:szCs w:val="20"/>
        </w:rPr>
        <w:t xml:space="preserve"> można znaleźć wśród ogólnodostępnych testów pod warunkiem, że testy te będą dokładnie odpowiadały zaproponowanym komputerom co do wymaganych parametrów. Zamawiający zastrzega sobie, iż w celu sprawdzenia poprawności przeprowadzonych wszystkich wymaganych testów Oferent musi dostarczyć Zamawiającemu oprogramowanie testujące, komputer do testu oraz dokładny opis metodyki przeprowadzonego testu wraz z wynikami w celu ich sprawdzenia w terminie nie dłuższym niż 3 dni od otrzymania zawiadomienia od Zamawiającego.” W związku z faktem, iż testy </w:t>
      </w:r>
      <w:proofErr w:type="spellStart"/>
      <w:r w:rsidRPr="00226B45">
        <w:rPr>
          <w:rFonts w:ascii="Times New Roman" w:hAnsi="Times New Roman" w:cs="Times New Roman"/>
          <w:sz w:val="20"/>
          <w:szCs w:val="20"/>
        </w:rPr>
        <w:t>Bapco</w:t>
      </w:r>
      <w:proofErr w:type="spellEnd"/>
      <w:r w:rsidRPr="00226B45">
        <w:rPr>
          <w:rFonts w:ascii="Times New Roman" w:hAnsi="Times New Roman" w:cs="Times New Roman"/>
          <w:sz w:val="20"/>
          <w:szCs w:val="20"/>
        </w:rPr>
        <w:t xml:space="preserve"> </w:t>
      </w:r>
      <w:proofErr w:type="spellStart"/>
      <w:r w:rsidRPr="00226B45">
        <w:rPr>
          <w:rFonts w:ascii="Times New Roman" w:hAnsi="Times New Roman" w:cs="Times New Roman"/>
          <w:sz w:val="20"/>
          <w:szCs w:val="20"/>
        </w:rPr>
        <w:t>Sysmark</w:t>
      </w:r>
      <w:proofErr w:type="spellEnd"/>
      <w:r w:rsidRPr="00226B45">
        <w:rPr>
          <w:rFonts w:ascii="Times New Roman" w:hAnsi="Times New Roman" w:cs="Times New Roman"/>
          <w:sz w:val="20"/>
          <w:szCs w:val="20"/>
        </w:rPr>
        <w:t xml:space="preserve"> 2018 nie testują tylko i wyłącznie parametrów procesora, pamięci RAM i dysku gdyż znaczenie ma całe otoczenie sprzętowe, płyta główna, jej model, chipset itd. proszę o doprecyzowanie niniejszego wymogu, iż test powinien dotyczyć konkretnej konfiguracji oferowanego modelu komputera. Aktualny zapis narusza zasadę równego traktowania Wykonawców, gdyż umożliwi zaoferowanie komputera posiadającego jedynie identyczny procesor, pamięć RAM oraz dysk jak przetestowany komputer. Doprowadzi to do sytuacji w której dostarczony Zamawiającemu produkt nie będzie spełniał wymogu w zakresie ilości uzyskanych punktów, gdyż produkt ten nie będzie tożsamy z przetestowanym produktem. "</w:t>
      </w:r>
      <w:r>
        <w:t xml:space="preserve"> </w:t>
      </w:r>
    </w:p>
    <w:p w14:paraId="6C01D2D7" w14:textId="358B423A" w:rsidR="0053100B" w:rsidRDefault="00E330DC" w:rsidP="00761F23">
      <w:pPr>
        <w:spacing w:after="0" w:line="240" w:lineRule="auto"/>
        <w:jc w:val="both"/>
        <w:rPr>
          <w:rFonts w:ascii="Times New Roman" w:hAnsi="Times New Roman" w:cs="Times New Roman"/>
          <w:b/>
          <w:sz w:val="20"/>
          <w:szCs w:val="20"/>
        </w:rPr>
      </w:pPr>
      <w:r w:rsidRPr="0049445D">
        <w:rPr>
          <w:rFonts w:ascii="Times New Roman" w:hAnsi="Times New Roman" w:cs="Times New Roman"/>
          <w:b/>
          <w:sz w:val="20"/>
          <w:szCs w:val="20"/>
        </w:rPr>
        <w:t>Odpowiedź:</w:t>
      </w:r>
    </w:p>
    <w:p w14:paraId="1646E00A" w14:textId="77777777" w:rsidR="00912F38" w:rsidRDefault="00912F38" w:rsidP="00332997">
      <w:pPr>
        <w:spacing w:after="360"/>
        <w:jc w:val="both"/>
        <w:rPr>
          <w:rFonts w:ascii="Times New Roman" w:hAnsi="Times New Roman" w:cs="Times New Roman"/>
          <w:sz w:val="20"/>
          <w:szCs w:val="20"/>
        </w:rPr>
      </w:pPr>
      <w:r w:rsidRPr="00226B45">
        <w:rPr>
          <w:rFonts w:ascii="Times New Roman" w:hAnsi="Times New Roman" w:cs="Times New Roman"/>
          <w:sz w:val="20"/>
          <w:szCs w:val="20"/>
        </w:rPr>
        <w:t xml:space="preserve">"Zamawiający dopuści komputer, w konfiguracji, dla której test </w:t>
      </w:r>
      <w:proofErr w:type="spellStart"/>
      <w:r w:rsidRPr="00226B45">
        <w:rPr>
          <w:rFonts w:ascii="Times New Roman" w:hAnsi="Times New Roman" w:cs="Times New Roman"/>
          <w:sz w:val="20"/>
          <w:szCs w:val="20"/>
        </w:rPr>
        <w:t>Bapco</w:t>
      </w:r>
      <w:proofErr w:type="spellEnd"/>
      <w:r w:rsidRPr="00226B45">
        <w:rPr>
          <w:rFonts w:ascii="Times New Roman" w:hAnsi="Times New Roman" w:cs="Times New Roman"/>
          <w:sz w:val="20"/>
          <w:szCs w:val="20"/>
        </w:rPr>
        <w:t xml:space="preserve"> można znaleźć wśród ogólnodostępnych testów pod warunkiem, że testy te będą dotyczyły identycznej konfiguracji sprzętowej tj. identycznych wszystkich podzespołów, co zaoferowane komputery. Zamawiający zastrzega sobie, iż w celu sprawdzenia poprawności przeprowadzonych wszystkich wymaganych testów Oferent musi dostarczyć Zamawiającemu oprogramowanie testujące, komputer do testu oraz dokładny opis metodyki przeprowadzonego testu wraz z wynikami w celu ich sprawdzenia w terminie nie dłuższym niż 3 dni od otrzymania zawiadomienia od Zamawiającego.”</w:t>
      </w:r>
    </w:p>
    <w:p w14:paraId="50A622A3" w14:textId="5AB63AEE" w:rsidR="00332997" w:rsidRDefault="00332997" w:rsidP="00332997">
      <w:pPr>
        <w:jc w:val="right"/>
        <w:rPr>
          <w:rFonts w:ascii="Times New Roman" w:hAnsi="Times New Roman" w:cs="Times New Roman"/>
          <w:sz w:val="20"/>
          <w:szCs w:val="20"/>
        </w:rPr>
      </w:pPr>
      <w:r>
        <w:rPr>
          <w:rFonts w:ascii="Times New Roman" w:hAnsi="Times New Roman" w:cs="Times New Roman"/>
          <w:sz w:val="20"/>
          <w:szCs w:val="20"/>
        </w:rPr>
        <w:t>Dyrektor WORD</w:t>
      </w:r>
    </w:p>
    <w:p w14:paraId="1BFF982D" w14:textId="1F4C06DD" w:rsidR="00332997" w:rsidRPr="00226B45" w:rsidRDefault="00332997" w:rsidP="00332997">
      <w:pPr>
        <w:jc w:val="right"/>
        <w:rPr>
          <w:rFonts w:ascii="Times New Roman" w:hAnsi="Times New Roman" w:cs="Times New Roman"/>
          <w:sz w:val="20"/>
          <w:szCs w:val="20"/>
        </w:rPr>
      </w:pPr>
      <w:bookmarkStart w:id="0" w:name="_GoBack"/>
      <w:bookmarkEnd w:id="0"/>
      <w:r>
        <w:rPr>
          <w:rFonts w:ascii="Times New Roman" w:hAnsi="Times New Roman" w:cs="Times New Roman"/>
          <w:sz w:val="20"/>
          <w:szCs w:val="20"/>
        </w:rPr>
        <w:t>Janusz Freitag</w:t>
      </w:r>
    </w:p>
    <w:sectPr w:rsidR="00332997" w:rsidRPr="00226B45" w:rsidSect="000A27E3">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23E0C"/>
    <w:multiLevelType w:val="hybridMultilevel"/>
    <w:tmpl w:val="12A0BF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7857D92"/>
    <w:multiLevelType w:val="hybridMultilevel"/>
    <w:tmpl w:val="11929206"/>
    <w:lvl w:ilvl="0" w:tplc="8DAED3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352"/>
    <w:rsid w:val="000703EB"/>
    <w:rsid w:val="000A27E3"/>
    <w:rsid w:val="001A0E47"/>
    <w:rsid w:val="001B1D6D"/>
    <w:rsid w:val="00226B45"/>
    <w:rsid w:val="00332997"/>
    <w:rsid w:val="003F1F38"/>
    <w:rsid w:val="0048112D"/>
    <w:rsid w:val="0049445D"/>
    <w:rsid w:val="004A31D3"/>
    <w:rsid w:val="004A3813"/>
    <w:rsid w:val="0053100B"/>
    <w:rsid w:val="00575380"/>
    <w:rsid w:val="005E27AE"/>
    <w:rsid w:val="00690B2F"/>
    <w:rsid w:val="0076057B"/>
    <w:rsid w:val="00761F23"/>
    <w:rsid w:val="007F6206"/>
    <w:rsid w:val="007F65A0"/>
    <w:rsid w:val="00801BA5"/>
    <w:rsid w:val="0084523B"/>
    <w:rsid w:val="00912F38"/>
    <w:rsid w:val="00946BFD"/>
    <w:rsid w:val="009C73B8"/>
    <w:rsid w:val="00A134E4"/>
    <w:rsid w:val="00A75352"/>
    <w:rsid w:val="00AB18CE"/>
    <w:rsid w:val="00AD1BEC"/>
    <w:rsid w:val="00B8185A"/>
    <w:rsid w:val="00BB0786"/>
    <w:rsid w:val="00C11833"/>
    <w:rsid w:val="00C526C5"/>
    <w:rsid w:val="00E330DC"/>
    <w:rsid w:val="00EA4A5A"/>
    <w:rsid w:val="00FB7B61"/>
    <w:rsid w:val="00FE78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B96CD"/>
  <w15:chartTrackingRefBased/>
  <w15:docId w15:val="{627F382F-9E33-4451-A44F-0C039E6E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E788F"/>
    <w:pPr>
      <w:ind w:left="720"/>
      <w:contextualSpacing/>
    </w:pPr>
  </w:style>
  <w:style w:type="paragraph" w:styleId="Tekstdymka">
    <w:name w:val="Balloon Text"/>
    <w:basedOn w:val="Normalny"/>
    <w:link w:val="TekstdymkaZnak"/>
    <w:uiPriority w:val="99"/>
    <w:semiHidden/>
    <w:unhideWhenUsed/>
    <w:rsid w:val="000703E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03EB"/>
    <w:rPr>
      <w:rFonts w:ascii="Segoe UI" w:hAnsi="Segoe UI" w:cs="Segoe UI"/>
      <w:sz w:val="18"/>
      <w:szCs w:val="18"/>
    </w:rPr>
  </w:style>
  <w:style w:type="character" w:styleId="Hipercze">
    <w:name w:val="Hyperlink"/>
    <w:basedOn w:val="Domylnaczcionkaakapitu"/>
    <w:uiPriority w:val="99"/>
    <w:semiHidden/>
    <w:unhideWhenUsed/>
    <w:rsid w:val="005E27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095821">
      <w:bodyDiv w:val="1"/>
      <w:marLeft w:val="0"/>
      <w:marRight w:val="0"/>
      <w:marTop w:val="0"/>
      <w:marBottom w:val="0"/>
      <w:divBdr>
        <w:top w:val="none" w:sz="0" w:space="0" w:color="auto"/>
        <w:left w:val="none" w:sz="0" w:space="0" w:color="auto"/>
        <w:bottom w:val="none" w:sz="0" w:space="0" w:color="auto"/>
        <w:right w:val="none" w:sz="0" w:space="0" w:color="auto"/>
      </w:divBdr>
    </w:div>
    <w:div w:id="181417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401</Words>
  <Characters>2407</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Tadeusz Kura</dc:creator>
  <cp:keywords/>
  <dc:description/>
  <cp:lastModifiedBy>Łukasz Żurawik</cp:lastModifiedBy>
  <cp:revision>4</cp:revision>
  <cp:lastPrinted>2021-07-09T13:13:00Z</cp:lastPrinted>
  <dcterms:created xsi:type="dcterms:W3CDTF">2021-07-09T13:12:00Z</dcterms:created>
  <dcterms:modified xsi:type="dcterms:W3CDTF">2021-07-09T13:17:00Z</dcterms:modified>
</cp:coreProperties>
</file>