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5F46F" w14:textId="77777777" w:rsidR="00966749" w:rsidRDefault="00070075" w:rsidP="00966749">
      <w:pPr>
        <w:jc w:val="center"/>
        <w:rPr>
          <w:rFonts w:ascii="Times New Roman" w:hAnsi="Times New Roman"/>
          <w:b/>
          <w:sz w:val="20"/>
          <w:szCs w:val="20"/>
        </w:rPr>
      </w:pPr>
      <w:r w:rsidRPr="00AE6134">
        <w:rPr>
          <w:rFonts w:ascii="Times New Roman" w:hAnsi="Times New Roman" w:cs="Times New Roman"/>
          <w:b/>
          <w:noProof/>
          <w:sz w:val="20"/>
          <w:szCs w:val="20"/>
          <w:lang w:eastAsia="pl-PL"/>
        </w:rPr>
        <w:drawing>
          <wp:inline distT="0" distB="0" distL="0" distR="0" wp14:anchorId="2D694D2F" wp14:editId="3BC2CBEE">
            <wp:extent cx="5723890" cy="971550"/>
            <wp:effectExtent l="0" t="0" r="0" b="0"/>
            <wp:docPr id="1" name="Obraz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3890" cy="971550"/>
                    </a:xfrm>
                    <a:prstGeom prst="rect">
                      <a:avLst/>
                    </a:prstGeom>
                    <a:noFill/>
                  </pic:spPr>
                </pic:pic>
              </a:graphicData>
            </a:graphic>
          </wp:inline>
        </w:drawing>
      </w:r>
      <w:r w:rsidR="00966749">
        <w:rPr>
          <w:rFonts w:ascii="Times New Roman" w:hAnsi="Times New Roman"/>
          <w:b/>
          <w:sz w:val="20"/>
          <w:szCs w:val="20"/>
        </w:rPr>
        <w:t>Postępowanie o udzielanie zamówienia publicznego o wartości poniżej 130.000 zł.</w:t>
      </w:r>
    </w:p>
    <w:p w14:paraId="6EBF1346" w14:textId="35DFA4F5" w:rsidR="00966749" w:rsidRDefault="00966749" w:rsidP="00966749">
      <w:pPr>
        <w:jc w:val="right"/>
        <w:rPr>
          <w:rFonts w:ascii="Times New Roman" w:hAnsi="Times New Roman"/>
          <w:color w:val="000000"/>
          <w:spacing w:val="-5"/>
          <w:sz w:val="20"/>
          <w:szCs w:val="20"/>
        </w:rPr>
      </w:pPr>
      <w:r>
        <w:rPr>
          <w:rFonts w:ascii="Times New Roman" w:hAnsi="Times New Roman"/>
          <w:color w:val="000000"/>
          <w:spacing w:val="-5"/>
          <w:sz w:val="20"/>
          <w:szCs w:val="20"/>
        </w:rPr>
        <w:t xml:space="preserve">Katowice, dnia </w:t>
      </w:r>
      <w:r w:rsidR="00782386">
        <w:rPr>
          <w:rFonts w:ascii="Times New Roman" w:hAnsi="Times New Roman"/>
          <w:color w:val="000000"/>
          <w:spacing w:val="-5"/>
          <w:sz w:val="20"/>
          <w:szCs w:val="20"/>
        </w:rPr>
        <w:t>2</w:t>
      </w:r>
      <w:r w:rsidR="000E7762">
        <w:rPr>
          <w:rFonts w:ascii="Times New Roman" w:hAnsi="Times New Roman"/>
          <w:color w:val="000000"/>
          <w:spacing w:val="-5"/>
          <w:sz w:val="20"/>
          <w:szCs w:val="20"/>
        </w:rPr>
        <w:t>1</w:t>
      </w:r>
      <w:r w:rsidR="00C57333">
        <w:rPr>
          <w:rFonts w:ascii="Times New Roman" w:hAnsi="Times New Roman"/>
          <w:color w:val="000000"/>
          <w:spacing w:val="-5"/>
          <w:sz w:val="20"/>
          <w:szCs w:val="20"/>
        </w:rPr>
        <w:t>.0</w:t>
      </w:r>
      <w:r w:rsidR="003D2599">
        <w:rPr>
          <w:rFonts w:ascii="Times New Roman" w:hAnsi="Times New Roman"/>
          <w:color w:val="000000"/>
          <w:spacing w:val="-5"/>
          <w:sz w:val="20"/>
          <w:szCs w:val="20"/>
        </w:rPr>
        <w:t>3</w:t>
      </w:r>
      <w:r w:rsidR="00646563">
        <w:rPr>
          <w:rFonts w:ascii="Times New Roman" w:hAnsi="Times New Roman"/>
          <w:color w:val="000000"/>
          <w:spacing w:val="-5"/>
          <w:sz w:val="20"/>
          <w:szCs w:val="20"/>
        </w:rPr>
        <w:t>.202</w:t>
      </w:r>
      <w:r w:rsidR="003D2599">
        <w:rPr>
          <w:rFonts w:ascii="Times New Roman" w:hAnsi="Times New Roman"/>
          <w:color w:val="000000"/>
          <w:spacing w:val="-5"/>
          <w:sz w:val="20"/>
          <w:szCs w:val="20"/>
        </w:rPr>
        <w:t>5</w:t>
      </w:r>
      <w:r>
        <w:rPr>
          <w:rFonts w:ascii="Times New Roman" w:hAnsi="Times New Roman"/>
          <w:color w:val="000000"/>
          <w:spacing w:val="-5"/>
          <w:sz w:val="20"/>
          <w:szCs w:val="20"/>
        </w:rPr>
        <w:t xml:space="preserve"> r</w:t>
      </w:r>
      <w:r w:rsidR="00782386">
        <w:rPr>
          <w:rFonts w:ascii="Times New Roman" w:hAnsi="Times New Roman"/>
          <w:color w:val="000000"/>
          <w:spacing w:val="-5"/>
          <w:sz w:val="20"/>
          <w:szCs w:val="20"/>
        </w:rPr>
        <w:t>.</w:t>
      </w:r>
    </w:p>
    <w:p w14:paraId="3353532D" w14:textId="77777777" w:rsidR="005F79A8" w:rsidRPr="00C84C2B" w:rsidRDefault="005F79A8" w:rsidP="002C32FE">
      <w:pPr>
        <w:spacing w:after="120"/>
        <w:jc w:val="center"/>
        <w:rPr>
          <w:rFonts w:ascii="Times New Roman" w:hAnsi="Times New Roman" w:cs="Times New Roman"/>
          <w:b/>
          <w:bCs/>
          <w:sz w:val="20"/>
          <w:szCs w:val="20"/>
        </w:rPr>
      </w:pPr>
      <w:r w:rsidRPr="00C84C2B">
        <w:rPr>
          <w:rFonts w:ascii="Times New Roman" w:hAnsi="Times New Roman" w:cs="Times New Roman"/>
          <w:b/>
          <w:bCs/>
          <w:sz w:val="20"/>
          <w:szCs w:val="20"/>
        </w:rPr>
        <w:t>Zapytanie ofertowe</w:t>
      </w:r>
    </w:p>
    <w:p w14:paraId="1467894A" w14:textId="77777777" w:rsidR="005F79A8" w:rsidRPr="00C84C2B" w:rsidRDefault="005F79A8" w:rsidP="00F17E29">
      <w:pPr>
        <w:pStyle w:val="Nagwek1"/>
      </w:pPr>
      <w:r w:rsidRPr="00C84C2B">
        <w:t>Podstawa prawna.</w:t>
      </w:r>
    </w:p>
    <w:p w14:paraId="630A974D" w14:textId="77777777" w:rsidR="00C0059D" w:rsidRDefault="005F79A8" w:rsidP="00C0059D">
      <w:pPr>
        <w:spacing w:line="360" w:lineRule="auto"/>
        <w:jc w:val="both"/>
        <w:rPr>
          <w:rFonts w:ascii="Times New Roman" w:hAnsi="Times New Roman" w:cs="Times New Roman"/>
          <w:sz w:val="20"/>
          <w:szCs w:val="20"/>
        </w:rPr>
      </w:pPr>
      <w:r w:rsidRPr="00C84C2B">
        <w:rPr>
          <w:rFonts w:ascii="Times New Roman" w:hAnsi="Times New Roman" w:cs="Times New Roman"/>
          <w:sz w:val="20"/>
          <w:szCs w:val="20"/>
        </w:rPr>
        <w:t>Zamówienie jest prowadzone zgodnie z regulaminem Wojewódzkiego Ośrodka Ruchu Drogowego w</w:t>
      </w:r>
      <w:r>
        <w:rPr>
          <w:rFonts w:ascii="Times New Roman" w:hAnsi="Times New Roman" w:cs="Times New Roman"/>
          <w:sz w:val="20"/>
          <w:szCs w:val="20"/>
        </w:rPr>
        <w:t> </w:t>
      </w:r>
      <w:r w:rsidRPr="00C84C2B">
        <w:rPr>
          <w:rFonts w:ascii="Times New Roman" w:hAnsi="Times New Roman" w:cs="Times New Roman"/>
          <w:sz w:val="20"/>
          <w:szCs w:val="20"/>
        </w:rPr>
        <w:t xml:space="preserve"> Katowicach w sprawie udzielania zamówień publicznych o wartości mniejszej niż 130.000,00 zł </w:t>
      </w:r>
    </w:p>
    <w:p w14:paraId="285B4063" w14:textId="77777777" w:rsidR="005F79A8" w:rsidRPr="00C0059D" w:rsidRDefault="005F79A8" w:rsidP="001B2A51">
      <w:pPr>
        <w:pStyle w:val="Nagwek1"/>
      </w:pPr>
      <w:r w:rsidRPr="00C0059D">
        <w:t>Opis przedmiotu zamówienia.</w:t>
      </w:r>
    </w:p>
    <w:p w14:paraId="4FC1E085" w14:textId="11D304C2" w:rsidR="00C0059D" w:rsidRPr="002C32FE" w:rsidRDefault="005F79A8" w:rsidP="00BB5071">
      <w:pPr>
        <w:pStyle w:val="Akapitzlist"/>
        <w:numPr>
          <w:ilvl w:val="0"/>
          <w:numId w:val="1"/>
        </w:numPr>
        <w:spacing w:after="200" w:line="360" w:lineRule="auto"/>
        <w:ind w:left="284" w:hanging="284"/>
        <w:jc w:val="both"/>
        <w:rPr>
          <w:rFonts w:ascii="Times New Roman" w:eastAsia="Times New Roman" w:hAnsi="Times New Roman" w:cs="Times New Roman"/>
          <w:sz w:val="20"/>
          <w:szCs w:val="20"/>
          <w:lang w:eastAsia="pl-PL"/>
        </w:rPr>
      </w:pPr>
      <w:r w:rsidRPr="00FE2FE9">
        <w:rPr>
          <w:rFonts w:ascii="Times New Roman" w:hAnsi="Times New Roman" w:cs="Times New Roman"/>
          <w:sz w:val="20"/>
          <w:szCs w:val="20"/>
        </w:rPr>
        <w:t>Przedmio</w:t>
      </w:r>
      <w:r w:rsidR="00966749" w:rsidRPr="00FE2FE9">
        <w:rPr>
          <w:rFonts w:ascii="Times New Roman" w:hAnsi="Times New Roman" w:cs="Times New Roman"/>
          <w:sz w:val="20"/>
          <w:szCs w:val="20"/>
        </w:rPr>
        <w:t xml:space="preserve">tem zamówienia </w:t>
      </w:r>
      <w:r w:rsidR="00AF10BC" w:rsidRPr="00FE2FE9">
        <w:rPr>
          <w:rFonts w:ascii="Times New Roman" w:hAnsi="Times New Roman" w:cs="Times New Roman"/>
          <w:sz w:val="20"/>
          <w:szCs w:val="20"/>
        </w:rPr>
        <w:t xml:space="preserve">jest </w:t>
      </w:r>
      <w:r w:rsidR="00170FCF">
        <w:rPr>
          <w:rFonts w:ascii="Times New Roman" w:hAnsi="Times New Roman" w:cs="Times New Roman"/>
          <w:sz w:val="20"/>
        </w:rPr>
        <w:t>s</w:t>
      </w:r>
      <w:r w:rsidR="00C57333">
        <w:rPr>
          <w:rFonts w:ascii="Times New Roman" w:hAnsi="Times New Roman" w:cs="Times New Roman"/>
          <w:sz w:val="20"/>
        </w:rPr>
        <w:t>ukcesywna dostawa na magazyn tonerów do drukarek dla WORD Katowice.</w:t>
      </w:r>
    </w:p>
    <w:p w14:paraId="54C0CADF" w14:textId="0E518CFB" w:rsidR="00646563" w:rsidRPr="008522D1" w:rsidRDefault="002C32FE" w:rsidP="00BB5071">
      <w:pPr>
        <w:pStyle w:val="Akapitzlist"/>
        <w:numPr>
          <w:ilvl w:val="0"/>
          <w:numId w:val="1"/>
        </w:numPr>
        <w:spacing w:after="120" w:line="360" w:lineRule="auto"/>
        <w:ind w:left="284" w:hanging="284"/>
        <w:contextualSpacing w:val="0"/>
        <w:jc w:val="both"/>
        <w:rPr>
          <w:rFonts w:ascii="Times New Roman" w:eastAsia="Times New Roman" w:hAnsi="Times New Roman" w:cs="Times New Roman"/>
          <w:sz w:val="20"/>
          <w:szCs w:val="20"/>
          <w:lang w:eastAsia="pl-PL"/>
        </w:rPr>
      </w:pPr>
      <w:r>
        <w:rPr>
          <w:rFonts w:ascii="Times New Roman" w:hAnsi="Times New Roman" w:cs="Times New Roman"/>
          <w:sz w:val="20"/>
          <w:szCs w:val="20"/>
        </w:rPr>
        <w:t>Ilości:</w:t>
      </w:r>
    </w:p>
    <w:tbl>
      <w:tblPr>
        <w:tblW w:w="8460" w:type="dxa"/>
        <w:tblCellMar>
          <w:left w:w="70" w:type="dxa"/>
          <w:right w:w="70" w:type="dxa"/>
        </w:tblCellMar>
        <w:tblLook w:val="04A0" w:firstRow="1" w:lastRow="0" w:firstColumn="1" w:lastColumn="0" w:noHBand="0" w:noVBand="1"/>
        <w:tblCaption w:val="Ilości"/>
      </w:tblPr>
      <w:tblGrid>
        <w:gridCol w:w="520"/>
        <w:gridCol w:w="2877"/>
        <w:gridCol w:w="1107"/>
        <w:gridCol w:w="1200"/>
        <w:gridCol w:w="1900"/>
        <w:gridCol w:w="960"/>
      </w:tblGrid>
      <w:tr w:rsidR="008522D1" w:rsidRPr="008522D1" w14:paraId="4CCBF565" w14:textId="77777777" w:rsidTr="00E7596F">
        <w:trPr>
          <w:trHeight w:val="300"/>
          <w:tblHeader/>
        </w:trPr>
        <w:tc>
          <w:tcPr>
            <w:tcW w:w="52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bottom"/>
            <w:hideMark/>
          </w:tcPr>
          <w:p w14:paraId="5A6756FF" w14:textId="47C8C76A" w:rsidR="008522D1" w:rsidRPr="00E7596F" w:rsidRDefault="008522D1" w:rsidP="008522D1">
            <w:pPr>
              <w:spacing w:after="0" w:line="240" w:lineRule="auto"/>
              <w:jc w:val="center"/>
              <w:rPr>
                <w:rFonts w:ascii="Times New Roman" w:eastAsia="Times New Roman" w:hAnsi="Times New Roman" w:cs="Times New Roman"/>
                <w:b/>
                <w:color w:val="000000"/>
                <w:sz w:val="20"/>
                <w:szCs w:val="20"/>
                <w:lang w:eastAsia="pl-PL"/>
              </w:rPr>
            </w:pPr>
            <w:r w:rsidRPr="00E7596F">
              <w:rPr>
                <w:rFonts w:ascii="Times New Roman" w:eastAsia="Times New Roman" w:hAnsi="Times New Roman" w:cs="Times New Roman"/>
                <w:b/>
                <w:color w:val="000000"/>
                <w:sz w:val="20"/>
                <w:szCs w:val="20"/>
                <w:lang w:eastAsia="pl-PL"/>
              </w:rPr>
              <w:t>Lp.</w:t>
            </w:r>
          </w:p>
        </w:tc>
        <w:tc>
          <w:tcPr>
            <w:tcW w:w="2877"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14:paraId="49814BDA" w14:textId="77777777" w:rsidR="008522D1" w:rsidRPr="00E7596F" w:rsidRDefault="008522D1" w:rsidP="008522D1">
            <w:pPr>
              <w:spacing w:after="0" w:line="240" w:lineRule="auto"/>
              <w:jc w:val="center"/>
              <w:rPr>
                <w:rFonts w:ascii="Times New Roman" w:eastAsia="Times New Roman" w:hAnsi="Times New Roman" w:cs="Times New Roman"/>
                <w:b/>
                <w:color w:val="000000"/>
                <w:sz w:val="20"/>
                <w:szCs w:val="20"/>
                <w:lang w:eastAsia="pl-PL"/>
              </w:rPr>
            </w:pPr>
            <w:r w:rsidRPr="00E7596F">
              <w:rPr>
                <w:rFonts w:ascii="Times New Roman" w:eastAsia="Times New Roman" w:hAnsi="Times New Roman" w:cs="Times New Roman"/>
                <w:b/>
                <w:color w:val="000000"/>
                <w:sz w:val="20"/>
                <w:szCs w:val="20"/>
                <w:lang w:eastAsia="pl-PL"/>
              </w:rPr>
              <w:t>Toner - kod producenta</w:t>
            </w:r>
          </w:p>
        </w:tc>
        <w:tc>
          <w:tcPr>
            <w:tcW w:w="1003"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14:paraId="0047D486" w14:textId="77777777" w:rsidR="008522D1" w:rsidRPr="00E7596F" w:rsidRDefault="008522D1" w:rsidP="008522D1">
            <w:pPr>
              <w:spacing w:after="0" w:line="240" w:lineRule="auto"/>
              <w:jc w:val="center"/>
              <w:rPr>
                <w:rFonts w:ascii="Times New Roman" w:eastAsia="Times New Roman" w:hAnsi="Times New Roman" w:cs="Times New Roman"/>
                <w:b/>
                <w:color w:val="000000"/>
                <w:sz w:val="20"/>
                <w:szCs w:val="20"/>
                <w:lang w:eastAsia="pl-PL"/>
              </w:rPr>
            </w:pPr>
            <w:r w:rsidRPr="00E7596F">
              <w:rPr>
                <w:rFonts w:ascii="Times New Roman" w:eastAsia="Times New Roman" w:hAnsi="Times New Roman" w:cs="Times New Roman"/>
                <w:b/>
                <w:color w:val="000000"/>
                <w:sz w:val="20"/>
                <w:szCs w:val="20"/>
                <w:lang w:eastAsia="pl-PL"/>
              </w:rPr>
              <w:t>P/n</w:t>
            </w:r>
          </w:p>
        </w:tc>
        <w:tc>
          <w:tcPr>
            <w:tcW w:w="1200"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14:paraId="5EB0C27D" w14:textId="77777777" w:rsidR="008522D1" w:rsidRPr="00E7596F" w:rsidRDefault="008522D1" w:rsidP="008522D1">
            <w:pPr>
              <w:spacing w:after="0" w:line="240" w:lineRule="auto"/>
              <w:jc w:val="center"/>
              <w:rPr>
                <w:rFonts w:ascii="Times New Roman" w:eastAsia="Times New Roman" w:hAnsi="Times New Roman" w:cs="Times New Roman"/>
                <w:b/>
                <w:color w:val="000000"/>
                <w:sz w:val="20"/>
                <w:szCs w:val="20"/>
                <w:lang w:eastAsia="pl-PL"/>
              </w:rPr>
            </w:pPr>
            <w:r w:rsidRPr="00E7596F">
              <w:rPr>
                <w:rFonts w:ascii="Times New Roman" w:eastAsia="Times New Roman" w:hAnsi="Times New Roman" w:cs="Times New Roman"/>
                <w:b/>
                <w:color w:val="000000"/>
                <w:sz w:val="20"/>
                <w:szCs w:val="20"/>
                <w:lang w:eastAsia="pl-PL"/>
              </w:rPr>
              <w:t>Wydajność</w:t>
            </w:r>
          </w:p>
        </w:tc>
        <w:tc>
          <w:tcPr>
            <w:tcW w:w="1900"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14:paraId="3E221CE3" w14:textId="77777777" w:rsidR="008522D1" w:rsidRPr="00E7596F" w:rsidRDefault="008522D1" w:rsidP="008522D1">
            <w:pPr>
              <w:spacing w:after="0" w:line="240" w:lineRule="auto"/>
              <w:jc w:val="center"/>
              <w:rPr>
                <w:rFonts w:ascii="Times New Roman" w:eastAsia="Times New Roman" w:hAnsi="Times New Roman" w:cs="Times New Roman"/>
                <w:b/>
                <w:color w:val="000000"/>
                <w:sz w:val="20"/>
                <w:szCs w:val="20"/>
                <w:lang w:eastAsia="pl-PL"/>
              </w:rPr>
            </w:pPr>
            <w:r w:rsidRPr="00E7596F">
              <w:rPr>
                <w:rFonts w:ascii="Times New Roman" w:eastAsia="Times New Roman" w:hAnsi="Times New Roman" w:cs="Times New Roman"/>
                <w:b/>
                <w:color w:val="000000"/>
                <w:sz w:val="20"/>
                <w:szCs w:val="20"/>
                <w:lang w:eastAsia="pl-PL"/>
              </w:rPr>
              <w:t>Producent</w:t>
            </w:r>
          </w:p>
        </w:tc>
        <w:tc>
          <w:tcPr>
            <w:tcW w:w="960"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14:paraId="3DBB12C5" w14:textId="77777777" w:rsidR="008522D1" w:rsidRPr="00E7596F" w:rsidRDefault="008522D1" w:rsidP="008522D1">
            <w:pPr>
              <w:spacing w:after="0" w:line="240" w:lineRule="auto"/>
              <w:jc w:val="center"/>
              <w:rPr>
                <w:rFonts w:ascii="Times New Roman" w:eastAsia="Times New Roman" w:hAnsi="Times New Roman" w:cs="Times New Roman"/>
                <w:b/>
                <w:color w:val="000000"/>
                <w:sz w:val="20"/>
                <w:szCs w:val="20"/>
                <w:lang w:eastAsia="pl-PL"/>
              </w:rPr>
            </w:pPr>
            <w:r w:rsidRPr="00E7596F">
              <w:rPr>
                <w:rFonts w:ascii="Times New Roman" w:eastAsia="Times New Roman" w:hAnsi="Times New Roman" w:cs="Times New Roman"/>
                <w:b/>
                <w:color w:val="000000"/>
                <w:sz w:val="20"/>
                <w:szCs w:val="20"/>
                <w:lang w:eastAsia="pl-PL"/>
              </w:rPr>
              <w:t>Szt.</w:t>
            </w:r>
          </w:p>
        </w:tc>
      </w:tr>
      <w:tr w:rsidR="008522D1" w:rsidRPr="008522D1" w14:paraId="47C3E887" w14:textId="77777777" w:rsidTr="00E7596F">
        <w:trPr>
          <w:trHeight w:val="48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791F7C3"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w:t>
            </w:r>
          </w:p>
        </w:tc>
        <w:tc>
          <w:tcPr>
            <w:tcW w:w="2877" w:type="dxa"/>
            <w:tcBorders>
              <w:top w:val="nil"/>
              <w:left w:val="nil"/>
              <w:bottom w:val="single" w:sz="4" w:space="0" w:color="auto"/>
              <w:right w:val="single" w:sz="4" w:space="0" w:color="auto"/>
            </w:tcBorders>
            <w:shd w:val="clear" w:color="auto" w:fill="auto"/>
            <w:vAlign w:val="center"/>
            <w:hideMark/>
          </w:tcPr>
          <w:p w14:paraId="45DAC609" w14:textId="486679FD"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HP </w:t>
            </w:r>
            <w:proofErr w:type="spellStart"/>
            <w:r w:rsidRPr="00E7596F">
              <w:rPr>
                <w:rFonts w:ascii="Times New Roman" w:eastAsia="Times New Roman" w:hAnsi="Times New Roman" w:cs="Times New Roman"/>
                <w:color w:val="000000"/>
                <w:sz w:val="20"/>
                <w:szCs w:val="20"/>
                <w:lang w:eastAsia="pl-PL"/>
              </w:rPr>
              <w:t>LaserJet</w:t>
            </w:r>
            <w:proofErr w:type="spellEnd"/>
            <w:r w:rsidRPr="00E7596F">
              <w:rPr>
                <w:rFonts w:ascii="Times New Roman" w:eastAsia="Times New Roman" w:hAnsi="Times New Roman" w:cs="Times New Roman"/>
                <w:color w:val="000000"/>
                <w:sz w:val="20"/>
                <w:szCs w:val="20"/>
                <w:lang w:eastAsia="pl-PL"/>
              </w:rPr>
              <w:t xml:space="preserve"> P2055dn</w:t>
            </w:r>
          </w:p>
        </w:tc>
        <w:tc>
          <w:tcPr>
            <w:tcW w:w="1003" w:type="dxa"/>
            <w:tcBorders>
              <w:top w:val="nil"/>
              <w:left w:val="nil"/>
              <w:bottom w:val="single" w:sz="4" w:space="0" w:color="auto"/>
              <w:right w:val="single" w:sz="4" w:space="0" w:color="auto"/>
            </w:tcBorders>
            <w:shd w:val="clear" w:color="auto" w:fill="auto"/>
            <w:noWrap/>
            <w:vAlign w:val="bottom"/>
            <w:hideMark/>
          </w:tcPr>
          <w:p w14:paraId="74EC2B12" w14:textId="77777777"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TH05XNC</w:t>
            </w:r>
          </w:p>
        </w:tc>
        <w:tc>
          <w:tcPr>
            <w:tcW w:w="1200" w:type="dxa"/>
            <w:tcBorders>
              <w:top w:val="nil"/>
              <w:left w:val="nil"/>
              <w:bottom w:val="single" w:sz="4" w:space="0" w:color="auto"/>
              <w:right w:val="single" w:sz="4" w:space="0" w:color="auto"/>
            </w:tcBorders>
            <w:shd w:val="clear" w:color="auto" w:fill="auto"/>
            <w:noWrap/>
            <w:vAlign w:val="bottom"/>
            <w:hideMark/>
          </w:tcPr>
          <w:p w14:paraId="233D4FA5"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6500</w:t>
            </w:r>
          </w:p>
        </w:tc>
        <w:tc>
          <w:tcPr>
            <w:tcW w:w="1900" w:type="dxa"/>
            <w:tcBorders>
              <w:top w:val="nil"/>
              <w:left w:val="nil"/>
              <w:bottom w:val="single" w:sz="4" w:space="0" w:color="auto"/>
              <w:right w:val="single" w:sz="4" w:space="0" w:color="auto"/>
            </w:tcBorders>
            <w:shd w:val="clear" w:color="auto" w:fill="auto"/>
            <w:noWrap/>
            <w:vAlign w:val="bottom"/>
            <w:hideMark/>
          </w:tcPr>
          <w:p w14:paraId="02253B65"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BP</w:t>
            </w:r>
          </w:p>
        </w:tc>
        <w:tc>
          <w:tcPr>
            <w:tcW w:w="960" w:type="dxa"/>
            <w:tcBorders>
              <w:top w:val="nil"/>
              <w:left w:val="nil"/>
              <w:bottom w:val="single" w:sz="4" w:space="0" w:color="auto"/>
              <w:right w:val="single" w:sz="4" w:space="0" w:color="auto"/>
            </w:tcBorders>
            <w:shd w:val="clear" w:color="auto" w:fill="auto"/>
            <w:noWrap/>
            <w:vAlign w:val="bottom"/>
            <w:hideMark/>
          </w:tcPr>
          <w:p w14:paraId="69644BFC"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20</w:t>
            </w:r>
          </w:p>
        </w:tc>
      </w:tr>
      <w:tr w:rsidR="008522D1" w:rsidRPr="008522D1" w14:paraId="579DFBB1" w14:textId="77777777" w:rsidTr="00E7596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1BC55B0"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w:t>
            </w:r>
          </w:p>
        </w:tc>
        <w:tc>
          <w:tcPr>
            <w:tcW w:w="2877" w:type="dxa"/>
            <w:tcBorders>
              <w:top w:val="nil"/>
              <w:left w:val="nil"/>
              <w:bottom w:val="single" w:sz="4" w:space="0" w:color="auto"/>
              <w:right w:val="single" w:sz="4" w:space="0" w:color="auto"/>
            </w:tcBorders>
            <w:shd w:val="clear" w:color="auto" w:fill="auto"/>
            <w:noWrap/>
            <w:vAlign w:val="center"/>
            <w:hideMark/>
          </w:tcPr>
          <w:p w14:paraId="71302830" w14:textId="4B1FFD64"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HP </w:t>
            </w:r>
            <w:proofErr w:type="spellStart"/>
            <w:r w:rsidRPr="00E7596F">
              <w:rPr>
                <w:rFonts w:ascii="Times New Roman" w:eastAsia="Times New Roman" w:hAnsi="Times New Roman" w:cs="Times New Roman"/>
                <w:color w:val="000000"/>
                <w:sz w:val="20"/>
                <w:szCs w:val="20"/>
                <w:lang w:eastAsia="pl-PL"/>
              </w:rPr>
              <w:t>LaserJet</w:t>
            </w:r>
            <w:proofErr w:type="spellEnd"/>
            <w:r w:rsidRPr="00E7596F">
              <w:rPr>
                <w:rFonts w:ascii="Times New Roman" w:eastAsia="Times New Roman" w:hAnsi="Times New Roman" w:cs="Times New Roman"/>
                <w:color w:val="000000"/>
                <w:sz w:val="20"/>
                <w:szCs w:val="20"/>
                <w:lang w:eastAsia="pl-PL"/>
              </w:rPr>
              <w:t xml:space="preserve"> M404dn </w:t>
            </w:r>
          </w:p>
        </w:tc>
        <w:tc>
          <w:tcPr>
            <w:tcW w:w="1003" w:type="dxa"/>
            <w:tcBorders>
              <w:top w:val="nil"/>
              <w:left w:val="nil"/>
              <w:bottom w:val="single" w:sz="4" w:space="0" w:color="auto"/>
              <w:right w:val="single" w:sz="4" w:space="0" w:color="auto"/>
            </w:tcBorders>
            <w:shd w:val="clear" w:color="auto" w:fill="auto"/>
            <w:noWrap/>
            <w:vAlign w:val="bottom"/>
            <w:hideMark/>
          </w:tcPr>
          <w:p w14:paraId="5F829ED0" w14:textId="77777777"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LBPPH59X</w:t>
            </w:r>
          </w:p>
        </w:tc>
        <w:tc>
          <w:tcPr>
            <w:tcW w:w="1200" w:type="dxa"/>
            <w:tcBorders>
              <w:top w:val="nil"/>
              <w:left w:val="nil"/>
              <w:bottom w:val="single" w:sz="4" w:space="0" w:color="auto"/>
              <w:right w:val="single" w:sz="4" w:space="0" w:color="auto"/>
            </w:tcBorders>
            <w:shd w:val="clear" w:color="auto" w:fill="auto"/>
            <w:noWrap/>
            <w:vAlign w:val="bottom"/>
            <w:hideMark/>
          </w:tcPr>
          <w:p w14:paraId="311388A0"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10500</w:t>
            </w:r>
          </w:p>
        </w:tc>
        <w:tc>
          <w:tcPr>
            <w:tcW w:w="1900" w:type="dxa"/>
            <w:tcBorders>
              <w:top w:val="nil"/>
              <w:left w:val="nil"/>
              <w:bottom w:val="single" w:sz="4" w:space="0" w:color="auto"/>
              <w:right w:val="single" w:sz="4" w:space="0" w:color="auto"/>
            </w:tcBorders>
            <w:shd w:val="clear" w:color="auto" w:fill="auto"/>
            <w:noWrap/>
            <w:vAlign w:val="bottom"/>
            <w:hideMark/>
          </w:tcPr>
          <w:p w14:paraId="556D2DA7"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BP</w:t>
            </w:r>
          </w:p>
        </w:tc>
        <w:tc>
          <w:tcPr>
            <w:tcW w:w="960" w:type="dxa"/>
            <w:tcBorders>
              <w:top w:val="nil"/>
              <w:left w:val="nil"/>
              <w:bottom w:val="single" w:sz="4" w:space="0" w:color="auto"/>
              <w:right w:val="single" w:sz="4" w:space="0" w:color="auto"/>
            </w:tcBorders>
            <w:shd w:val="clear" w:color="auto" w:fill="auto"/>
            <w:noWrap/>
            <w:vAlign w:val="bottom"/>
            <w:hideMark/>
          </w:tcPr>
          <w:p w14:paraId="587D3D1A"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40</w:t>
            </w:r>
          </w:p>
        </w:tc>
      </w:tr>
      <w:tr w:rsidR="008522D1" w:rsidRPr="008522D1" w14:paraId="495FB1E9" w14:textId="77777777" w:rsidTr="00E7596F">
        <w:trPr>
          <w:trHeight w:val="54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2CD88B2"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3</w:t>
            </w:r>
          </w:p>
        </w:tc>
        <w:tc>
          <w:tcPr>
            <w:tcW w:w="2877" w:type="dxa"/>
            <w:tcBorders>
              <w:top w:val="nil"/>
              <w:left w:val="nil"/>
              <w:bottom w:val="single" w:sz="4" w:space="0" w:color="auto"/>
              <w:right w:val="single" w:sz="4" w:space="0" w:color="auto"/>
            </w:tcBorders>
            <w:shd w:val="clear" w:color="auto" w:fill="auto"/>
            <w:vAlign w:val="center"/>
            <w:hideMark/>
          </w:tcPr>
          <w:p w14:paraId="0201F4E0" w14:textId="707F0173"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HP </w:t>
            </w:r>
            <w:proofErr w:type="spellStart"/>
            <w:r w:rsidRPr="00E7596F">
              <w:rPr>
                <w:rFonts w:ascii="Times New Roman" w:eastAsia="Times New Roman" w:hAnsi="Times New Roman" w:cs="Times New Roman"/>
                <w:color w:val="000000"/>
                <w:sz w:val="20"/>
                <w:szCs w:val="20"/>
                <w:lang w:eastAsia="pl-PL"/>
              </w:rPr>
              <w:t>LaserJet</w:t>
            </w:r>
            <w:proofErr w:type="spellEnd"/>
            <w:r w:rsidRPr="00E7596F">
              <w:rPr>
                <w:rFonts w:ascii="Times New Roman" w:eastAsia="Times New Roman" w:hAnsi="Times New Roman" w:cs="Times New Roman"/>
                <w:color w:val="000000"/>
                <w:sz w:val="20"/>
                <w:szCs w:val="20"/>
                <w:lang w:eastAsia="pl-PL"/>
              </w:rPr>
              <w:t xml:space="preserve"> M402dn</w:t>
            </w:r>
          </w:p>
        </w:tc>
        <w:tc>
          <w:tcPr>
            <w:tcW w:w="1003" w:type="dxa"/>
            <w:tcBorders>
              <w:top w:val="nil"/>
              <w:left w:val="nil"/>
              <w:bottom w:val="single" w:sz="4" w:space="0" w:color="auto"/>
              <w:right w:val="single" w:sz="4" w:space="0" w:color="auto"/>
            </w:tcBorders>
            <w:shd w:val="clear" w:color="auto" w:fill="auto"/>
            <w:noWrap/>
            <w:vAlign w:val="bottom"/>
            <w:hideMark/>
          </w:tcPr>
          <w:p w14:paraId="201BF18B" w14:textId="77777777"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TH26X</w:t>
            </w:r>
          </w:p>
        </w:tc>
        <w:tc>
          <w:tcPr>
            <w:tcW w:w="1200" w:type="dxa"/>
            <w:tcBorders>
              <w:top w:val="nil"/>
              <w:left w:val="nil"/>
              <w:bottom w:val="single" w:sz="4" w:space="0" w:color="auto"/>
              <w:right w:val="single" w:sz="4" w:space="0" w:color="auto"/>
            </w:tcBorders>
            <w:shd w:val="clear" w:color="auto" w:fill="auto"/>
            <w:noWrap/>
            <w:vAlign w:val="bottom"/>
            <w:hideMark/>
          </w:tcPr>
          <w:p w14:paraId="6B0E35DE"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9000</w:t>
            </w:r>
          </w:p>
        </w:tc>
        <w:tc>
          <w:tcPr>
            <w:tcW w:w="1900" w:type="dxa"/>
            <w:tcBorders>
              <w:top w:val="nil"/>
              <w:left w:val="nil"/>
              <w:bottom w:val="single" w:sz="4" w:space="0" w:color="auto"/>
              <w:right w:val="single" w:sz="4" w:space="0" w:color="auto"/>
            </w:tcBorders>
            <w:shd w:val="clear" w:color="auto" w:fill="auto"/>
            <w:noWrap/>
            <w:vAlign w:val="bottom"/>
            <w:hideMark/>
          </w:tcPr>
          <w:p w14:paraId="1B35645C"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BP</w:t>
            </w:r>
          </w:p>
        </w:tc>
        <w:tc>
          <w:tcPr>
            <w:tcW w:w="960" w:type="dxa"/>
            <w:tcBorders>
              <w:top w:val="nil"/>
              <w:left w:val="nil"/>
              <w:bottom w:val="single" w:sz="4" w:space="0" w:color="auto"/>
              <w:right w:val="single" w:sz="4" w:space="0" w:color="auto"/>
            </w:tcBorders>
            <w:shd w:val="clear" w:color="auto" w:fill="auto"/>
            <w:noWrap/>
            <w:vAlign w:val="bottom"/>
            <w:hideMark/>
          </w:tcPr>
          <w:p w14:paraId="6A57E7AC"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30</w:t>
            </w:r>
          </w:p>
        </w:tc>
      </w:tr>
      <w:tr w:rsidR="008522D1" w:rsidRPr="008522D1" w14:paraId="4FCE179D" w14:textId="77777777" w:rsidTr="00E7596F">
        <w:trPr>
          <w:trHeight w:val="6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7391E38"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4</w:t>
            </w:r>
          </w:p>
        </w:tc>
        <w:tc>
          <w:tcPr>
            <w:tcW w:w="2877" w:type="dxa"/>
            <w:tcBorders>
              <w:top w:val="nil"/>
              <w:left w:val="nil"/>
              <w:bottom w:val="single" w:sz="4" w:space="0" w:color="auto"/>
              <w:right w:val="single" w:sz="4" w:space="0" w:color="auto"/>
            </w:tcBorders>
            <w:shd w:val="clear" w:color="auto" w:fill="auto"/>
            <w:vAlign w:val="center"/>
            <w:hideMark/>
          </w:tcPr>
          <w:p w14:paraId="65493DBB" w14:textId="45C9C4EF"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HP </w:t>
            </w:r>
            <w:proofErr w:type="spellStart"/>
            <w:r w:rsidRPr="00E7596F">
              <w:rPr>
                <w:rFonts w:ascii="Times New Roman" w:eastAsia="Times New Roman" w:hAnsi="Times New Roman" w:cs="Times New Roman"/>
                <w:color w:val="000000"/>
                <w:sz w:val="20"/>
                <w:szCs w:val="20"/>
                <w:lang w:eastAsia="pl-PL"/>
              </w:rPr>
              <w:t>LaserJet</w:t>
            </w:r>
            <w:proofErr w:type="spellEnd"/>
            <w:r w:rsidRPr="00E7596F">
              <w:rPr>
                <w:rFonts w:ascii="Times New Roman" w:eastAsia="Times New Roman" w:hAnsi="Times New Roman" w:cs="Times New Roman"/>
                <w:color w:val="000000"/>
                <w:sz w:val="20"/>
                <w:szCs w:val="20"/>
                <w:lang w:eastAsia="pl-PL"/>
              </w:rPr>
              <w:t xml:space="preserve"> P2035dn</w:t>
            </w:r>
          </w:p>
        </w:tc>
        <w:tc>
          <w:tcPr>
            <w:tcW w:w="1003" w:type="dxa"/>
            <w:tcBorders>
              <w:top w:val="nil"/>
              <w:left w:val="nil"/>
              <w:bottom w:val="single" w:sz="4" w:space="0" w:color="auto"/>
              <w:right w:val="single" w:sz="4" w:space="0" w:color="auto"/>
            </w:tcBorders>
            <w:shd w:val="clear" w:color="auto" w:fill="auto"/>
            <w:noWrap/>
            <w:vAlign w:val="bottom"/>
            <w:hideMark/>
          </w:tcPr>
          <w:p w14:paraId="45D224A5" w14:textId="77777777"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TH05ANC</w:t>
            </w:r>
          </w:p>
        </w:tc>
        <w:tc>
          <w:tcPr>
            <w:tcW w:w="1200" w:type="dxa"/>
            <w:tcBorders>
              <w:top w:val="nil"/>
              <w:left w:val="nil"/>
              <w:bottom w:val="single" w:sz="4" w:space="0" w:color="auto"/>
              <w:right w:val="single" w:sz="4" w:space="0" w:color="auto"/>
            </w:tcBorders>
            <w:shd w:val="clear" w:color="auto" w:fill="auto"/>
            <w:noWrap/>
            <w:vAlign w:val="bottom"/>
            <w:hideMark/>
          </w:tcPr>
          <w:p w14:paraId="29D4B57E"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2400</w:t>
            </w:r>
          </w:p>
        </w:tc>
        <w:tc>
          <w:tcPr>
            <w:tcW w:w="1900" w:type="dxa"/>
            <w:tcBorders>
              <w:top w:val="nil"/>
              <w:left w:val="nil"/>
              <w:bottom w:val="single" w:sz="4" w:space="0" w:color="auto"/>
              <w:right w:val="single" w:sz="4" w:space="0" w:color="auto"/>
            </w:tcBorders>
            <w:shd w:val="clear" w:color="auto" w:fill="auto"/>
            <w:noWrap/>
            <w:vAlign w:val="bottom"/>
            <w:hideMark/>
          </w:tcPr>
          <w:p w14:paraId="60437DA9"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BP</w:t>
            </w:r>
          </w:p>
        </w:tc>
        <w:tc>
          <w:tcPr>
            <w:tcW w:w="960" w:type="dxa"/>
            <w:tcBorders>
              <w:top w:val="nil"/>
              <w:left w:val="nil"/>
              <w:bottom w:val="single" w:sz="4" w:space="0" w:color="auto"/>
              <w:right w:val="single" w:sz="4" w:space="0" w:color="auto"/>
            </w:tcBorders>
            <w:shd w:val="clear" w:color="auto" w:fill="auto"/>
            <w:noWrap/>
            <w:vAlign w:val="bottom"/>
            <w:hideMark/>
          </w:tcPr>
          <w:p w14:paraId="1838A2E6"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w:t>
            </w:r>
          </w:p>
        </w:tc>
      </w:tr>
      <w:tr w:rsidR="008522D1" w:rsidRPr="008522D1" w14:paraId="7C9953BB" w14:textId="77777777" w:rsidTr="00E7596F">
        <w:trPr>
          <w:trHeight w:val="6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06CB582"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5</w:t>
            </w:r>
          </w:p>
        </w:tc>
        <w:tc>
          <w:tcPr>
            <w:tcW w:w="2877" w:type="dxa"/>
            <w:tcBorders>
              <w:top w:val="nil"/>
              <w:left w:val="nil"/>
              <w:bottom w:val="single" w:sz="4" w:space="0" w:color="auto"/>
              <w:right w:val="single" w:sz="4" w:space="0" w:color="auto"/>
            </w:tcBorders>
            <w:shd w:val="clear" w:color="auto" w:fill="auto"/>
            <w:vAlign w:val="center"/>
            <w:hideMark/>
          </w:tcPr>
          <w:p w14:paraId="557BFD0A" w14:textId="32B60B5A"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HP </w:t>
            </w:r>
            <w:proofErr w:type="spellStart"/>
            <w:r w:rsidRPr="00E7596F">
              <w:rPr>
                <w:rFonts w:ascii="Times New Roman" w:eastAsia="Times New Roman" w:hAnsi="Times New Roman" w:cs="Times New Roman"/>
                <w:color w:val="000000"/>
                <w:sz w:val="20"/>
                <w:szCs w:val="20"/>
                <w:lang w:eastAsia="pl-PL"/>
              </w:rPr>
              <w:t>LaserJet</w:t>
            </w:r>
            <w:proofErr w:type="spellEnd"/>
            <w:r w:rsidRPr="00E7596F">
              <w:rPr>
                <w:rFonts w:ascii="Times New Roman" w:eastAsia="Times New Roman" w:hAnsi="Times New Roman" w:cs="Times New Roman"/>
                <w:color w:val="000000"/>
                <w:sz w:val="20"/>
                <w:szCs w:val="20"/>
                <w:lang w:eastAsia="pl-PL"/>
              </w:rPr>
              <w:t xml:space="preserve"> P1102W</w:t>
            </w:r>
          </w:p>
        </w:tc>
        <w:tc>
          <w:tcPr>
            <w:tcW w:w="1003" w:type="dxa"/>
            <w:tcBorders>
              <w:top w:val="nil"/>
              <w:left w:val="nil"/>
              <w:bottom w:val="single" w:sz="4" w:space="0" w:color="auto"/>
              <w:right w:val="single" w:sz="4" w:space="0" w:color="auto"/>
            </w:tcBorders>
            <w:shd w:val="clear" w:color="auto" w:fill="auto"/>
            <w:noWrap/>
            <w:vAlign w:val="bottom"/>
            <w:hideMark/>
          </w:tcPr>
          <w:p w14:paraId="10A7470C" w14:textId="77777777"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TH85ANC</w:t>
            </w:r>
          </w:p>
        </w:tc>
        <w:tc>
          <w:tcPr>
            <w:tcW w:w="1200" w:type="dxa"/>
            <w:tcBorders>
              <w:top w:val="nil"/>
              <w:left w:val="nil"/>
              <w:bottom w:val="single" w:sz="4" w:space="0" w:color="auto"/>
              <w:right w:val="single" w:sz="4" w:space="0" w:color="auto"/>
            </w:tcBorders>
            <w:shd w:val="clear" w:color="auto" w:fill="auto"/>
            <w:noWrap/>
            <w:vAlign w:val="bottom"/>
            <w:hideMark/>
          </w:tcPr>
          <w:p w14:paraId="7C5D45BD"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1600</w:t>
            </w:r>
          </w:p>
        </w:tc>
        <w:tc>
          <w:tcPr>
            <w:tcW w:w="1900" w:type="dxa"/>
            <w:tcBorders>
              <w:top w:val="nil"/>
              <w:left w:val="nil"/>
              <w:bottom w:val="single" w:sz="4" w:space="0" w:color="auto"/>
              <w:right w:val="single" w:sz="4" w:space="0" w:color="auto"/>
            </w:tcBorders>
            <w:shd w:val="clear" w:color="auto" w:fill="auto"/>
            <w:noWrap/>
            <w:vAlign w:val="bottom"/>
            <w:hideMark/>
          </w:tcPr>
          <w:p w14:paraId="21494E36"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BP</w:t>
            </w:r>
          </w:p>
        </w:tc>
        <w:tc>
          <w:tcPr>
            <w:tcW w:w="960" w:type="dxa"/>
            <w:tcBorders>
              <w:top w:val="nil"/>
              <w:left w:val="nil"/>
              <w:bottom w:val="single" w:sz="4" w:space="0" w:color="auto"/>
              <w:right w:val="single" w:sz="4" w:space="0" w:color="auto"/>
            </w:tcBorders>
            <w:shd w:val="clear" w:color="auto" w:fill="auto"/>
            <w:noWrap/>
            <w:vAlign w:val="bottom"/>
            <w:hideMark/>
          </w:tcPr>
          <w:p w14:paraId="144A2C7C"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w:t>
            </w:r>
          </w:p>
        </w:tc>
      </w:tr>
      <w:tr w:rsidR="008522D1" w:rsidRPr="008522D1" w14:paraId="4D91D1F7" w14:textId="77777777" w:rsidTr="00E7596F">
        <w:trPr>
          <w:trHeight w:val="58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12E201A"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6</w:t>
            </w:r>
          </w:p>
        </w:tc>
        <w:tc>
          <w:tcPr>
            <w:tcW w:w="2877" w:type="dxa"/>
            <w:tcBorders>
              <w:top w:val="nil"/>
              <w:left w:val="nil"/>
              <w:bottom w:val="single" w:sz="4" w:space="0" w:color="auto"/>
              <w:right w:val="single" w:sz="4" w:space="0" w:color="auto"/>
            </w:tcBorders>
            <w:shd w:val="clear" w:color="auto" w:fill="auto"/>
            <w:vAlign w:val="center"/>
            <w:hideMark/>
          </w:tcPr>
          <w:p w14:paraId="01923FF8" w14:textId="16682E1C"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HP Laser Jet Pro 400 Black</w:t>
            </w:r>
          </w:p>
        </w:tc>
        <w:tc>
          <w:tcPr>
            <w:tcW w:w="1003" w:type="dxa"/>
            <w:tcBorders>
              <w:top w:val="nil"/>
              <w:left w:val="nil"/>
              <w:bottom w:val="single" w:sz="4" w:space="0" w:color="auto"/>
              <w:right w:val="single" w:sz="4" w:space="0" w:color="auto"/>
            </w:tcBorders>
            <w:shd w:val="clear" w:color="auto" w:fill="auto"/>
            <w:noWrap/>
            <w:vAlign w:val="bottom"/>
            <w:hideMark/>
          </w:tcPr>
          <w:p w14:paraId="62ACBB3F" w14:textId="77777777"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TH410XB</w:t>
            </w:r>
          </w:p>
        </w:tc>
        <w:tc>
          <w:tcPr>
            <w:tcW w:w="1200" w:type="dxa"/>
            <w:tcBorders>
              <w:top w:val="nil"/>
              <w:left w:val="nil"/>
              <w:bottom w:val="single" w:sz="4" w:space="0" w:color="auto"/>
              <w:right w:val="single" w:sz="4" w:space="0" w:color="auto"/>
            </w:tcBorders>
            <w:shd w:val="clear" w:color="auto" w:fill="auto"/>
            <w:noWrap/>
            <w:vAlign w:val="bottom"/>
            <w:hideMark/>
          </w:tcPr>
          <w:p w14:paraId="17985BE6"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4000</w:t>
            </w:r>
          </w:p>
        </w:tc>
        <w:tc>
          <w:tcPr>
            <w:tcW w:w="1900" w:type="dxa"/>
            <w:tcBorders>
              <w:top w:val="nil"/>
              <w:left w:val="nil"/>
              <w:bottom w:val="single" w:sz="4" w:space="0" w:color="auto"/>
              <w:right w:val="single" w:sz="4" w:space="0" w:color="auto"/>
            </w:tcBorders>
            <w:shd w:val="clear" w:color="auto" w:fill="auto"/>
            <w:noWrap/>
            <w:vAlign w:val="bottom"/>
            <w:hideMark/>
          </w:tcPr>
          <w:p w14:paraId="4B0A36BC"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BP</w:t>
            </w:r>
          </w:p>
        </w:tc>
        <w:tc>
          <w:tcPr>
            <w:tcW w:w="960" w:type="dxa"/>
            <w:tcBorders>
              <w:top w:val="nil"/>
              <w:left w:val="nil"/>
              <w:bottom w:val="single" w:sz="4" w:space="0" w:color="auto"/>
              <w:right w:val="single" w:sz="4" w:space="0" w:color="auto"/>
            </w:tcBorders>
            <w:shd w:val="clear" w:color="auto" w:fill="auto"/>
            <w:noWrap/>
            <w:vAlign w:val="bottom"/>
            <w:hideMark/>
          </w:tcPr>
          <w:p w14:paraId="61E29C44"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w:t>
            </w:r>
          </w:p>
        </w:tc>
      </w:tr>
      <w:tr w:rsidR="008522D1" w:rsidRPr="008522D1" w14:paraId="0DC31D09" w14:textId="77777777" w:rsidTr="00E7596F">
        <w:trPr>
          <w:trHeight w:val="58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E30D4D5"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7</w:t>
            </w:r>
          </w:p>
        </w:tc>
        <w:tc>
          <w:tcPr>
            <w:tcW w:w="2877" w:type="dxa"/>
            <w:tcBorders>
              <w:top w:val="nil"/>
              <w:left w:val="nil"/>
              <w:bottom w:val="single" w:sz="4" w:space="0" w:color="auto"/>
              <w:right w:val="single" w:sz="4" w:space="0" w:color="auto"/>
            </w:tcBorders>
            <w:shd w:val="clear" w:color="auto" w:fill="auto"/>
            <w:vAlign w:val="center"/>
            <w:hideMark/>
          </w:tcPr>
          <w:p w14:paraId="6261E2FE" w14:textId="47B26DD6"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HP Laser Jet Pro 400 Magenta</w:t>
            </w:r>
          </w:p>
        </w:tc>
        <w:tc>
          <w:tcPr>
            <w:tcW w:w="1003" w:type="dxa"/>
            <w:tcBorders>
              <w:top w:val="nil"/>
              <w:left w:val="nil"/>
              <w:bottom w:val="single" w:sz="4" w:space="0" w:color="auto"/>
              <w:right w:val="single" w:sz="4" w:space="0" w:color="auto"/>
            </w:tcBorders>
            <w:shd w:val="clear" w:color="auto" w:fill="auto"/>
            <w:noWrap/>
            <w:vAlign w:val="bottom"/>
            <w:hideMark/>
          </w:tcPr>
          <w:p w14:paraId="604E0E9A" w14:textId="77777777"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TH413M</w:t>
            </w:r>
          </w:p>
        </w:tc>
        <w:tc>
          <w:tcPr>
            <w:tcW w:w="1200" w:type="dxa"/>
            <w:tcBorders>
              <w:top w:val="nil"/>
              <w:left w:val="nil"/>
              <w:bottom w:val="single" w:sz="4" w:space="0" w:color="auto"/>
              <w:right w:val="single" w:sz="4" w:space="0" w:color="auto"/>
            </w:tcBorders>
            <w:shd w:val="clear" w:color="auto" w:fill="auto"/>
            <w:noWrap/>
            <w:vAlign w:val="bottom"/>
            <w:hideMark/>
          </w:tcPr>
          <w:p w14:paraId="2D930C1A"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2600</w:t>
            </w:r>
          </w:p>
        </w:tc>
        <w:tc>
          <w:tcPr>
            <w:tcW w:w="1900" w:type="dxa"/>
            <w:tcBorders>
              <w:top w:val="nil"/>
              <w:left w:val="nil"/>
              <w:bottom w:val="single" w:sz="4" w:space="0" w:color="auto"/>
              <w:right w:val="single" w:sz="4" w:space="0" w:color="auto"/>
            </w:tcBorders>
            <w:shd w:val="clear" w:color="auto" w:fill="auto"/>
            <w:noWrap/>
            <w:vAlign w:val="bottom"/>
            <w:hideMark/>
          </w:tcPr>
          <w:p w14:paraId="7D441955"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BP</w:t>
            </w:r>
          </w:p>
        </w:tc>
        <w:tc>
          <w:tcPr>
            <w:tcW w:w="960" w:type="dxa"/>
            <w:tcBorders>
              <w:top w:val="nil"/>
              <w:left w:val="nil"/>
              <w:bottom w:val="single" w:sz="4" w:space="0" w:color="auto"/>
              <w:right w:val="single" w:sz="4" w:space="0" w:color="auto"/>
            </w:tcBorders>
            <w:shd w:val="clear" w:color="auto" w:fill="auto"/>
            <w:noWrap/>
            <w:vAlign w:val="bottom"/>
            <w:hideMark/>
          </w:tcPr>
          <w:p w14:paraId="388CD48E"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w:t>
            </w:r>
          </w:p>
        </w:tc>
      </w:tr>
      <w:tr w:rsidR="008522D1" w:rsidRPr="008522D1" w14:paraId="08233AF7" w14:textId="77777777" w:rsidTr="00E7596F">
        <w:trPr>
          <w:trHeight w:val="6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13DA6C2"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8</w:t>
            </w:r>
          </w:p>
        </w:tc>
        <w:tc>
          <w:tcPr>
            <w:tcW w:w="2877" w:type="dxa"/>
            <w:tcBorders>
              <w:top w:val="nil"/>
              <w:left w:val="nil"/>
              <w:bottom w:val="single" w:sz="4" w:space="0" w:color="auto"/>
              <w:right w:val="single" w:sz="4" w:space="0" w:color="auto"/>
            </w:tcBorders>
            <w:shd w:val="clear" w:color="auto" w:fill="auto"/>
            <w:vAlign w:val="center"/>
            <w:hideMark/>
          </w:tcPr>
          <w:p w14:paraId="053314B5" w14:textId="7E6B53D9"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HP Laser Jet Pro 400 </w:t>
            </w:r>
            <w:proofErr w:type="spellStart"/>
            <w:r w:rsidRPr="00E7596F">
              <w:rPr>
                <w:rFonts w:ascii="Times New Roman" w:eastAsia="Times New Roman" w:hAnsi="Times New Roman" w:cs="Times New Roman"/>
                <w:color w:val="000000"/>
                <w:sz w:val="20"/>
                <w:szCs w:val="20"/>
                <w:lang w:eastAsia="pl-PL"/>
              </w:rPr>
              <w:t>Yellow</w:t>
            </w:r>
            <w:proofErr w:type="spellEnd"/>
          </w:p>
        </w:tc>
        <w:tc>
          <w:tcPr>
            <w:tcW w:w="1003" w:type="dxa"/>
            <w:tcBorders>
              <w:top w:val="nil"/>
              <w:left w:val="nil"/>
              <w:bottom w:val="single" w:sz="4" w:space="0" w:color="auto"/>
              <w:right w:val="single" w:sz="4" w:space="0" w:color="auto"/>
            </w:tcBorders>
            <w:shd w:val="clear" w:color="auto" w:fill="auto"/>
            <w:noWrap/>
            <w:vAlign w:val="bottom"/>
            <w:hideMark/>
          </w:tcPr>
          <w:p w14:paraId="13AE0806" w14:textId="77777777"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TH412Y</w:t>
            </w:r>
          </w:p>
        </w:tc>
        <w:tc>
          <w:tcPr>
            <w:tcW w:w="1200" w:type="dxa"/>
            <w:tcBorders>
              <w:top w:val="nil"/>
              <w:left w:val="nil"/>
              <w:bottom w:val="single" w:sz="4" w:space="0" w:color="auto"/>
              <w:right w:val="single" w:sz="4" w:space="0" w:color="auto"/>
            </w:tcBorders>
            <w:shd w:val="clear" w:color="auto" w:fill="auto"/>
            <w:noWrap/>
            <w:vAlign w:val="bottom"/>
            <w:hideMark/>
          </w:tcPr>
          <w:p w14:paraId="16767E5D"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2600</w:t>
            </w:r>
          </w:p>
        </w:tc>
        <w:tc>
          <w:tcPr>
            <w:tcW w:w="1900" w:type="dxa"/>
            <w:tcBorders>
              <w:top w:val="nil"/>
              <w:left w:val="nil"/>
              <w:bottom w:val="single" w:sz="4" w:space="0" w:color="auto"/>
              <w:right w:val="single" w:sz="4" w:space="0" w:color="auto"/>
            </w:tcBorders>
            <w:shd w:val="clear" w:color="auto" w:fill="auto"/>
            <w:noWrap/>
            <w:vAlign w:val="bottom"/>
            <w:hideMark/>
          </w:tcPr>
          <w:p w14:paraId="5ADA6164"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BP</w:t>
            </w:r>
          </w:p>
        </w:tc>
        <w:tc>
          <w:tcPr>
            <w:tcW w:w="960" w:type="dxa"/>
            <w:tcBorders>
              <w:top w:val="nil"/>
              <w:left w:val="nil"/>
              <w:bottom w:val="single" w:sz="4" w:space="0" w:color="auto"/>
              <w:right w:val="single" w:sz="4" w:space="0" w:color="auto"/>
            </w:tcBorders>
            <w:shd w:val="clear" w:color="auto" w:fill="auto"/>
            <w:noWrap/>
            <w:vAlign w:val="bottom"/>
            <w:hideMark/>
          </w:tcPr>
          <w:p w14:paraId="06D72E98"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w:t>
            </w:r>
          </w:p>
        </w:tc>
      </w:tr>
      <w:tr w:rsidR="008522D1" w:rsidRPr="008522D1" w14:paraId="673DA478" w14:textId="77777777" w:rsidTr="00E7596F">
        <w:trPr>
          <w:trHeight w:val="5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A99BC9E"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9</w:t>
            </w:r>
          </w:p>
        </w:tc>
        <w:tc>
          <w:tcPr>
            <w:tcW w:w="2877" w:type="dxa"/>
            <w:tcBorders>
              <w:top w:val="nil"/>
              <w:left w:val="nil"/>
              <w:bottom w:val="single" w:sz="4" w:space="0" w:color="auto"/>
              <w:right w:val="single" w:sz="4" w:space="0" w:color="auto"/>
            </w:tcBorders>
            <w:shd w:val="clear" w:color="auto" w:fill="auto"/>
            <w:vAlign w:val="center"/>
            <w:hideMark/>
          </w:tcPr>
          <w:p w14:paraId="06E5DDA8" w14:textId="739B4BFE"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HP Laser Jet Pro 400 </w:t>
            </w:r>
            <w:proofErr w:type="spellStart"/>
            <w:r w:rsidRPr="00E7596F">
              <w:rPr>
                <w:rFonts w:ascii="Times New Roman" w:eastAsia="Times New Roman" w:hAnsi="Times New Roman" w:cs="Times New Roman"/>
                <w:color w:val="000000"/>
                <w:sz w:val="20"/>
                <w:szCs w:val="20"/>
                <w:lang w:eastAsia="pl-PL"/>
              </w:rPr>
              <w:t>Cyan</w:t>
            </w:r>
            <w:proofErr w:type="spellEnd"/>
          </w:p>
        </w:tc>
        <w:tc>
          <w:tcPr>
            <w:tcW w:w="1003" w:type="dxa"/>
            <w:tcBorders>
              <w:top w:val="nil"/>
              <w:left w:val="nil"/>
              <w:bottom w:val="single" w:sz="4" w:space="0" w:color="auto"/>
              <w:right w:val="single" w:sz="4" w:space="0" w:color="auto"/>
            </w:tcBorders>
            <w:shd w:val="clear" w:color="auto" w:fill="auto"/>
            <w:noWrap/>
            <w:vAlign w:val="bottom"/>
            <w:hideMark/>
          </w:tcPr>
          <w:p w14:paraId="3B752ADB" w14:textId="77777777"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TH411C</w:t>
            </w:r>
          </w:p>
        </w:tc>
        <w:tc>
          <w:tcPr>
            <w:tcW w:w="1200" w:type="dxa"/>
            <w:tcBorders>
              <w:top w:val="nil"/>
              <w:left w:val="nil"/>
              <w:bottom w:val="single" w:sz="4" w:space="0" w:color="auto"/>
              <w:right w:val="single" w:sz="4" w:space="0" w:color="auto"/>
            </w:tcBorders>
            <w:shd w:val="clear" w:color="auto" w:fill="auto"/>
            <w:noWrap/>
            <w:vAlign w:val="bottom"/>
            <w:hideMark/>
          </w:tcPr>
          <w:p w14:paraId="18F9EF93"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2600</w:t>
            </w:r>
          </w:p>
        </w:tc>
        <w:tc>
          <w:tcPr>
            <w:tcW w:w="1900" w:type="dxa"/>
            <w:tcBorders>
              <w:top w:val="nil"/>
              <w:left w:val="nil"/>
              <w:bottom w:val="single" w:sz="4" w:space="0" w:color="auto"/>
              <w:right w:val="single" w:sz="4" w:space="0" w:color="auto"/>
            </w:tcBorders>
            <w:shd w:val="clear" w:color="auto" w:fill="auto"/>
            <w:noWrap/>
            <w:vAlign w:val="bottom"/>
            <w:hideMark/>
          </w:tcPr>
          <w:p w14:paraId="47688FFA"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BP</w:t>
            </w:r>
          </w:p>
        </w:tc>
        <w:tc>
          <w:tcPr>
            <w:tcW w:w="960" w:type="dxa"/>
            <w:tcBorders>
              <w:top w:val="nil"/>
              <w:left w:val="nil"/>
              <w:bottom w:val="single" w:sz="4" w:space="0" w:color="auto"/>
              <w:right w:val="single" w:sz="4" w:space="0" w:color="auto"/>
            </w:tcBorders>
            <w:shd w:val="clear" w:color="auto" w:fill="auto"/>
            <w:noWrap/>
            <w:vAlign w:val="bottom"/>
            <w:hideMark/>
          </w:tcPr>
          <w:p w14:paraId="11683ECB"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w:t>
            </w:r>
          </w:p>
        </w:tc>
      </w:tr>
      <w:tr w:rsidR="008522D1" w:rsidRPr="008522D1" w14:paraId="2D773142" w14:textId="77777777" w:rsidTr="00E7596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2DB8EAC"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10</w:t>
            </w:r>
          </w:p>
        </w:tc>
        <w:tc>
          <w:tcPr>
            <w:tcW w:w="2877" w:type="dxa"/>
            <w:tcBorders>
              <w:top w:val="nil"/>
              <w:left w:val="nil"/>
              <w:bottom w:val="single" w:sz="4" w:space="0" w:color="auto"/>
              <w:right w:val="single" w:sz="4" w:space="0" w:color="auto"/>
            </w:tcBorders>
            <w:shd w:val="clear" w:color="auto" w:fill="auto"/>
            <w:vAlign w:val="center"/>
            <w:hideMark/>
          </w:tcPr>
          <w:p w14:paraId="7BFD38B8" w14:textId="5129A287"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Canon 1238iF </w:t>
            </w:r>
            <w:proofErr w:type="spellStart"/>
            <w:r w:rsidRPr="00E7596F">
              <w:rPr>
                <w:rFonts w:ascii="Times New Roman" w:eastAsia="Times New Roman" w:hAnsi="Times New Roman" w:cs="Times New Roman"/>
                <w:color w:val="000000"/>
                <w:sz w:val="20"/>
                <w:szCs w:val="20"/>
                <w:lang w:eastAsia="pl-PL"/>
              </w:rPr>
              <w:t>black</w:t>
            </w:r>
            <w:proofErr w:type="spellEnd"/>
            <w:r w:rsidRPr="00E7596F">
              <w:rPr>
                <w:rFonts w:ascii="Times New Roman" w:eastAsia="Times New Roman" w:hAnsi="Times New Roman" w:cs="Times New Roman"/>
                <w:color w:val="000000"/>
                <w:sz w:val="20"/>
                <w:szCs w:val="20"/>
                <w:lang w:eastAsia="pl-PL"/>
              </w:rPr>
              <w:t xml:space="preserve"> </w:t>
            </w:r>
          </w:p>
        </w:tc>
        <w:tc>
          <w:tcPr>
            <w:tcW w:w="1003" w:type="dxa"/>
            <w:tcBorders>
              <w:top w:val="nil"/>
              <w:left w:val="nil"/>
              <w:bottom w:val="single" w:sz="4" w:space="0" w:color="auto"/>
              <w:right w:val="single" w:sz="4" w:space="0" w:color="auto"/>
            </w:tcBorders>
            <w:shd w:val="clear" w:color="auto" w:fill="auto"/>
            <w:vAlign w:val="center"/>
            <w:hideMark/>
          </w:tcPr>
          <w:p w14:paraId="3C75DBB0" w14:textId="77777777"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T08</w:t>
            </w:r>
          </w:p>
        </w:tc>
        <w:tc>
          <w:tcPr>
            <w:tcW w:w="1200" w:type="dxa"/>
            <w:tcBorders>
              <w:top w:val="nil"/>
              <w:left w:val="nil"/>
              <w:bottom w:val="single" w:sz="4" w:space="0" w:color="auto"/>
              <w:right w:val="single" w:sz="4" w:space="0" w:color="auto"/>
            </w:tcBorders>
            <w:shd w:val="clear" w:color="auto" w:fill="auto"/>
            <w:noWrap/>
            <w:vAlign w:val="bottom"/>
            <w:hideMark/>
          </w:tcPr>
          <w:p w14:paraId="1079B7B2"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11000</w:t>
            </w:r>
          </w:p>
        </w:tc>
        <w:tc>
          <w:tcPr>
            <w:tcW w:w="1900" w:type="dxa"/>
            <w:tcBorders>
              <w:top w:val="nil"/>
              <w:left w:val="nil"/>
              <w:bottom w:val="single" w:sz="4" w:space="0" w:color="auto"/>
              <w:right w:val="single" w:sz="4" w:space="0" w:color="auto"/>
            </w:tcBorders>
            <w:shd w:val="clear" w:color="auto" w:fill="auto"/>
            <w:noWrap/>
            <w:vAlign w:val="bottom"/>
            <w:hideMark/>
          </w:tcPr>
          <w:p w14:paraId="2888E974"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ORYGINAŁ</w:t>
            </w:r>
          </w:p>
        </w:tc>
        <w:tc>
          <w:tcPr>
            <w:tcW w:w="960" w:type="dxa"/>
            <w:tcBorders>
              <w:top w:val="nil"/>
              <w:left w:val="nil"/>
              <w:bottom w:val="single" w:sz="4" w:space="0" w:color="auto"/>
              <w:right w:val="single" w:sz="4" w:space="0" w:color="auto"/>
            </w:tcBorders>
            <w:shd w:val="clear" w:color="auto" w:fill="auto"/>
            <w:noWrap/>
            <w:vAlign w:val="bottom"/>
            <w:hideMark/>
          </w:tcPr>
          <w:p w14:paraId="2770CD0D"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18</w:t>
            </w:r>
          </w:p>
        </w:tc>
      </w:tr>
      <w:tr w:rsidR="008522D1" w:rsidRPr="008522D1" w14:paraId="4598440F" w14:textId="77777777" w:rsidTr="00E7596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0A97A08"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11</w:t>
            </w:r>
          </w:p>
        </w:tc>
        <w:tc>
          <w:tcPr>
            <w:tcW w:w="2877" w:type="dxa"/>
            <w:tcBorders>
              <w:top w:val="nil"/>
              <w:left w:val="nil"/>
              <w:bottom w:val="single" w:sz="4" w:space="0" w:color="auto"/>
              <w:right w:val="single" w:sz="4" w:space="0" w:color="auto"/>
            </w:tcBorders>
            <w:shd w:val="clear" w:color="auto" w:fill="auto"/>
            <w:vAlign w:val="center"/>
            <w:hideMark/>
          </w:tcPr>
          <w:p w14:paraId="10BB6292" w14:textId="6B3BB056"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Canon 1538iF </w:t>
            </w:r>
            <w:proofErr w:type="spellStart"/>
            <w:r w:rsidRPr="00E7596F">
              <w:rPr>
                <w:rFonts w:ascii="Times New Roman" w:eastAsia="Times New Roman" w:hAnsi="Times New Roman" w:cs="Times New Roman"/>
                <w:color w:val="000000"/>
                <w:sz w:val="20"/>
                <w:szCs w:val="20"/>
                <w:lang w:eastAsia="pl-PL"/>
              </w:rPr>
              <w:t>black</w:t>
            </w:r>
            <w:proofErr w:type="spellEnd"/>
          </w:p>
        </w:tc>
        <w:tc>
          <w:tcPr>
            <w:tcW w:w="1003" w:type="dxa"/>
            <w:tcBorders>
              <w:top w:val="nil"/>
              <w:left w:val="nil"/>
              <w:bottom w:val="single" w:sz="4" w:space="0" w:color="auto"/>
              <w:right w:val="single" w:sz="4" w:space="0" w:color="auto"/>
            </w:tcBorders>
            <w:shd w:val="clear" w:color="auto" w:fill="auto"/>
            <w:vAlign w:val="center"/>
            <w:hideMark/>
          </w:tcPr>
          <w:p w14:paraId="7FC13076" w14:textId="77777777"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T10B</w:t>
            </w:r>
          </w:p>
        </w:tc>
        <w:tc>
          <w:tcPr>
            <w:tcW w:w="1200" w:type="dxa"/>
            <w:tcBorders>
              <w:top w:val="nil"/>
              <w:left w:val="nil"/>
              <w:bottom w:val="single" w:sz="4" w:space="0" w:color="auto"/>
              <w:right w:val="single" w:sz="4" w:space="0" w:color="auto"/>
            </w:tcBorders>
            <w:shd w:val="clear" w:color="auto" w:fill="auto"/>
            <w:noWrap/>
            <w:vAlign w:val="bottom"/>
            <w:hideMark/>
          </w:tcPr>
          <w:p w14:paraId="316D0C44"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13000</w:t>
            </w:r>
          </w:p>
        </w:tc>
        <w:tc>
          <w:tcPr>
            <w:tcW w:w="1900" w:type="dxa"/>
            <w:tcBorders>
              <w:top w:val="nil"/>
              <w:left w:val="nil"/>
              <w:bottom w:val="single" w:sz="4" w:space="0" w:color="auto"/>
              <w:right w:val="single" w:sz="4" w:space="0" w:color="auto"/>
            </w:tcBorders>
            <w:shd w:val="clear" w:color="auto" w:fill="auto"/>
            <w:noWrap/>
            <w:vAlign w:val="bottom"/>
            <w:hideMark/>
          </w:tcPr>
          <w:p w14:paraId="3F7C47AC"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ORYGINAŁ</w:t>
            </w:r>
          </w:p>
        </w:tc>
        <w:tc>
          <w:tcPr>
            <w:tcW w:w="960" w:type="dxa"/>
            <w:tcBorders>
              <w:top w:val="nil"/>
              <w:left w:val="nil"/>
              <w:bottom w:val="single" w:sz="4" w:space="0" w:color="auto"/>
              <w:right w:val="single" w:sz="4" w:space="0" w:color="auto"/>
            </w:tcBorders>
            <w:shd w:val="clear" w:color="auto" w:fill="auto"/>
            <w:noWrap/>
            <w:vAlign w:val="bottom"/>
            <w:hideMark/>
          </w:tcPr>
          <w:p w14:paraId="1DD66974"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5</w:t>
            </w:r>
          </w:p>
        </w:tc>
      </w:tr>
      <w:tr w:rsidR="008522D1" w:rsidRPr="008522D1" w14:paraId="106E6C25" w14:textId="77777777" w:rsidTr="00E7596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D77C0C6"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12</w:t>
            </w:r>
          </w:p>
        </w:tc>
        <w:tc>
          <w:tcPr>
            <w:tcW w:w="2877" w:type="dxa"/>
            <w:tcBorders>
              <w:top w:val="nil"/>
              <w:left w:val="nil"/>
              <w:bottom w:val="single" w:sz="4" w:space="0" w:color="auto"/>
              <w:right w:val="single" w:sz="4" w:space="0" w:color="auto"/>
            </w:tcBorders>
            <w:shd w:val="clear" w:color="auto" w:fill="auto"/>
            <w:vAlign w:val="center"/>
            <w:hideMark/>
          </w:tcPr>
          <w:p w14:paraId="762B5726" w14:textId="0F9DF34A" w:rsidR="008522D1" w:rsidRPr="00E7596F" w:rsidRDefault="00E7596F"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Canon 1538iF </w:t>
            </w:r>
            <w:proofErr w:type="spellStart"/>
            <w:r w:rsidRPr="00E7596F">
              <w:rPr>
                <w:rFonts w:ascii="Times New Roman" w:eastAsia="Times New Roman" w:hAnsi="Times New Roman" w:cs="Times New Roman"/>
                <w:color w:val="000000"/>
                <w:sz w:val="20"/>
                <w:szCs w:val="20"/>
                <w:lang w:eastAsia="pl-PL"/>
              </w:rPr>
              <w:t>yellow</w:t>
            </w:r>
            <w:proofErr w:type="spellEnd"/>
          </w:p>
        </w:tc>
        <w:tc>
          <w:tcPr>
            <w:tcW w:w="1003" w:type="dxa"/>
            <w:tcBorders>
              <w:top w:val="nil"/>
              <w:left w:val="nil"/>
              <w:bottom w:val="single" w:sz="4" w:space="0" w:color="auto"/>
              <w:right w:val="single" w:sz="4" w:space="0" w:color="auto"/>
            </w:tcBorders>
            <w:shd w:val="clear" w:color="auto" w:fill="auto"/>
            <w:vAlign w:val="center"/>
            <w:hideMark/>
          </w:tcPr>
          <w:p w14:paraId="77BB4A4E" w14:textId="77777777"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T10Y</w:t>
            </w:r>
          </w:p>
        </w:tc>
        <w:tc>
          <w:tcPr>
            <w:tcW w:w="1200" w:type="dxa"/>
            <w:tcBorders>
              <w:top w:val="nil"/>
              <w:left w:val="nil"/>
              <w:bottom w:val="single" w:sz="4" w:space="0" w:color="auto"/>
              <w:right w:val="single" w:sz="4" w:space="0" w:color="auto"/>
            </w:tcBorders>
            <w:shd w:val="clear" w:color="auto" w:fill="auto"/>
            <w:noWrap/>
            <w:vAlign w:val="bottom"/>
            <w:hideMark/>
          </w:tcPr>
          <w:p w14:paraId="671E9C21"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10000</w:t>
            </w:r>
          </w:p>
        </w:tc>
        <w:tc>
          <w:tcPr>
            <w:tcW w:w="1900" w:type="dxa"/>
            <w:tcBorders>
              <w:top w:val="nil"/>
              <w:left w:val="nil"/>
              <w:bottom w:val="single" w:sz="4" w:space="0" w:color="auto"/>
              <w:right w:val="single" w:sz="4" w:space="0" w:color="auto"/>
            </w:tcBorders>
            <w:shd w:val="clear" w:color="auto" w:fill="auto"/>
            <w:noWrap/>
            <w:vAlign w:val="bottom"/>
            <w:hideMark/>
          </w:tcPr>
          <w:p w14:paraId="1C587954"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ORYGINAŁ</w:t>
            </w:r>
          </w:p>
        </w:tc>
        <w:tc>
          <w:tcPr>
            <w:tcW w:w="960" w:type="dxa"/>
            <w:tcBorders>
              <w:top w:val="nil"/>
              <w:left w:val="nil"/>
              <w:bottom w:val="single" w:sz="4" w:space="0" w:color="auto"/>
              <w:right w:val="single" w:sz="4" w:space="0" w:color="auto"/>
            </w:tcBorders>
            <w:shd w:val="clear" w:color="auto" w:fill="auto"/>
            <w:noWrap/>
            <w:vAlign w:val="bottom"/>
            <w:hideMark/>
          </w:tcPr>
          <w:p w14:paraId="09334F1B"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3</w:t>
            </w:r>
          </w:p>
        </w:tc>
      </w:tr>
      <w:tr w:rsidR="008522D1" w:rsidRPr="008522D1" w14:paraId="1B18C438" w14:textId="77777777" w:rsidTr="00E7596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73776CB"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13</w:t>
            </w:r>
          </w:p>
        </w:tc>
        <w:tc>
          <w:tcPr>
            <w:tcW w:w="2877" w:type="dxa"/>
            <w:tcBorders>
              <w:top w:val="nil"/>
              <w:left w:val="nil"/>
              <w:bottom w:val="single" w:sz="4" w:space="0" w:color="auto"/>
              <w:right w:val="single" w:sz="4" w:space="0" w:color="auto"/>
            </w:tcBorders>
            <w:shd w:val="clear" w:color="auto" w:fill="auto"/>
            <w:vAlign w:val="center"/>
            <w:hideMark/>
          </w:tcPr>
          <w:p w14:paraId="25D54228" w14:textId="66DDF417" w:rsidR="008522D1" w:rsidRPr="00E7596F" w:rsidRDefault="00E7596F"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Canon 1538iF </w:t>
            </w:r>
            <w:proofErr w:type="spellStart"/>
            <w:r w:rsidRPr="00E7596F">
              <w:rPr>
                <w:rFonts w:ascii="Times New Roman" w:eastAsia="Times New Roman" w:hAnsi="Times New Roman" w:cs="Times New Roman"/>
                <w:color w:val="000000"/>
                <w:sz w:val="20"/>
                <w:szCs w:val="20"/>
                <w:lang w:eastAsia="pl-PL"/>
              </w:rPr>
              <w:t>magenta</w:t>
            </w:r>
            <w:proofErr w:type="spellEnd"/>
          </w:p>
        </w:tc>
        <w:tc>
          <w:tcPr>
            <w:tcW w:w="1003" w:type="dxa"/>
            <w:tcBorders>
              <w:top w:val="nil"/>
              <w:left w:val="nil"/>
              <w:bottom w:val="single" w:sz="4" w:space="0" w:color="auto"/>
              <w:right w:val="single" w:sz="4" w:space="0" w:color="auto"/>
            </w:tcBorders>
            <w:shd w:val="clear" w:color="auto" w:fill="auto"/>
            <w:vAlign w:val="center"/>
            <w:hideMark/>
          </w:tcPr>
          <w:p w14:paraId="0157CE7A" w14:textId="77777777"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T10M</w:t>
            </w:r>
          </w:p>
        </w:tc>
        <w:tc>
          <w:tcPr>
            <w:tcW w:w="1200" w:type="dxa"/>
            <w:tcBorders>
              <w:top w:val="nil"/>
              <w:left w:val="nil"/>
              <w:bottom w:val="single" w:sz="4" w:space="0" w:color="auto"/>
              <w:right w:val="single" w:sz="4" w:space="0" w:color="auto"/>
            </w:tcBorders>
            <w:shd w:val="clear" w:color="auto" w:fill="auto"/>
            <w:noWrap/>
            <w:vAlign w:val="bottom"/>
            <w:hideMark/>
          </w:tcPr>
          <w:p w14:paraId="2098DEE9"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10000</w:t>
            </w:r>
          </w:p>
        </w:tc>
        <w:tc>
          <w:tcPr>
            <w:tcW w:w="1900" w:type="dxa"/>
            <w:tcBorders>
              <w:top w:val="nil"/>
              <w:left w:val="nil"/>
              <w:bottom w:val="single" w:sz="4" w:space="0" w:color="auto"/>
              <w:right w:val="single" w:sz="4" w:space="0" w:color="auto"/>
            </w:tcBorders>
            <w:shd w:val="clear" w:color="auto" w:fill="auto"/>
            <w:noWrap/>
            <w:vAlign w:val="bottom"/>
            <w:hideMark/>
          </w:tcPr>
          <w:p w14:paraId="23AC5A27"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ORYGINAŁ</w:t>
            </w:r>
          </w:p>
        </w:tc>
        <w:tc>
          <w:tcPr>
            <w:tcW w:w="960" w:type="dxa"/>
            <w:tcBorders>
              <w:top w:val="nil"/>
              <w:left w:val="nil"/>
              <w:bottom w:val="single" w:sz="4" w:space="0" w:color="auto"/>
              <w:right w:val="single" w:sz="4" w:space="0" w:color="auto"/>
            </w:tcBorders>
            <w:shd w:val="clear" w:color="auto" w:fill="auto"/>
            <w:noWrap/>
            <w:vAlign w:val="bottom"/>
            <w:hideMark/>
          </w:tcPr>
          <w:p w14:paraId="260B506A"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3</w:t>
            </w:r>
          </w:p>
        </w:tc>
      </w:tr>
      <w:tr w:rsidR="008522D1" w:rsidRPr="008522D1" w14:paraId="55C05565" w14:textId="77777777" w:rsidTr="00E7596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02C620A"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14</w:t>
            </w:r>
          </w:p>
        </w:tc>
        <w:tc>
          <w:tcPr>
            <w:tcW w:w="2877" w:type="dxa"/>
            <w:tcBorders>
              <w:top w:val="nil"/>
              <w:left w:val="nil"/>
              <w:bottom w:val="single" w:sz="4" w:space="0" w:color="auto"/>
              <w:right w:val="single" w:sz="4" w:space="0" w:color="auto"/>
            </w:tcBorders>
            <w:shd w:val="clear" w:color="auto" w:fill="auto"/>
            <w:vAlign w:val="center"/>
            <w:hideMark/>
          </w:tcPr>
          <w:p w14:paraId="61B9D29D" w14:textId="4EA3022E" w:rsidR="008522D1" w:rsidRPr="00E7596F" w:rsidRDefault="00E7596F"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Canon 1538iF </w:t>
            </w:r>
            <w:proofErr w:type="spellStart"/>
            <w:r w:rsidRPr="00E7596F">
              <w:rPr>
                <w:rFonts w:ascii="Times New Roman" w:eastAsia="Times New Roman" w:hAnsi="Times New Roman" w:cs="Times New Roman"/>
                <w:color w:val="000000"/>
                <w:sz w:val="20"/>
                <w:szCs w:val="20"/>
                <w:lang w:eastAsia="pl-PL"/>
              </w:rPr>
              <w:t>cyan</w:t>
            </w:r>
            <w:proofErr w:type="spellEnd"/>
          </w:p>
        </w:tc>
        <w:tc>
          <w:tcPr>
            <w:tcW w:w="1003" w:type="dxa"/>
            <w:tcBorders>
              <w:top w:val="nil"/>
              <w:left w:val="nil"/>
              <w:bottom w:val="single" w:sz="4" w:space="0" w:color="auto"/>
              <w:right w:val="single" w:sz="4" w:space="0" w:color="auto"/>
            </w:tcBorders>
            <w:shd w:val="clear" w:color="auto" w:fill="auto"/>
            <w:vAlign w:val="center"/>
            <w:hideMark/>
          </w:tcPr>
          <w:p w14:paraId="30D1C357" w14:textId="77777777"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T10C</w:t>
            </w:r>
          </w:p>
        </w:tc>
        <w:tc>
          <w:tcPr>
            <w:tcW w:w="1200" w:type="dxa"/>
            <w:tcBorders>
              <w:top w:val="nil"/>
              <w:left w:val="nil"/>
              <w:bottom w:val="single" w:sz="4" w:space="0" w:color="auto"/>
              <w:right w:val="single" w:sz="4" w:space="0" w:color="auto"/>
            </w:tcBorders>
            <w:shd w:val="clear" w:color="auto" w:fill="auto"/>
            <w:noWrap/>
            <w:vAlign w:val="bottom"/>
            <w:hideMark/>
          </w:tcPr>
          <w:p w14:paraId="7A3FAAC8"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10000</w:t>
            </w:r>
          </w:p>
        </w:tc>
        <w:tc>
          <w:tcPr>
            <w:tcW w:w="1900" w:type="dxa"/>
            <w:tcBorders>
              <w:top w:val="nil"/>
              <w:left w:val="nil"/>
              <w:bottom w:val="single" w:sz="4" w:space="0" w:color="auto"/>
              <w:right w:val="single" w:sz="4" w:space="0" w:color="auto"/>
            </w:tcBorders>
            <w:shd w:val="clear" w:color="auto" w:fill="auto"/>
            <w:noWrap/>
            <w:vAlign w:val="bottom"/>
            <w:hideMark/>
          </w:tcPr>
          <w:p w14:paraId="7787B41D"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ORYGINAŁ</w:t>
            </w:r>
          </w:p>
        </w:tc>
        <w:tc>
          <w:tcPr>
            <w:tcW w:w="960" w:type="dxa"/>
            <w:tcBorders>
              <w:top w:val="nil"/>
              <w:left w:val="nil"/>
              <w:bottom w:val="single" w:sz="4" w:space="0" w:color="auto"/>
              <w:right w:val="single" w:sz="4" w:space="0" w:color="auto"/>
            </w:tcBorders>
            <w:shd w:val="clear" w:color="auto" w:fill="auto"/>
            <w:noWrap/>
            <w:vAlign w:val="bottom"/>
            <w:hideMark/>
          </w:tcPr>
          <w:p w14:paraId="2C15A74F"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3</w:t>
            </w:r>
          </w:p>
        </w:tc>
      </w:tr>
      <w:tr w:rsidR="008522D1" w:rsidRPr="008522D1" w14:paraId="12F1E209" w14:textId="77777777" w:rsidTr="00E7596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E98D969"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15</w:t>
            </w:r>
          </w:p>
        </w:tc>
        <w:tc>
          <w:tcPr>
            <w:tcW w:w="2877" w:type="dxa"/>
            <w:tcBorders>
              <w:top w:val="nil"/>
              <w:left w:val="nil"/>
              <w:bottom w:val="single" w:sz="4" w:space="0" w:color="auto"/>
              <w:right w:val="single" w:sz="4" w:space="0" w:color="auto"/>
            </w:tcBorders>
            <w:shd w:val="clear" w:color="auto" w:fill="auto"/>
            <w:vAlign w:val="center"/>
            <w:hideMark/>
          </w:tcPr>
          <w:p w14:paraId="58D96331" w14:textId="74E44049" w:rsidR="008522D1" w:rsidRPr="00E7596F" w:rsidRDefault="00E7596F"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Canon C3822i </w:t>
            </w:r>
            <w:proofErr w:type="spellStart"/>
            <w:r w:rsidR="008522D1" w:rsidRPr="00E7596F">
              <w:rPr>
                <w:rFonts w:ascii="Times New Roman" w:eastAsia="Times New Roman" w:hAnsi="Times New Roman" w:cs="Times New Roman"/>
                <w:color w:val="000000"/>
                <w:sz w:val="20"/>
                <w:szCs w:val="20"/>
                <w:lang w:eastAsia="pl-PL"/>
              </w:rPr>
              <w:t>black</w:t>
            </w:r>
            <w:proofErr w:type="spellEnd"/>
          </w:p>
        </w:tc>
        <w:tc>
          <w:tcPr>
            <w:tcW w:w="1003" w:type="dxa"/>
            <w:tcBorders>
              <w:top w:val="nil"/>
              <w:left w:val="nil"/>
              <w:bottom w:val="single" w:sz="4" w:space="0" w:color="auto"/>
              <w:right w:val="single" w:sz="4" w:space="0" w:color="auto"/>
            </w:tcBorders>
            <w:shd w:val="clear" w:color="auto" w:fill="auto"/>
            <w:noWrap/>
            <w:vAlign w:val="center"/>
            <w:hideMark/>
          </w:tcPr>
          <w:p w14:paraId="26BF24AC" w14:textId="77777777"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CEXV49B</w:t>
            </w:r>
          </w:p>
        </w:tc>
        <w:tc>
          <w:tcPr>
            <w:tcW w:w="1200" w:type="dxa"/>
            <w:tcBorders>
              <w:top w:val="nil"/>
              <w:left w:val="nil"/>
              <w:bottom w:val="single" w:sz="4" w:space="0" w:color="auto"/>
              <w:right w:val="single" w:sz="4" w:space="0" w:color="auto"/>
            </w:tcBorders>
            <w:shd w:val="clear" w:color="auto" w:fill="auto"/>
            <w:noWrap/>
            <w:vAlign w:val="bottom"/>
            <w:hideMark/>
          </w:tcPr>
          <w:p w14:paraId="0DEE941C"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36000</w:t>
            </w:r>
          </w:p>
        </w:tc>
        <w:tc>
          <w:tcPr>
            <w:tcW w:w="1900" w:type="dxa"/>
            <w:tcBorders>
              <w:top w:val="nil"/>
              <w:left w:val="nil"/>
              <w:bottom w:val="single" w:sz="4" w:space="0" w:color="auto"/>
              <w:right w:val="single" w:sz="4" w:space="0" w:color="auto"/>
            </w:tcBorders>
            <w:shd w:val="clear" w:color="auto" w:fill="auto"/>
            <w:noWrap/>
            <w:vAlign w:val="bottom"/>
            <w:hideMark/>
          </w:tcPr>
          <w:p w14:paraId="14B49D70"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ORYGINAŁ</w:t>
            </w:r>
          </w:p>
        </w:tc>
        <w:tc>
          <w:tcPr>
            <w:tcW w:w="960" w:type="dxa"/>
            <w:tcBorders>
              <w:top w:val="nil"/>
              <w:left w:val="nil"/>
              <w:bottom w:val="single" w:sz="4" w:space="0" w:color="auto"/>
              <w:right w:val="single" w:sz="4" w:space="0" w:color="auto"/>
            </w:tcBorders>
            <w:shd w:val="clear" w:color="auto" w:fill="auto"/>
            <w:noWrap/>
            <w:vAlign w:val="bottom"/>
            <w:hideMark/>
          </w:tcPr>
          <w:p w14:paraId="70088C0E"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3</w:t>
            </w:r>
          </w:p>
        </w:tc>
      </w:tr>
      <w:tr w:rsidR="008522D1" w:rsidRPr="008522D1" w14:paraId="2CE809B3" w14:textId="77777777" w:rsidTr="00E7596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4792AF0"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16</w:t>
            </w:r>
          </w:p>
        </w:tc>
        <w:tc>
          <w:tcPr>
            <w:tcW w:w="2877" w:type="dxa"/>
            <w:tcBorders>
              <w:top w:val="nil"/>
              <w:left w:val="nil"/>
              <w:bottom w:val="single" w:sz="4" w:space="0" w:color="auto"/>
              <w:right w:val="single" w:sz="4" w:space="0" w:color="auto"/>
            </w:tcBorders>
            <w:shd w:val="clear" w:color="auto" w:fill="auto"/>
            <w:vAlign w:val="center"/>
            <w:hideMark/>
          </w:tcPr>
          <w:p w14:paraId="177137D2" w14:textId="0BF96F0F" w:rsidR="008522D1" w:rsidRPr="00E7596F" w:rsidRDefault="00E7596F"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Canon C3822i </w:t>
            </w:r>
            <w:proofErr w:type="spellStart"/>
            <w:r w:rsidR="008522D1" w:rsidRPr="00E7596F">
              <w:rPr>
                <w:rFonts w:ascii="Times New Roman" w:eastAsia="Times New Roman" w:hAnsi="Times New Roman" w:cs="Times New Roman"/>
                <w:color w:val="000000"/>
                <w:sz w:val="20"/>
                <w:szCs w:val="20"/>
                <w:lang w:eastAsia="pl-PL"/>
              </w:rPr>
              <w:t>yellow</w:t>
            </w:r>
            <w:proofErr w:type="spellEnd"/>
          </w:p>
        </w:tc>
        <w:tc>
          <w:tcPr>
            <w:tcW w:w="1003" w:type="dxa"/>
            <w:tcBorders>
              <w:top w:val="nil"/>
              <w:left w:val="nil"/>
              <w:bottom w:val="single" w:sz="4" w:space="0" w:color="auto"/>
              <w:right w:val="single" w:sz="4" w:space="0" w:color="auto"/>
            </w:tcBorders>
            <w:shd w:val="clear" w:color="auto" w:fill="auto"/>
            <w:noWrap/>
            <w:vAlign w:val="center"/>
            <w:hideMark/>
          </w:tcPr>
          <w:p w14:paraId="6D7725B7" w14:textId="77777777"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CEXV49C</w:t>
            </w:r>
          </w:p>
        </w:tc>
        <w:tc>
          <w:tcPr>
            <w:tcW w:w="1200" w:type="dxa"/>
            <w:tcBorders>
              <w:top w:val="nil"/>
              <w:left w:val="nil"/>
              <w:bottom w:val="single" w:sz="4" w:space="0" w:color="auto"/>
              <w:right w:val="single" w:sz="4" w:space="0" w:color="auto"/>
            </w:tcBorders>
            <w:shd w:val="clear" w:color="auto" w:fill="auto"/>
            <w:noWrap/>
            <w:vAlign w:val="bottom"/>
            <w:hideMark/>
          </w:tcPr>
          <w:p w14:paraId="0EEEC0B0"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19000</w:t>
            </w:r>
          </w:p>
        </w:tc>
        <w:tc>
          <w:tcPr>
            <w:tcW w:w="1900" w:type="dxa"/>
            <w:tcBorders>
              <w:top w:val="nil"/>
              <w:left w:val="nil"/>
              <w:bottom w:val="single" w:sz="4" w:space="0" w:color="auto"/>
              <w:right w:val="single" w:sz="4" w:space="0" w:color="auto"/>
            </w:tcBorders>
            <w:shd w:val="clear" w:color="auto" w:fill="auto"/>
            <w:noWrap/>
            <w:vAlign w:val="bottom"/>
            <w:hideMark/>
          </w:tcPr>
          <w:p w14:paraId="7862E64B"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ORYGINAŁ</w:t>
            </w:r>
          </w:p>
        </w:tc>
        <w:tc>
          <w:tcPr>
            <w:tcW w:w="960" w:type="dxa"/>
            <w:tcBorders>
              <w:top w:val="nil"/>
              <w:left w:val="nil"/>
              <w:bottom w:val="single" w:sz="4" w:space="0" w:color="auto"/>
              <w:right w:val="single" w:sz="4" w:space="0" w:color="auto"/>
            </w:tcBorders>
            <w:shd w:val="clear" w:color="auto" w:fill="auto"/>
            <w:noWrap/>
            <w:vAlign w:val="bottom"/>
            <w:hideMark/>
          </w:tcPr>
          <w:p w14:paraId="0529BA98"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w:t>
            </w:r>
          </w:p>
        </w:tc>
      </w:tr>
      <w:tr w:rsidR="008522D1" w:rsidRPr="008522D1" w14:paraId="45712115" w14:textId="77777777" w:rsidTr="00E7596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CC8DF82"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17</w:t>
            </w:r>
          </w:p>
        </w:tc>
        <w:tc>
          <w:tcPr>
            <w:tcW w:w="2877" w:type="dxa"/>
            <w:tcBorders>
              <w:top w:val="nil"/>
              <w:left w:val="nil"/>
              <w:bottom w:val="single" w:sz="4" w:space="0" w:color="auto"/>
              <w:right w:val="single" w:sz="4" w:space="0" w:color="auto"/>
            </w:tcBorders>
            <w:shd w:val="clear" w:color="auto" w:fill="auto"/>
            <w:vAlign w:val="center"/>
            <w:hideMark/>
          </w:tcPr>
          <w:p w14:paraId="21336302" w14:textId="07FED3A2" w:rsidR="008522D1" w:rsidRPr="00E7596F" w:rsidRDefault="00E7596F"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Canon C3822i </w:t>
            </w:r>
            <w:proofErr w:type="spellStart"/>
            <w:r w:rsidR="008522D1" w:rsidRPr="00E7596F">
              <w:rPr>
                <w:rFonts w:ascii="Times New Roman" w:eastAsia="Times New Roman" w:hAnsi="Times New Roman" w:cs="Times New Roman"/>
                <w:color w:val="000000"/>
                <w:sz w:val="20"/>
                <w:szCs w:val="20"/>
                <w:lang w:eastAsia="pl-PL"/>
              </w:rPr>
              <w:t>magenta</w:t>
            </w:r>
            <w:proofErr w:type="spellEnd"/>
          </w:p>
        </w:tc>
        <w:tc>
          <w:tcPr>
            <w:tcW w:w="1003" w:type="dxa"/>
            <w:tcBorders>
              <w:top w:val="nil"/>
              <w:left w:val="nil"/>
              <w:bottom w:val="single" w:sz="4" w:space="0" w:color="auto"/>
              <w:right w:val="single" w:sz="4" w:space="0" w:color="auto"/>
            </w:tcBorders>
            <w:shd w:val="clear" w:color="auto" w:fill="auto"/>
            <w:noWrap/>
            <w:vAlign w:val="center"/>
            <w:hideMark/>
          </w:tcPr>
          <w:p w14:paraId="4B6A02F7" w14:textId="77777777"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CEXV49M</w:t>
            </w:r>
          </w:p>
        </w:tc>
        <w:tc>
          <w:tcPr>
            <w:tcW w:w="1200" w:type="dxa"/>
            <w:tcBorders>
              <w:top w:val="nil"/>
              <w:left w:val="nil"/>
              <w:bottom w:val="single" w:sz="4" w:space="0" w:color="auto"/>
              <w:right w:val="single" w:sz="4" w:space="0" w:color="auto"/>
            </w:tcBorders>
            <w:shd w:val="clear" w:color="auto" w:fill="auto"/>
            <w:noWrap/>
            <w:vAlign w:val="bottom"/>
            <w:hideMark/>
          </w:tcPr>
          <w:p w14:paraId="3D00A342"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19000</w:t>
            </w:r>
          </w:p>
        </w:tc>
        <w:tc>
          <w:tcPr>
            <w:tcW w:w="1900" w:type="dxa"/>
            <w:tcBorders>
              <w:top w:val="nil"/>
              <w:left w:val="nil"/>
              <w:bottom w:val="single" w:sz="4" w:space="0" w:color="auto"/>
              <w:right w:val="single" w:sz="4" w:space="0" w:color="auto"/>
            </w:tcBorders>
            <w:shd w:val="clear" w:color="auto" w:fill="auto"/>
            <w:noWrap/>
            <w:vAlign w:val="bottom"/>
            <w:hideMark/>
          </w:tcPr>
          <w:p w14:paraId="5C83F989"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ORYGINAŁ</w:t>
            </w:r>
          </w:p>
        </w:tc>
        <w:tc>
          <w:tcPr>
            <w:tcW w:w="960" w:type="dxa"/>
            <w:tcBorders>
              <w:top w:val="nil"/>
              <w:left w:val="nil"/>
              <w:bottom w:val="single" w:sz="4" w:space="0" w:color="auto"/>
              <w:right w:val="single" w:sz="4" w:space="0" w:color="auto"/>
            </w:tcBorders>
            <w:shd w:val="clear" w:color="auto" w:fill="auto"/>
            <w:noWrap/>
            <w:vAlign w:val="bottom"/>
            <w:hideMark/>
          </w:tcPr>
          <w:p w14:paraId="4E08DF73"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w:t>
            </w:r>
          </w:p>
        </w:tc>
      </w:tr>
      <w:tr w:rsidR="008522D1" w:rsidRPr="008522D1" w14:paraId="350798E2" w14:textId="77777777" w:rsidTr="00E7596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00F0875"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18</w:t>
            </w:r>
          </w:p>
        </w:tc>
        <w:tc>
          <w:tcPr>
            <w:tcW w:w="2877" w:type="dxa"/>
            <w:tcBorders>
              <w:top w:val="nil"/>
              <w:left w:val="nil"/>
              <w:bottom w:val="single" w:sz="4" w:space="0" w:color="auto"/>
              <w:right w:val="single" w:sz="4" w:space="0" w:color="auto"/>
            </w:tcBorders>
            <w:shd w:val="clear" w:color="auto" w:fill="auto"/>
            <w:vAlign w:val="center"/>
            <w:hideMark/>
          </w:tcPr>
          <w:p w14:paraId="7BC44492" w14:textId="4B08DEFB" w:rsidR="008522D1" w:rsidRPr="00E7596F" w:rsidRDefault="00E7596F"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Canon C3822i </w:t>
            </w:r>
            <w:proofErr w:type="spellStart"/>
            <w:r w:rsidR="008522D1" w:rsidRPr="00E7596F">
              <w:rPr>
                <w:rFonts w:ascii="Times New Roman" w:eastAsia="Times New Roman" w:hAnsi="Times New Roman" w:cs="Times New Roman"/>
                <w:color w:val="000000"/>
                <w:sz w:val="20"/>
                <w:szCs w:val="20"/>
                <w:lang w:eastAsia="pl-PL"/>
              </w:rPr>
              <w:t>cyan</w:t>
            </w:r>
            <w:proofErr w:type="spellEnd"/>
          </w:p>
        </w:tc>
        <w:tc>
          <w:tcPr>
            <w:tcW w:w="1003" w:type="dxa"/>
            <w:tcBorders>
              <w:top w:val="nil"/>
              <w:left w:val="nil"/>
              <w:bottom w:val="single" w:sz="4" w:space="0" w:color="auto"/>
              <w:right w:val="single" w:sz="4" w:space="0" w:color="auto"/>
            </w:tcBorders>
            <w:shd w:val="clear" w:color="auto" w:fill="auto"/>
            <w:noWrap/>
            <w:vAlign w:val="center"/>
            <w:hideMark/>
          </w:tcPr>
          <w:p w14:paraId="33878D9A" w14:textId="77777777"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CEXV49Y </w:t>
            </w:r>
          </w:p>
        </w:tc>
        <w:tc>
          <w:tcPr>
            <w:tcW w:w="1200" w:type="dxa"/>
            <w:tcBorders>
              <w:top w:val="nil"/>
              <w:left w:val="nil"/>
              <w:bottom w:val="single" w:sz="4" w:space="0" w:color="auto"/>
              <w:right w:val="single" w:sz="4" w:space="0" w:color="auto"/>
            </w:tcBorders>
            <w:shd w:val="clear" w:color="auto" w:fill="auto"/>
            <w:noWrap/>
            <w:vAlign w:val="bottom"/>
            <w:hideMark/>
          </w:tcPr>
          <w:p w14:paraId="72500A75"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19000</w:t>
            </w:r>
          </w:p>
        </w:tc>
        <w:tc>
          <w:tcPr>
            <w:tcW w:w="1900" w:type="dxa"/>
            <w:tcBorders>
              <w:top w:val="nil"/>
              <w:left w:val="nil"/>
              <w:bottom w:val="single" w:sz="4" w:space="0" w:color="auto"/>
              <w:right w:val="single" w:sz="4" w:space="0" w:color="auto"/>
            </w:tcBorders>
            <w:shd w:val="clear" w:color="auto" w:fill="auto"/>
            <w:noWrap/>
            <w:vAlign w:val="bottom"/>
            <w:hideMark/>
          </w:tcPr>
          <w:p w14:paraId="03AE2F95"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ORYGINAŁ</w:t>
            </w:r>
          </w:p>
        </w:tc>
        <w:tc>
          <w:tcPr>
            <w:tcW w:w="960" w:type="dxa"/>
            <w:tcBorders>
              <w:top w:val="nil"/>
              <w:left w:val="nil"/>
              <w:bottom w:val="single" w:sz="4" w:space="0" w:color="auto"/>
              <w:right w:val="single" w:sz="4" w:space="0" w:color="auto"/>
            </w:tcBorders>
            <w:shd w:val="clear" w:color="auto" w:fill="auto"/>
            <w:noWrap/>
            <w:vAlign w:val="bottom"/>
            <w:hideMark/>
          </w:tcPr>
          <w:p w14:paraId="4C640B05"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w:t>
            </w:r>
          </w:p>
        </w:tc>
      </w:tr>
      <w:tr w:rsidR="008522D1" w:rsidRPr="008522D1" w14:paraId="28DA91F5" w14:textId="77777777" w:rsidTr="00E7596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F80D650"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19</w:t>
            </w:r>
          </w:p>
        </w:tc>
        <w:tc>
          <w:tcPr>
            <w:tcW w:w="2877" w:type="dxa"/>
            <w:tcBorders>
              <w:top w:val="nil"/>
              <w:left w:val="nil"/>
              <w:bottom w:val="single" w:sz="4" w:space="0" w:color="auto"/>
              <w:right w:val="single" w:sz="4" w:space="0" w:color="auto"/>
            </w:tcBorders>
            <w:shd w:val="clear" w:color="auto" w:fill="auto"/>
            <w:vAlign w:val="center"/>
            <w:hideMark/>
          </w:tcPr>
          <w:p w14:paraId="0CAAAE75" w14:textId="77777777"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Canon 1133 (C-EXV40)</w:t>
            </w:r>
          </w:p>
        </w:tc>
        <w:tc>
          <w:tcPr>
            <w:tcW w:w="1003" w:type="dxa"/>
            <w:tcBorders>
              <w:top w:val="nil"/>
              <w:left w:val="nil"/>
              <w:bottom w:val="single" w:sz="4" w:space="0" w:color="auto"/>
              <w:right w:val="single" w:sz="4" w:space="0" w:color="auto"/>
            </w:tcBorders>
            <w:shd w:val="clear" w:color="auto" w:fill="auto"/>
            <w:noWrap/>
            <w:vAlign w:val="bottom"/>
            <w:hideMark/>
          </w:tcPr>
          <w:p w14:paraId="0AF3677E" w14:textId="77777777"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TH05XNC</w:t>
            </w:r>
          </w:p>
        </w:tc>
        <w:tc>
          <w:tcPr>
            <w:tcW w:w="1200" w:type="dxa"/>
            <w:tcBorders>
              <w:top w:val="nil"/>
              <w:left w:val="nil"/>
              <w:bottom w:val="single" w:sz="4" w:space="0" w:color="auto"/>
              <w:right w:val="single" w:sz="4" w:space="0" w:color="auto"/>
            </w:tcBorders>
            <w:shd w:val="clear" w:color="auto" w:fill="auto"/>
            <w:noWrap/>
            <w:vAlign w:val="bottom"/>
            <w:hideMark/>
          </w:tcPr>
          <w:p w14:paraId="36D60DF6"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6500</w:t>
            </w:r>
          </w:p>
        </w:tc>
        <w:tc>
          <w:tcPr>
            <w:tcW w:w="1900" w:type="dxa"/>
            <w:tcBorders>
              <w:top w:val="nil"/>
              <w:left w:val="nil"/>
              <w:bottom w:val="single" w:sz="4" w:space="0" w:color="auto"/>
              <w:right w:val="single" w:sz="4" w:space="0" w:color="auto"/>
            </w:tcBorders>
            <w:shd w:val="clear" w:color="auto" w:fill="auto"/>
            <w:noWrap/>
            <w:vAlign w:val="bottom"/>
            <w:hideMark/>
          </w:tcPr>
          <w:p w14:paraId="4CE27141"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ORYGINAŁ</w:t>
            </w:r>
          </w:p>
        </w:tc>
        <w:tc>
          <w:tcPr>
            <w:tcW w:w="960" w:type="dxa"/>
            <w:tcBorders>
              <w:top w:val="nil"/>
              <w:left w:val="nil"/>
              <w:bottom w:val="single" w:sz="4" w:space="0" w:color="auto"/>
              <w:right w:val="single" w:sz="4" w:space="0" w:color="auto"/>
            </w:tcBorders>
            <w:shd w:val="clear" w:color="auto" w:fill="auto"/>
            <w:noWrap/>
            <w:vAlign w:val="bottom"/>
            <w:hideMark/>
          </w:tcPr>
          <w:p w14:paraId="261FB11E"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w:t>
            </w:r>
          </w:p>
        </w:tc>
      </w:tr>
      <w:tr w:rsidR="008522D1" w:rsidRPr="008522D1" w14:paraId="686084F3" w14:textId="77777777" w:rsidTr="00E7596F">
        <w:trPr>
          <w:trHeight w:val="7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41E3779"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lastRenderedPageBreak/>
              <w:t>20</w:t>
            </w:r>
          </w:p>
        </w:tc>
        <w:tc>
          <w:tcPr>
            <w:tcW w:w="2877" w:type="dxa"/>
            <w:tcBorders>
              <w:top w:val="nil"/>
              <w:left w:val="nil"/>
              <w:bottom w:val="single" w:sz="4" w:space="0" w:color="auto"/>
              <w:right w:val="single" w:sz="4" w:space="0" w:color="auto"/>
            </w:tcBorders>
            <w:shd w:val="clear" w:color="auto" w:fill="auto"/>
            <w:vAlign w:val="center"/>
            <w:hideMark/>
          </w:tcPr>
          <w:p w14:paraId="76430421" w14:textId="77777777"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KONICA MINOLTA </w:t>
            </w:r>
            <w:proofErr w:type="spellStart"/>
            <w:r w:rsidRPr="00E7596F">
              <w:rPr>
                <w:rFonts w:ascii="Times New Roman" w:eastAsia="Times New Roman" w:hAnsi="Times New Roman" w:cs="Times New Roman"/>
                <w:color w:val="000000"/>
                <w:sz w:val="20"/>
                <w:szCs w:val="20"/>
                <w:lang w:eastAsia="pl-PL"/>
              </w:rPr>
              <w:t>bizhub</w:t>
            </w:r>
            <w:proofErr w:type="spellEnd"/>
            <w:r w:rsidRPr="00E7596F">
              <w:rPr>
                <w:rFonts w:ascii="Times New Roman" w:eastAsia="Times New Roman" w:hAnsi="Times New Roman" w:cs="Times New Roman"/>
                <w:color w:val="000000"/>
                <w:sz w:val="20"/>
                <w:szCs w:val="20"/>
                <w:lang w:eastAsia="pl-PL"/>
              </w:rPr>
              <w:t xml:space="preserve"> C308 </w:t>
            </w:r>
            <w:proofErr w:type="spellStart"/>
            <w:r w:rsidRPr="00E7596F">
              <w:rPr>
                <w:rFonts w:ascii="Times New Roman" w:eastAsia="Times New Roman" w:hAnsi="Times New Roman" w:cs="Times New Roman"/>
                <w:color w:val="000000"/>
                <w:sz w:val="20"/>
                <w:szCs w:val="20"/>
                <w:lang w:eastAsia="pl-PL"/>
              </w:rPr>
              <w:t>black</w:t>
            </w:r>
            <w:proofErr w:type="spellEnd"/>
          </w:p>
        </w:tc>
        <w:tc>
          <w:tcPr>
            <w:tcW w:w="1003" w:type="dxa"/>
            <w:tcBorders>
              <w:top w:val="nil"/>
              <w:left w:val="nil"/>
              <w:bottom w:val="single" w:sz="4" w:space="0" w:color="auto"/>
              <w:right w:val="single" w:sz="4" w:space="0" w:color="auto"/>
            </w:tcBorders>
            <w:shd w:val="clear" w:color="auto" w:fill="auto"/>
            <w:noWrap/>
            <w:vAlign w:val="bottom"/>
            <w:hideMark/>
          </w:tcPr>
          <w:p w14:paraId="04026AC4" w14:textId="77777777"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TN324 B</w:t>
            </w:r>
          </w:p>
        </w:tc>
        <w:tc>
          <w:tcPr>
            <w:tcW w:w="1200" w:type="dxa"/>
            <w:tcBorders>
              <w:top w:val="nil"/>
              <w:left w:val="nil"/>
              <w:bottom w:val="single" w:sz="4" w:space="0" w:color="auto"/>
              <w:right w:val="single" w:sz="4" w:space="0" w:color="auto"/>
            </w:tcBorders>
            <w:shd w:val="clear" w:color="auto" w:fill="auto"/>
            <w:noWrap/>
            <w:vAlign w:val="bottom"/>
            <w:hideMark/>
          </w:tcPr>
          <w:p w14:paraId="6BC68F95"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28000</w:t>
            </w:r>
          </w:p>
        </w:tc>
        <w:tc>
          <w:tcPr>
            <w:tcW w:w="1900" w:type="dxa"/>
            <w:tcBorders>
              <w:top w:val="nil"/>
              <w:left w:val="nil"/>
              <w:bottom w:val="single" w:sz="4" w:space="0" w:color="auto"/>
              <w:right w:val="single" w:sz="4" w:space="0" w:color="auto"/>
            </w:tcBorders>
            <w:shd w:val="clear" w:color="auto" w:fill="auto"/>
            <w:noWrap/>
            <w:vAlign w:val="bottom"/>
            <w:hideMark/>
          </w:tcPr>
          <w:p w14:paraId="3B7F31AD"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ORYGINAŁ</w:t>
            </w:r>
          </w:p>
        </w:tc>
        <w:tc>
          <w:tcPr>
            <w:tcW w:w="960" w:type="dxa"/>
            <w:tcBorders>
              <w:top w:val="nil"/>
              <w:left w:val="nil"/>
              <w:bottom w:val="single" w:sz="4" w:space="0" w:color="auto"/>
              <w:right w:val="single" w:sz="4" w:space="0" w:color="auto"/>
            </w:tcBorders>
            <w:shd w:val="clear" w:color="auto" w:fill="auto"/>
            <w:noWrap/>
            <w:vAlign w:val="bottom"/>
            <w:hideMark/>
          </w:tcPr>
          <w:p w14:paraId="19A19F14"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w:t>
            </w:r>
          </w:p>
        </w:tc>
      </w:tr>
      <w:tr w:rsidR="008522D1" w:rsidRPr="008522D1" w14:paraId="68B2E0A7" w14:textId="77777777" w:rsidTr="00E7596F">
        <w:trPr>
          <w:trHeight w:val="6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9D95171"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21</w:t>
            </w:r>
          </w:p>
        </w:tc>
        <w:tc>
          <w:tcPr>
            <w:tcW w:w="2877" w:type="dxa"/>
            <w:tcBorders>
              <w:top w:val="nil"/>
              <w:left w:val="nil"/>
              <w:bottom w:val="single" w:sz="4" w:space="0" w:color="auto"/>
              <w:right w:val="single" w:sz="4" w:space="0" w:color="auto"/>
            </w:tcBorders>
            <w:shd w:val="clear" w:color="auto" w:fill="auto"/>
            <w:vAlign w:val="center"/>
            <w:hideMark/>
          </w:tcPr>
          <w:p w14:paraId="01163CDD" w14:textId="77777777"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KONICA MINOLTA </w:t>
            </w:r>
            <w:proofErr w:type="spellStart"/>
            <w:r w:rsidRPr="00E7596F">
              <w:rPr>
                <w:rFonts w:ascii="Times New Roman" w:eastAsia="Times New Roman" w:hAnsi="Times New Roman" w:cs="Times New Roman"/>
                <w:color w:val="000000"/>
                <w:sz w:val="20"/>
                <w:szCs w:val="20"/>
                <w:lang w:eastAsia="pl-PL"/>
              </w:rPr>
              <w:t>bizhub</w:t>
            </w:r>
            <w:proofErr w:type="spellEnd"/>
            <w:r w:rsidRPr="00E7596F">
              <w:rPr>
                <w:rFonts w:ascii="Times New Roman" w:eastAsia="Times New Roman" w:hAnsi="Times New Roman" w:cs="Times New Roman"/>
                <w:color w:val="000000"/>
                <w:sz w:val="20"/>
                <w:szCs w:val="20"/>
                <w:lang w:eastAsia="pl-PL"/>
              </w:rPr>
              <w:t xml:space="preserve"> C308 </w:t>
            </w:r>
            <w:proofErr w:type="spellStart"/>
            <w:r w:rsidRPr="00E7596F">
              <w:rPr>
                <w:rFonts w:ascii="Times New Roman" w:eastAsia="Times New Roman" w:hAnsi="Times New Roman" w:cs="Times New Roman"/>
                <w:color w:val="000000"/>
                <w:sz w:val="20"/>
                <w:szCs w:val="20"/>
                <w:lang w:eastAsia="pl-PL"/>
              </w:rPr>
              <w:t>yellow</w:t>
            </w:r>
            <w:proofErr w:type="spellEnd"/>
          </w:p>
        </w:tc>
        <w:tc>
          <w:tcPr>
            <w:tcW w:w="1003" w:type="dxa"/>
            <w:tcBorders>
              <w:top w:val="nil"/>
              <w:left w:val="nil"/>
              <w:bottom w:val="single" w:sz="4" w:space="0" w:color="auto"/>
              <w:right w:val="single" w:sz="4" w:space="0" w:color="auto"/>
            </w:tcBorders>
            <w:shd w:val="clear" w:color="auto" w:fill="auto"/>
            <w:noWrap/>
            <w:vAlign w:val="bottom"/>
            <w:hideMark/>
          </w:tcPr>
          <w:p w14:paraId="4D299179" w14:textId="77777777"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TN324 Y</w:t>
            </w:r>
          </w:p>
        </w:tc>
        <w:tc>
          <w:tcPr>
            <w:tcW w:w="1200" w:type="dxa"/>
            <w:tcBorders>
              <w:top w:val="nil"/>
              <w:left w:val="nil"/>
              <w:bottom w:val="single" w:sz="4" w:space="0" w:color="auto"/>
              <w:right w:val="single" w:sz="4" w:space="0" w:color="auto"/>
            </w:tcBorders>
            <w:shd w:val="clear" w:color="auto" w:fill="auto"/>
            <w:noWrap/>
            <w:vAlign w:val="bottom"/>
            <w:hideMark/>
          </w:tcPr>
          <w:p w14:paraId="4EBEA8B9"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26000</w:t>
            </w:r>
          </w:p>
        </w:tc>
        <w:tc>
          <w:tcPr>
            <w:tcW w:w="1900" w:type="dxa"/>
            <w:tcBorders>
              <w:top w:val="nil"/>
              <w:left w:val="nil"/>
              <w:bottom w:val="single" w:sz="4" w:space="0" w:color="auto"/>
              <w:right w:val="single" w:sz="4" w:space="0" w:color="auto"/>
            </w:tcBorders>
            <w:shd w:val="clear" w:color="auto" w:fill="auto"/>
            <w:noWrap/>
            <w:vAlign w:val="bottom"/>
            <w:hideMark/>
          </w:tcPr>
          <w:p w14:paraId="035B9761"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ORYGINAŁ</w:t>
            </w:r>
          </w:p>
        </w:tc>
        <w:tc>
          <w:tcPr>
            <w:tcW w:w="960" w:type="dxa"/>
            <w:tcBorders>
              <w:top w:val="nil"/>
              <w:left w:val="nil"/>
              <w:bottom w:val="single" w:sz="4" w:space="0" w:color="auto"/>
              <w:right w:val="single" w:sz="4" w:space="0" w:color="auto"/>
            </w:tcBorders>
            <w:shd w:val="clear" w:color="auto" w:fill="auto"/>
            <w:noWrap/>
            <w:vAlign w:val="bottom"/>
            <w:hideMark/>
          </w:tcPr>
          <w:p w14:paraId="6BCB135E"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w:t>
            </w:r>
          </w:p>
        </w:tc>
      </w:tr>
      <w:tr w:rsidR="008522D1" w:rsidRPr="008522D1" w14:paraId="7AA65684" w14:textId="77777777" w:rsidTr="00E7596F">
        <w:trPr>
          <w:trHeight w:val="6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16148E6"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22</w:t>
            </w:r>
          </w:p>
        </w:tc>
        <w:tc>
          <w:tcPr>
            <w:tcW w:w="2877" w:type="dxa"/>
            <w:tcBorders>
              <w:top w:val="nil"/>
              <w:left w:val="nil"/>
              <w:bottom w:val="single" w:sz="4" w:space="0" w:color="auto"/>
              <w:right w:val="single" w:sz="4" w:space="0" w:color="auto"/>
            </w:tcBorders>
            <w:shd w:val="clear" w:color="auto" w:fill="auto"/>
            <w:vAlign w:val="center"/>
            <w:hideMark/>
          </w:tcPr>
          <w:p w14:paraId="7C367E69" w14:textId="77777777"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KONICA MINOLTA </w:t>
            </w:r>
            <w:proofErr w:type="spellStart"/>
            <w:r w:rsidRPr="00E7596F">
              <w:rPr>
                <w:rFonts w:ascii="Times New Roman" w:eastAsia="Times New Roman" w:hAnsi="Times New Roman" w:cs="Times New Roman"/>
                <w:color w:val="000000"/>
                <w:sz w:val="20"/>
                <w:szCs w:val="20"/>
                <w:lang w:eastAsia="pl-PL"/>
              </w:rPr>
              <w:t>bizhub</w:t>
            </w:r>
            <w:proofErr w:type="spellEnd"/>
            <w:r w:rsidRPr="00E7596F">
              <w:rPr>
                <w:rFonts w:ascii="Times New Roman" w:eastAsia="Times New Roman" w:hAnsi="Times New Roman" w:cs="Times New Roman"/>
                <w:color w:val="000000"/>
                <w:sz w:val="20"/>
                <w:szCs w:val="20"/>
                <w:lang w:eastAsia="pl-PL"/>
              </w:rPr>
              <w:t xml:space="preserve"> C308 </w:t>
            </w:r>
            <w:proofErr w:type="spellStart"/>
            <w:r w:rsidRPr="00E7596F">
              <w:rPr>
                <w:rFonts w:ascii="Times New Roman" w:eastAsia="Times New Roman" w:hAnsi="Times New Roman" w:cs="Times New Roman"/>
                <w:color w:val="000000"/>
                <w:sz w:val="20"/>
                <w:szCs w:val="20"/>
                <w:lang w:eastAsia="pl-PL"/>
              </w:rPr>
              <w:t>magenta</w:t>
            </w:r>
            <w:proofErr w:type="spellEnd"/>
          </w:p>
        </w:tc>
        <w:tc>
          <w:tcPr>
            <w:tcW w:w="1003" w:type="dxa"/>
            <w:tcBorders>
              <w:top w:val="nil"/>
              <w:left w:val="nil"/>
              <w:bottom w:val="single" w:sz="4" w:space="0" w:color="auto"/>
              <w:right w:val="single" w:sz="4" w:space="0" w:color="auto"/>
            </w:tcBorders>
            <w:shd w:val="clear" w:color="auto" w:fill="auto"/>
            <w:noWrap/>
            <w:vAlign w:val="bottom"/>
            <w:hideMark/>
          </w:tcPr>
          <w:p w14:paraId="519C80B3" w14:textId="77777777"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TN324 M</w:t>
            </w:r>
          </w:p>
        </w:tc>
        <w:tc>
          <w:tcPr>
            <w:tcW w:w="1200" w:type="dxa"/>
            <w:tcBorders>
              <w:top w:val="nil"/>
              <w:left w:val="nil"/>
              <w:bottom w:val="single" w:sz="4" w:space="0" w:color="auto"/>
              <w:right w:val="single" w:sz="4" w:space="0" w:color="auto"/>
            </w:tcBorders>
            <w:shd w:val="clear" w:color="auto" w:fill="auto"/>
            <w:noWrap/>
            <w:vAlign w:val="bottom"/>
            <w:hideMark/>
          </w:tcPr>
          <w:p w14:paraId="7C0224EC"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26000</w:t>
            </w:r>
          </w:p>
        </w:tc>
        <w:tc>
          <w:tcPr>
            <w:tcW w:w="1900" w:type="dxa"/>
            <w:tcBorders>
              <w:top w:val="nil"/>
              <w:left w:val="nil"/>
              <w:bottom w:val="single" w:sz="4" w:space="0" w:color="auto"/>
              <w:right w:val="single" w:sz="4" w:space="0" w:color="auto"/>
            </w:tcBorders>
            <w:shd w:val="clear" w:color="auto" w:fill="auto"/>
            <w:noWrap/>
            <w:vAlign w:val="bottom"/>
            <w:hideMark/>
          </w:tcPr>
          <w:p w14:paraId="794F6007"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ORYGINAŁ</w:t>
            </w:r>
          </w:p>
        </w:tc>
        <w:tc>
          <w:tcPr>
            <w:tcW w:w="960" w:type="dxa"/>
            <w:tcBorders>
              <w:top w:val="nil"/>
              <w:left w:val="nil"/>
              <w:bottom w:val="single" w:sz="4" w:space="0" w:color="auto"/>
              <w:right w:val="single" w:sz="4" w:space="0" w:color="auto"/>
            </w:tcBorders>
            <w:shd w:val="clear" w:color="auto" w:fill="auto"/>
            <w:noWrap/>
            <w:vAlign w:val="bottom"/>
            <w:hideMark/>
          </w:tcPr>
          <w:p w14:paraId="7523D4C4"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w:t>
            </w:r>
          </w:p>
        </w:tc>
      </w:tr>
      <w:tr w:rsidR="008522D1" w:rsidRPr="008522D1" w14:paraId="7336414C" w14:textId="77777777" w:rsidTr="00E7596F">
        <w:trPr>
          <w:trHeight w:val="6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A51F4C5"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23</w:t>
            </w:r>
          </w:p>
        </w:tc>
        <w:tc>
          <w:tcPr>
            <w:tcW w:w="2877" w:type="dxa"/>
            <w:tcBorders>
              <w:top w:val="nil"/>
              <w:left w:val="nil"/>
              <w:bottom w:val="single" w:sz="4" w:space="0" w:color="auto"/>
              <w:right w:val="single" w:sz="4" w:space="0" w:color="auto"/>
            </w:tcBorders>
            <w:shd w:val="clear" w:color="auto" w:fill="auto"/>
            <w:vAlign w:val="center"/>
            <w:hideMark/>
          </w:tcPr>
          <w:p w14:paraId="15281C49" w14:textId="77777777"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KONICA MINOLTA </w:t>
            </w:r>
            <w:proofErr w:type="spellStart"/>
            <w:r w:rsidRPr="00E7596F">
              <w:rPr>
                <w:rFonts w:ascii="Times New Roman" w:eastAsia="Times New Roman" w:hAnsi="Times New Roman" w:cs="Times New Roman"/>
                <w:color w:val="000000"/>
                <w:sz w:val="20"/>
                <w:szCs w:val="20"/>
                <w:lang w:eastAsia="pl-PL"/>
              </w:rPr>
              <w:t>bizhub</w:t>
            </w:r>
            <w:proofErr w:type="spellEnd"/>
            <w:r w:rsidRPr="00E7596F">
              <w:rPr>
                <w:rFonts w:ascii="Times New Roman" w:eastAsia="Times New Roman" w:hAnsi="Times New Roman" w:cs="Times New Roman"/>
                <w:color w:val="000000"/>
                <w:sz w:val="20"/>
                <w:szCs w:val="20"/>
                <w:lang w:eastAsia="pl-PL"/>
              </w:rPr>
              <w:t xml:space="preserve"> C308 </w:t>
            </w:r>
            <w:proofErr w:type="spellStart"/>
            <w:r w:rsidRPr="00E7596F">
              <w:rPr>
                <w:rFonts w:ascii="Times New Roman" w:eastAsia="Times New Roman" w:hAnsi="Times New Roman" w:cs="Times New Roman"/>
                <w:color w:val="000000"/>
                <w:sz w:val="20"/>
                <w:szCs w:val="20"/>
                <w:lang w:eastAsia="pl-PL"/>
              </w:rPr>
              <w:t>cyan</w:t>
            </w:r>
            <w:proofErr w:type="spellEnd"/>
          </w:p>
        </w:tc>
        <w:tc>
          <w:tcPr>
            <w:tcW w:w="1003" w:type="dxa"/>
            <w:tcBorders>
              <w:top w:val="nil"/>
              <w:left w:val="nil"/>
              <w:bottom w:val="single" w:sz="4" w:space="0" w:color="auto"/>
              <w:right w:val="single" w:sz="4" w:space="0" w:color="auto"/>
            </w:tcBorders>
            <w:shd w:val="clear" w:color="auto" w:fill="auto"/>
            <w:noWrap/>
            <w:vAlign w:val="bottom"/>
            <w:hideMark/>
          </w:tcPr>
          <w:p w14:paraId="3ED1D384" w14:textId="77777777"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TN324 C</w:t>
            </w:r>
          </w:p>
        </w:tc>
        <w:tc>
          <w:tcPr>
            <w:tcW w:w="1200" w:type="dxa"/>
            <w:tcBorders>
              <w:top w:val="nil"/>
              <w:left w:val="nil"/>
              <w:bottom w:val="single" w:sz="4" w:space="0" w:color="auto"/>
              <w:right w:val="single" w:sz="4" w:space="0" w:color="auto"/>
            </w:tcBorders>
            <w:shd w:val="clear" w:color="auto" w:fill="auto"/>
            <w:noWrap/>
            <w:vAlign w:val="bottom"/>
            <w:hideMark/>
          </w:tcPr>
          <w:p w14:paraId="12AC553C"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26000</w:t>
            </w:r>
          </w:p>
        </w:tc>
        <w:tc>
          <w:tcPr>
            <w:tcW w:w="1900" w:type="dxa"/>
            <w:tcBorders>
              <w:top w:val="nil"/>
              <w:left w:val="nil"/>
              <w:bottom w:val="single" w:sz="4" w:space="0" w:color="auto"/>
              <w:right w:val="single" w:sz="4" w:space="0" w:color="auto"/>
            </w:tcBorders>
            <w:shd w:val="clear" w:color="auto" w:fill="auto"/>
            <w:noWrap/>
            <w:vAlign w:val="bottom"/>
            <w:hideMark/>
          </w:tcPr>
          <w:p w14:paraId="784E8FF2"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ORYGINAŁ</w:t>
            </w:r>
          </w:p>
        </w:tc>
        <w:tc>
          <w:tcPr>
            <w:tcW w:w="960" w:type="dxa"/>
            <w:tcBorders>
              <w:top w:val="nil"/>
              <w:left w:val="nil"/>
              <w:bottom w:val="single" w:sz="4" w:space="0" w:color="auto"/>
              <w:right w:val="single" w:sz="4" w:space="0" w:color="auto"/>
            </w:tcBorders>
            <w:shd w:val="clear" w:color="auto" w:fill="auto"/>
            <w:noWrap/>
            <w:vAlign w:val="bottom"/>
            <w:hideMark/>
          </w:tcPr>
          <w:p w14:paraId="78F53D1C"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w:t>
            </w:r>
          </w:p>
        </w:tc>
      </w:tr>
      <w:tr w:rsidR="008522D1" w:rsidRPr="008522D1" w14:paraId="5DC43E1A" w14:textId="77777777" w:rsidTr="00E7596F">
        <w:trPr>
          <w:trHeight w:val="6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373F0A2"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24</w:t>
            </w:r>
          </w:p>
        </w:tc>
        <w:tc>
          <w:tcPr>
            <w:tcW w:w="2877" w:type="dxa"/>
            <w:tcBorders>
              <w:top w:val="nil"/>
              <w:left w:val="nil"/>
              <w:bottom w:val="single" w:sz="4" w:space="0" w:color="auto"/>
              <w:right w:val="single" w:sz="4" w:space="0" w:color="auto"/>
            </w:tcBorders>
            <w:shd w:val="clear" w:color="auto" w:fill="auto"/>
            <w:vAlign w:val="center"/>
            <w:hideMark/>
          </w:tcPr>
          <w:p w14:paraId="11E3193F" w14:textId="77777777"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KONICA MINOLTA </w:t>
            </w:r>
            <w:proofErr w:type="spellStart"/>
            <w:r w:rsidRPr="00E7596F">
              <w:rPr>
                <w:rFonts w:ascii="Times New Roman" w:eastAsia="Times New Roman" w:hAnsi="Times New Roman" w:cs="Times New Roman"/>
                <w:color w:val="000000"/>
                <w:sz w:val="20"/>
                <w:szCs w:val="20"/>
                <w:lang w:eastAsia="pl-PL"/>
              </w:rPr>
              <w:t>bizhub</w:t>
            </w:r>
            <w:proofErr w:type="spellEnd"/>
            <w:r w:rsidRPr="00E7596F">
              <w:rPr>
                <w:rFonts w:ascii="Times New Roman" w:eastAsia="Times New Roman" w:hAnsi="Times New Roman" w:cs="Times New Roman"/>
                <w:color w:val="000000"/>
                <w:sz w:val="20"/>
                <w:szCs w:val="20"/>
                <w:lang w:eastAsia="pl-PL"/>
              </w:rPr>
              <w:t xml:space="preserve"> C224e </w:t>
            </w:r>
            <w:proofErr w:type="spellStart"/>
            <w:r w:rsidRPr="00E7596F">
              <w:rPr>
                <w:rFonts w:ascii="Times New Roman" w:eastAsia="Times New Roman" w:hAnsi="Times New Roman" w:cs="Times New Roman"/>
                <w:color w:val="000000"/>
                <w:sz w:val="20"/>
                <w:szCs w:val="20"/>
                <w:lang w:eastAsia="pl-PL"/>
              </w:rPr>
              <w:t>black</w:t>
            </w:r>
            <w:proofErr w:type="spellEnd"/>
          </w:p>
        </w:tc>
        <w:tc>
          <w:tcPr>
            <w:tcW w:w="1003" w:type="dxa"/>
            <w:tcBorders>
              <w:top w:val="nil"/>
              <w:left w:val="nil"/>
              <w:bottom w:val="single" w:sz="4" w:space="0" w:color="auto"/>
              <w:right w:val="single" w:sz="4" w:space="0" w:color="auto"/>
            </w:tcBorders>
            <w:shd w:val="clear" w:color="auto" w:fill="auto"/>
            <w:noWrap/>
            <w:vAlign w:val="bottom"/>
            <w:hideMark/>
          </w:tcPr>
          <w:p w14:paraId="504C47AC" w14:textId="77777777"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TN321 B</w:t>
            </w:r>
          </w:p>
        </w:tc>
        <w:tc>
          <w:tcPr>
            <w:tcW w:w="1200" w:type="dxa"/>
            <w:tcBorders>
              <w:top w:val="nil"/>
              <w:left w:val="nil"/>
              <w:bottom w:val="single" w:sz="4" w:space="0" w:color="auto"/>
              <w:right w:val="single" w:sz="4" w:space="0" w:color="auto"/>
            </w:tcBorders>
            <w:shd w:val="clear" w:color="auto" w:fill="auto"/>
            <w:noWrap/>
            <w:vAlign w:val="bottom"/>
            <w:hideMark/>
          </w:tcPr>
          <w:p w14:paraId="19667DC2"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27000</w:t>
            </w:r>
          </w:p>
        </w:tc>
        <w:tc>
          <w:tcPr>
            <w:tcW w:w="1900" w:type="dxa"/>
            <w:tcBorders>
              <w:top w:val="nil"/>
              <w:left w:val="nil"/>
              <w:bottom w:val="single" w:sz="4" w:space="0" w:color="auto"/>
              <w:right w:val="single" w:sz="4" w:space="0" w:color="auto"/>
            </w:tcBorders>
            <w:shd w:val="clear" w:color="auto" w:fill="auto"/>
            <w:noWrap/>
            <w:vAlign w:val="bottom"/>
            <w:hideMark/>
          </w:tcPr>
          <w:p w14:paraId="0BF34103"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ORYGINAŁ</w:t>
            </w:r>
          </w:p>
        </w:tc>
        <w:tc>
          <w:tcPr>
            <w:tcW w:w="960" w:type="dxa"/>
            <w:tcBorders>
              <w:top w:val="nil"/>
              <w:left w:val="nil"/>
              <w:bottom w:val="single" w:sz="4" w:space="0" w:color="auto"/>
              <w:right w:val="single" w:sz="4" w:space="0" w:color="auto"/>
            </w:tcBorders>
            <w:shd w:val="clear" w:color="auto" w:fill="auto"/>
            <w:noWrap/>
            <w:vAlign w:val="bottom"/>
            <w:hideMark/>
          </w:tcPr>
          <w:p w14:paraId="0E11D926"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w:t>
            </w:r>
          </w:p>
        </w:tc>
      </w:tr>
      <w:tr w:rsidR="008522D1" w:rsidRPr="008522D1" w14:paraId="3924A064" w14:textId="77777777" w:rsidTr="00E7596F">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C8F473B"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25</w:t>
            </w:r>
          </w:p>
        </w:tc>
        <w:tc>
          <w:tcPr>
            <w:tcW w:w="2877" w:type="dxa"/>
            <w:tcBorders>
              <w:top w:val="nil"/>
              <w:left w:val="nil"/>
              <w:bottom w:val="single" w:sz="4" w:space="0" w:color="auto"/>
              <w:right w:val="single" w:sz="4" w:space="0" w:color="auto"/>
            </w:tcBorders>
            <w:shd w:val="clear" w:color="auto" w:fill="auto"/>
            <w:vAlign w:val="center"/>
            <w:hideMark/>
          </w:tcPr>
          <w:p w14:paraId="2FAC8FD5" w14:textId="77777777"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KONICA MINOLTA </w:t>
            </w:r>
            <w:proofErr w:type="spellStart"/>
            <w:r w:rsidRPr="00E7596F">
              <w:rPr>
                <w:rFonts w:ascii="Times New Roman" w:eastAsia="Times New Roman" w:hAnsi="Times New Roman" w:cs="Times New Roman"/>
                <w:color w:val="000000"/>
                <w:sz w:val="20"/>
                <w:szCs w:val="20"/>
                <w:lang w:eastAsia="pl-PL"/>
              </w:rPr>
              <w:t>bizhub</w:t>
            </w:r>
            <w:proofErr w:type="spellEnd"/>
            <w:r w:rsidRPr="00E7596F">
              <w:rPr>
                <w:rFonts w:ascii="Times New Roman" w:eastAsia="Times New Roman" w:hAnsi="Times New Roman" w:cs="Times New Roman"/>
                <w:color w:val="000000"/>
                <w:sz w:val="20"/>
                <w:szCs w:val="20"/>
                <w:lang w:eastAsia="pl-PL"/>
              </w:rPr>
              <w:t xml:space="preserve"> C224e </w:t>
            </w:r>
            <w:proofErr w:type="spellStart"/>
            <w:r w:rsidRPr="00E7596F">
              <w:rPr>
                <w:rFonts w:ascii="Times New Roman" w:eastAsia="Times New Roman" w:hAnsi="Times New Roman" w:cs="Times New Roman"/>
                <w:color w:val="000000"/>
                <w:sz w:val="20"/>
                <w:szCs w:val="20"/>
                <w:lang w:eastAsia="pl-PL"/>
              </w:rPr>
              <w:t>yellow</w:t>
            </w:r>
            <w:proofErr w:type="spellEnd"/>
          </w:p>
        </w:tc>
        <w:tc>
          <w:tcPr>
            <w:tcW w:w="1003" w:type="dxa"/>
            <w:tcBorders>
              <w:top w:val="nil"/>
              <w:left w:val="nil"/>
              <w:bottom w:val="single" w:sz="4" w:space="0" w:color="auto"/>
              <w:right w:val="single" w:sz="4" w:space="0" w:color="auto"/>
            </w:tcBorders>
            <w:shd w:val="clear" w:color="auto" w:fill="auto"/>
            <w:noWrap/>
            <w:vAlign w:val="bottom"/>
            <w:hideMark/>
          </w:tcPr>
          <w:p w14:paraId="0A16995A" w14:textId="77777777"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TN321 Y </w:t>
            </w:r>
          </w:p>
        </w:tc>
        <w:tc>
          <w:tcPr>
            <w:tcW w:w="1200" w:type="dxa"/>
            <w:tcBorders>
              <w:top w:val="nil"/>
              <w:left w:val="nil"/>
              <w:bottom w:val="single" w:sz="4" w:space="0" w:color="auto"/>
              <w:right w:val="single" w:sz="4" w:space="0" w:color="auto"/>
            </w:tcBorders>
            <w:shd w:val="clear" w:color="auto" w:fill="auto"/>
            <w:noWrap/>
            <w:vAlign w:val="bottom"/>
            <w:hideMark/>
          </w:tcPr>
          <w:p w14:paraId="2005C34D"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25000</w:t>
            </w:r>
          </w:p>
        </w:tc>
        <w:tc>
          <w:tcPr>
            <w:tcW w:w="1900" w:type="dxa"/>
            <w:tcBorders>
              <w:top w:val="nil"/>
              <w:left w:val="nil"/>
              <w:bottom w:val="single" w:sz="4" w:space="0" w:color="auto"/>
              <w:right w:val="single" w:sz="4" w:space="0" w:color="auto"/>
            </w:tcBorders>
            <w:shd w:val="clear" w:color="auto" w:fill="auto"/>
            <w:noWrap/>
            <w:vAlign w:val="bottom"/>
            <w:hideMark/>
          </w:tcPr>
          <w:p w14:paraId="18221DE4"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ORYGINAŁ</w:t>
            </w:r>
          </w:p>
        </w:tc>
        <w:tc>
          <w:tcPr>
            <w:tcW w:w="960" w:type="dxa"/>
            <w:tcBorders>
              <w:top w:val="nil"/>
              <w:left w:val="nil"/>
              <w:bottom w:val="single" w:sz="4" w:space="0" w:color="auto"/>
              <w:right w:val="single" w:sz="4" w:space="0" w:color="auto"/>
            </w:tcBorders>
            <w:shd w:val="clear" w:color="auto" w:fill="auto"/>
            <w:noWrap/>
            <w:vAlign w:val="bottom"/>
            <w:hideMark/>
          </w:tcPr>
          <w:p w14:paraId="6FE18127"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w:t>
            </w:r>
          </w:p>
        </w:tc>
      </w:tr>
      <w:tr w:rsidR="008522D1" w:rsidRPr="008522D1" w14:paraId="265AFD09" w14:textId="77777777" w:rsidTr="00E7596F">
        <w:trPr>
          <w:trHeight w:val="5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D29F378"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26</w:t>
            </w:r>
          </w:p>
        </w:tc>
        <w:tc>
          <w:tcPr>
            <w:tcW w:w="2877" w:type="dxa"/>
            <w:tcBorders>
              <w:top w:val="nil"/>
              <w:left w:val="nil"/>
              <w:bottom w:val="single" w:sz="4" w:space="0" w:color="auto"/>
              <w:right w:val="single" w:sz="4" w:space="0" w:color="auto"/>
            </w:tcBorders>
            <w:shd w:val="clear" w:color="auto" w:fill="auto"/>
            <w:vAlign w:val="center"/>
            <w:hideMark/>
          </w:tcPr>
          <w:p w14:paraId="5D6E25F2" w14:textId="77777777"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KONICA MINOLTA </w:t>
            </w:r>
            <w:proofErr w:type="spellStart"/>
            <w:r w:rsidRPr="00E7596F">
              <w:rPr>
                <w:rFonts w:ascii="Times New Roman" w:eastAsia="Times New Roman" w:hAnsi="Times New Roman" w:cs="Times New Roman"/>
                <w:color w:val="000000"/>
                <w:sz w:val="20"/>
                <w:szCs w:val="20"/>
                <w:lang w:eastAsia="pl-PL"/>
              </w:rPr>
              <w:t>bizhub</w:t>
            </w:r>
            <w:proofErr w:type="spellEnd"/>
            <w:r w:rsidRPr="00E7596F">
              <w:rPr>
                <w:rFonts w:ascii="Times New Roman" w:eastAsia="Times New Roman" w:hAnsi="Times New Roman" w:cs="Times New Roman"/>
                <w:color w:val="000000"/>
                <w:sz w:val="20"/>
                <w:szCs w:val="20"/>
                <w:lang w:eastAsia="pl-PL"/>
              </w:rPr>
              <w:t xml:space="preserve"> C224e </w:t>
            </w:r>
            <w:proofErr w:type="spellStart"/>
            <w:r w:rsidRPr="00E7596F">
              <w:rPr>
                <w:rFonts w:ascii="Times New Roman" w:eastAsia="Times New Roman" w:hAnsi="Times New Roman" w:cs="Times New Roman"/>
                <w:color w:val="000000"/>
                <w:sz w:val="20"/>
                <w:szCs w:val="20"/>
                <w:lang w:eastAsia="pl-PL"/>
              </w:rPr>
              <w:t>magenta</w:t>
            </w:r>
            <w:proofErr w:type="spellEnd"/>
          </w:p>
        </w:tc>
        <w:tc>
          <w:tcPr>
            <w:tcW w:w="1003" w:type="dxa"/>
            <w:tcBorders>
              <w:top w:val="nil"/>
              <w:left w:val="nil"/>
              <w:bottom w:val="single" w:sz="4" w:space="0" w:color="auto"/>
              <w:right w:val="single" w:sz="4" w:space="0" w:color="auto"/>
            </w:tcBorders>
            <w:shd w:val="clear" w:color="auto" w:fill="auto"/>
            <w:noWrap/>
            <w:vAlign w:val="bottom"/>
            <w:hideMark/>
          </w:tcPr>
          <w:p w14:paraId="65B2AF92" w14:textId="77777777"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TN321 M</w:t>
            </w:r>
          </w:p>
        </w:tc>
        <w:tc>
          <w:tcPr>
            <w:tcW w:w="1200" w:type="dxa"/>
            <w:tcBorders>
              <w:top w:val="nil"/>
              <w:left w:val="nil"/>
              <w:bottom w:val="single" w:sz="4" w:space="0" w:color="auto"/>
              <w:right w:val="single" w:sz="4" w:space="0" w:color="auto"/>
            </w:tcBorders>
            <w:shd w:val="clear" w:color="auto" w:fill="auto"/>
            <w:noWrap/>
            <w:vAlign w:val="bottom"/>
            <w:hideMark/>
          </w:tcPr>
          <w:p w14:paraId="13065B25"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25000</w:t>
            </w:r>
          </w:p>
        </w:tc>
        <w:tc>
          <w:tcPr>
            <w:tcW w:w="1900" w:type="dxa"/>
            <w:tcBorders>
              <w:top w:val="nil"/>
              <w:left w:val="nil"/>
              <w:bottom w:val="single" w:sz="4" w:space="0" w:color="auto"/>
              <w:right w:val="single" w:sz="4" w:space="0" w:color="auto"/>
            </w:tcBorders>
            <w:shd w:val="clear" w:color="auto" w:fill="auto"/>
            <w:noWrap/>
            <w:vAlign w:val="bottom"/>
            <w:hideMark/>
          </w:tcPr>
          <w:p w14:paraId="75E34B84"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ORYGINAŁ</w:t>
            </w:r>
          </w:p>
        </w:tc>
        <w:tc>
          <w:tcPr>
            <w:tcW w:w="960" w:type="dxa"/>
            <w:tcBorders>
              <w:top w:val="nil"/>
              <w:left w:val="nil"/>
              <w:bottom w:val="single" w:sz="4" w:space="0" w:color="auto"/>
              <w:right w:val="single" w:sz="4" w:space="0" w:color="auto"/>
            </w:tcBorders>
            <w:shd w:val="clear" w:color="auto" w:fill="auto"/>
            <w:noWrap/>
            <w:vAlign w:val="bottom"/>
            <w:hideMark/>
          </w:tcPr>
          <w:p w14:paraId="2BD5062F"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w:t>
            </w:r>
          </w:p>
        </w:tc>
      </w:tr>
      <w:tr w:rsidR="008522D1" w:rsidRPr="008522D1" w14:paraId="6B5DB321" w14:textId="77777777" w:rsidTr="00E7596F">
        <w:trPr>
          <w:trHeight w:val="64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BAA1272"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27</w:t>
            </w:r>
          </w:p>
        </w:tc>
        <w:tc>
          <w:tcPr>
            <w:tcW w:w="2877" w:type="dxa"/>
            <w:tcBorders>
              <w:top w:val="nil"/>
              <w:left w:val="nil"/>
              <w:bottom w:val="single" w:sz="4" w:space="0" w:color="auto"/>
              <w:right w:val="single" w:sz="4" w:space="0" w:color="auto"/>
            </w:tcBorders>
            <w:shd w:val="clear" w:color="auto" w:fill="auto"/>
            <w:vAlign w:val="center"/>
            <w:hideMark/>
          </w:tcPr>
          <w:p w14:paraId="16926088" w14:textId="77777777"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KONICA MINOLTA </w:t>
            </w:r>
            <w:proofErr w:type="spellStart"/>
            <w:r w:rsidRPr="00E7596F">
              <w:rPr>
                <w:rFonts w:ascii="Times New Roman" w:eastAsia="Times New Roman" w:hAnsi="Times New Roman" w:cs="Times New Roman"/>
                <w:color w:val="000000"/>
                <w:sz w:val="20"/>
                <w:szCs w:val="20"/>
                <w:lang w:eastAsia="pl-PL"/>
              </w:rPr>
              <w:t>bizhub</w:t>
            </w:r>
            <w:proofErr w:type="spellEnd"/>
            <w:r w:rsidRPr="00E7596F">
              <w:rPr>
                <w:rFonts w:ascii="Times New Roman" w:eastAsia="Times New Roman" w:hAnsi="Times New Roman" w:cs="Times New Roman"/>
                <w:color w:val="000000"/>
                <w:sz w:val="20"/>
                <w:szCs w:val="20"/>
                <w:lang w:eastAsia="pl-PL"/>
              </w:rPr>
              <w:t xml:space="preserve"> C224e </w:t>
            </w:r>
            <w:proofErr w:type="spellStart"/>
            <w:r w:rsidRPr="00E7596F">
              <w:rPr>
                <w:rFonts w:ascii="Times New Roman" w:eastAsia="Times New Roman" w:hAnsi="Times New Roman" w:cs="Times New Roman"/>
                <w:color w:val="000000"/>
                <w:sz w:val="20"/>
                <w:szCs w:val="20"/>
                <w:lang w:eastAsia="pl-PL"/>
              </w:rPr>
              <w:t>cyan</w:t>
            </w:r>
            <w:proofErr w:type="spellEnd"/>
          </w:p>
        </w:tc>
        <w:tc>
          <w:tcPr>
            <w:tcW w:w="1003" w:type="dxa"/>
            <w:tcBorders>
              <w:top w:val="nil"/>
              <w:left w:val="nil"/>
              <w:bottom w:val="single" w:sz="4" w:space="0" w:color="auto"/>
              <w:right w:val="single" w:sz="4" w:space="0" w:color="auto"/>
            </w:tcBorders>
            <w:shd w:val="clear" w:color="auto" w:fill="auto"/>
            <w:noWrap/>
            <w:vAlign w:val="bottom"/>
            <w:hideMark/>
          </w:tcPr>
          <w:p w14:paraId="088DEEF7" w14:textId="77777777"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TN321 C</w:t>
            </w:r>
          </w:p>
        </w:tc>
        <w:tc>
          <w:tcPr>
            <w:tcW w:w="1200" w:type="dxa"/>
            <w:tcBorders>
              <w:top w:val="nil"/>
              <w:left w:val="nil"/>
              <w:bottom w:val="single" w:sz="4" w:space="0" w:color="auto"/>
              <w:right w:val="single" w:sz="4" w:space="0" w:color="auto"/>
            </w:tcBorders>
            <w:shd w:val="clear" w:color="auto" w:fill="auto"/>
            <w:noWrap/>
            <w:vAlign w:val="bottom"/>
            <w:hideMark/>
          </w:tcPr>
          <w:p w14:paraId="48153DFD"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25000</w:t>
            </w:r>
          </w:p>
        </w:tc>
        <w:tc>
          <w:tcPr>
            <w:tcW w:w="1900" w:type="dxa"/>
            <w:tcBorders>
              <w:top w:val="nil"/>
              <w:left w:val="nil"/>
              <w:bottom w:val="single" w:sz="4" w:space="0" w:color="auto"/>
              <w:right w:val="single" w:sz="4" w:space="0" w:color="auto"/>
            </w:tcBorders>
            <w:shd w:val="clear" w:color="auto" w:fill="auto"/>
            <w:noWrap/>
            <w:vAlign w:val="bottom"/>
            <w:hideMark/>
          </w:tcPr>
          <w:p w14:paraId="71F7FEF4"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ORYGINAŁ</w:t>
            </w:r>
          </w:p>
        </w:tc>
        <w:tc>
          <w:tcPr>
            <w:tcW w:w="960" w:type="dxa"/>
            <w:tcBorders>
              <w:top w:val="nil"/>
              <w:left w:val="nil"/>
              <w:bottom w:val="single" w:sz="4" w:space="0" w:color="auto"/>
              <w:right w:val="single" w:sz="4" w:space="0" w:color="auto"/>
            </w:tcBorders>
            <w:shd w:val="clear" w:color="auto" w:fill="auto"/>
            <w:noWrap/>
            <w:vAlign w:val="bottom"/>
            <w:hideMark/>
          </w:tcPr>
          <w:p w14:paraId="51FCD3FF"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w:t>
            </w:r>
          </w:p>
        </w:tc>
      </w:tr>
      <w:tr w:rsidR="008522D1" w:rsidRPr="008522D1" w14:paraId="59B1B2DF" w14:textId="77777777" w:rsidTr="00E7596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4ADDC7F"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28</w:t>
            </w:r>
          </w:p>
        </w:tc>
        <w:tc>
          <w:tcPr>
            <w:tcW w:w="2877" w:type="dxa"/>
            <w:tcBorders>
              <w:top w:val="nil"/>
              <w:left w:val="nil"/>
              <w:bottom w:val="single" w:sz="4" w:space="0" w:color="auto"/>
              <w:right w:val="single" w:sz="4" w:space="0" w:color="auto"/>
            </w:tcBorders>
            <w:shd w:val="clear" w:color="auto" w:fill="auto"/>
            <w:vAlign w:val="center"/>
            <w:hideMark/>
          </w:tcPr>
          <w:p w14:paraId="1CF0B002" w14:textId="77777777"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CANON 1643P</w:t>
            </w:r>
          </w:p>
        </w:tc>
        <w:tc>
          <w:tcPr>
            <w:tcW w:w="1003" w:type="dxa"/>
            <w:tcBorders>
              <w:top w:val="nil"/>
              <w:left w:val="nil"/>
              <w:bottom w:val="single" w:sz="4" w:space="0" w:color="auto"/>
              <w:right w:val="single" w:sz="4" w:space="0" w:color="auto"/>
            </w:tcBorders>
            <w:shd w:val="clear" w:color="auto" w:fill="auto"/>
            <w:noWrap/>
            <w:vAlign w:val="bottom"/>
            <w:hideMark/>
          </w:tcPr>
          <w:p w14:paraId="589CF539" w14:textId="77777777" w:rsidR="008522D1" w:rsidRPr="00E7596F" w:rsidRDefault="008522D1" w:rsidP="008522D1">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T06</w:t>
            </w:r>
          </w:p>
        </w:tc>
        <w:tc>
          <w:tcPr>
            <w:tcW w:w="1200" w:type="dxa"/>
            <w:tcBorders>
              <w:top w:val="nil"/>
              <w:left w:val="nil"/>
              <w:bottom w:val="single" w:sz="4" w:space="0" w:color="auto"/>
              <w:right w:val="single" w:sz="4" w:space="0" w:color="auto"/>
            </w:tcBorders>
            <w:shd w:val="clear" w:color="auto" w:fill="auto"/>
            <w:noWrap/>
            <w:vAlign w:val="bottom"/>
            <w:hideMark/>
          </w:tcPr>
          <w:p w14:paraId="187863E6"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20500</w:t>
            </w:r>
          </w:p>
        </w:tc>
        <w:tc>
          <w:tcPr>
            <w:tcW w:w="1900" w:type="dxa"/>
            <w:tcBorders>
              <w:top w:val="nil"/>
              <w:left w:val="nil"/>
              <w:bottom w:val="single" w:sz="4" w:space="0" w:color="auto"/>
              <w:right w:val="single" w:sz="4" w:space="0" w:color="auto"/>
            </w:tcBorders>
            <w:shd w:val="clear" w:color="auto" w:fill="auto"/>
            <w:noWrap/>
            <w:vAlign w:val="bottom"/>
            <w:hideMark/>
          </w:tcPr>
          <w:p w14:paraId="5D9D4060"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ORYGINAŁ</w:t>
            </w:r>
          </w:p>
        </w:tc>
        <w:tc>
          <w:tcPr>
            <w:tcW w:w="960" w:type="dxa"/>
            <w:tcBorders>
              <w:top w:val="nil"/>
              <w:left w:val="nil"/>
              <w:bottom w:val="single" w:sz="4" w:space="0" w:color="auto"/>
              <w:right w:val="single" w:sz="4" w:space="0" w:color="auto"/>
            </w:tcBorders>
            <w:shd w:val="clear" w:color="auto" w:fill="auto"/>
            <w:noWrap/>
            <w:vAlign w:val="bottom"/>
            <w:hideMark/>
          </w:tcPr>
          <w:p w14:paraId="74BB8A33" w14:textId="77777777" w:rsidR="008522D1" w:rsidRPr="00E7596F" w:rsidRDefault="008522D1" w:rsidP="008522D1">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16</w:t>
            </w:r>
          </w:p>
        </w:tc>
      </w:tr>
    </w:tbl>
    <w:p w14:paraId="2F94620B" w14:textId="7BA8525E" w:rsidR="00D6521A" w:rsidRPr="00D6521A" w:rsidRDefault="00CE690C" w:rsidP="001B2A51">
      <w:pPr>
        <w:pStyle w:val="Nagwek1"/>
        <w:rPr>
          <w:rFonts w:eastAsia="Times New Roman"/>
          <w:szCs w:val="24"/>
          <w:lang w:eastAsia="pl-PL"/>
        </w:rPr>
      </w:pPr>
      <w:r>
        <w:t>Kryterium oceny ofert</w:t>
      </w:r>
      <w:r w:rsidR="00E965BA">
        <w:t xml:space="preserve"> oraz sposób obliczania ceny</w:t>
      </w:r>
      <w:r>
        <w:t>:</w:t>
      </w:r>
    </w:p>
    <w:p w14:paraId="352741FF" w14:textId="4EC0400C" w:rsidR="00E965BA" w:rsidRPr="00E965BA" w:rsidRDefault="00BA43D6" w:rsidP="003D2599">
      <w:pPr>
        <w:pStyle w:val="Akapitzlist"/>
        <w:numPr>
          <w:ilvl w:val="0"/>
          <w:numId w:val="11"/>
        </w:numPr>
        <w:spacing w:after="0" w:line="360" w:lineRule="auto"/>
        <w:ind w:left="284" w:hanging="284"/>
        <w:jc w:val="both"/>
        <w:rPr>
          <w:rFonts w:ascii="Times New Roman" w:eastAsia="Times New Roman" w:hAnsi="Times New Roman" w:cs="Times New Roman"/>
          <w:b/>
          <w:sz w:val="20"/>
          <w:szCs w:val="24"/>
          <w:lang w:eastAsia="pl-PL"/>
        </w:rPr>
      </w:pPr>
      <w:r w:rsidRPr="002C32FE">
        <w:rPr>
          <w:rFonts w:ascii="Times New Roman" w:hAnsi="Times New Roman" w:cs="Times New Roman"/>
          <w:b/>
          <w:sz w:val="20"/>
        </w:rPr>
        <w:t xml:space="preserve">Łączna cena brutto C(X) - </w:t>
      </w:r>
      <w:r w:rsidR="00FE2FE9" w:rsidRPr="002C32FE">
        <w:rPr>
          <w:rFonts w:ascii="Times New Roman" w:hAnsi="Times New Roman" w:cs="Times New Roman"/>
          <w:b/>
          <w:sz w:val="20"/>
        </w:rPr>
        <w:t>100</w:t>
      </w:r>
      <w:r w:rsidRPr="002C32FE">
        <w:rPr>
          <w:rFonts w:ascii="Times New Roman" w:hAnsi="Times New Roman" w:cs="Times New Roman"/>
          <w:b/>
          <w:sz w:val="20"/>
        </w:rPr>
        <w:t xml:space="preserve"> punktów, ustala się, że oferta z najniższą ceną brutto </w:t>
      </w:r>
      <w:r w:rsidR="00E965BA">
        <w:rPr>
          <w:rFonts w:ascii="Times New Roman" w:hAnsi="Times New Roman" w:cs="Times New Roman"/>
          <w:b/>
          <w:sz w:val="20"/>
        </w:rPr>
        <w:t xml:space="preserve">(obejmującą sumę cen brutto za dostawę poszczególnych </w:t>
      </w:r>
      <w:r w:rsidR="00C57333">
        <w:rPr>
          <w:rFonts w:ascii="Times New Roman" w:hAnsi="Times New Roman" w:cs="Times New Roman"/>
          <w:b/>
          <w:sz w:val="20"/>
        </w:rPr>
        <w:t>tonerów do drukarek</w:t>
      </w:r>
      <w:r w:rsidR="00FE1ABF">
        <w:rPr>
          <w:rFonts w:ascii="Times New Roman" w:hAnsi="Times New Roman" w:cs="Times New Roman"/>
          <w:b/>
          <w:sz w:val="20"/>
        </w:rPr>
        <w:t xml:space="preserve"> wpisaną przez Wykonawcę w</w:t>
      </w:r>
      <w:r w:rsidR="00C57333">
        <w:rPr>
          <w:rFonts w:ascii="Times New Roman" w:hAnsi="Times New Roman" w:cs="Times New Roman"/>
          <w:b/>
          <w:sz w:val="20"/>
        </w:rPr>
        <w:t> </w:t>
      </w:r>
      <w:r w:rsidR="00FE1ABF">
        <w:rPr>
          <w:rFonts w:ascii="Times New Roman" w:hAnsi="Times New Roman" w:cs="Times New Roman"/>
          <w:b/>
          <w:sz w:val="20"/>
        </w:rPr>
        <w:t xml:space="preserve"> formularzu ofertowym w ostatnim wierszu „Razem”</w:t>
      </w:r>
      <w:r w:rsidR="006901E4" w:rsidRPr="002C32FE">
        <w:rPr>
          <w:rFonts w:ascii="Times New Roman" w:hAnsi="Times New Roman" w:cs="Times New Roman"/>
          <w:b/>
          <w:sz w:val="20"/>
        </w:rPr>
        <w:t xml:space="preserve">) </w:t>
      </w:r>
      <w:r w:rsidRPr="002C32FE">
        <w:rPr>
          <w:rFonts w:ascii="Times New Roman" w:hAnsi="Times New Roman" w:cs="Times New Roman"/>
          <w:b/>
          <w:sz w:val="20"/>
        </w:rPr>
        <w:t>uzyska maksymalną ilość punktów w</w:t>
      </w:r>
      <w:r w:rsidR="00E965BA">
        <w:rPr>
          <w:rFonts w:ascii="Times New Roman" w:hAnsi="Times New Roman" w:cs="Times New Roman"/>
          <w:b/>
          <w:sz w:val="20"/>
        </w:rPr>
        <w:t>  kryterium.</w:t>
      </w:r>
    </w:p>
    <w:p w14:paraId="6A81FCE9" w14:textId="39159820" w:rsidR="00BA43D6" w:rsidRPr="002C32FE" w:rsidRDefault="00BA43D6" w:rsidP="00E965BA">
      <w:pPr>
        <w:pStyle w:val="Akapitzlist"/>
        <w:spacing w:after="0" w:line="360" w:lineRule="auto"/>
        <w:jc w:val="both"/>
        <w:rPr>
          <w:rFonts w:ascii="Times New Roman" w:eastAsia="Times New Roman" w:hAnsi="Times New Roman" w:cs="Times New Roman"/>
          <w:b/>
          <w:sz w:val="20"/>
          <w:szCs w:val="24"/>
          <w:lang w:eastAsia="pl-PL"/>
        </w:rPr>
      </w:pPr>
      <w:r w:rsidRPr="002C32FE">
        <w:rPr>
          <w:rFonts w:ascii="Times New Roman" w:hAnsi="Times New Roman" w:cs="Times New Roman"/>
          <w:b/>
          <w:sz w:val="20"/>
        </w:rPr>
        <w:t>Łączna cena brutto C(X) tj</w:t>
      </w:r>
      <w:r w:rsidR="00FE1ABF">
        <w:rPr>
          <w:rFonts w:ascii="Times New Roman" w:hAnsi="Times New Roman" w:cs="Times New Roman"/>
          <w:b/>
          <w:sz w:val="20"/>
        </w:rPr>
        <w:t>.</w:t>
      </w:r>
      <w:r w:rsidRPr="002C32FE">
        <w:rPr>
          <w:rFonts w:ascii="Times New Roman" w:hAnsi="Times New Roman" w:cs="Times New Roman"/>
          <w:b/>
          <w:sz w:val="20"/>
        </w:rPr>
        <w:t xml:space="preserve"> </w:t>
      </w:r>
      <w:r w:rsidR="00FE2FE9" w:rsidRPr="002C32FE">
        <w:rPr>
          <w:rFonts w:ascii="Times New Roman" w:hAnsi="Times New Roman" w:cs="Times New Roman"/>
          <w:b/>
          <w:sz w:val="20"/>
        </w:rPr>
        <w:t>100</w:t>
      </w:r>
      <w:r w:rsidRPr="002C32FE">
        <w:rPr>
          <w:rFonts w:ascii="Times New Roman" w:hAnsi="Times New Roman" w:cs="Times New Roman"/>
          <w:b/>
          <w:sz w:val="20"/>
        </w:rPr>
        <w:t xml:space="preserve"> pozostałe zostaną przeliczone wg wzoru</w:t>
      </w:r>
      <w:r w:rsidR="00264E81" w:rsidRPr="002C32FE">
        <w:rPr>
          <w:rFonts w:ascii="Times New Roman" w:hAnsi="Times New Roman" w:cs="Times New Roman"/>
          <w:b/>
          <w:sz w:val="20"/>
        </w:rPr>
        <w:t>:</w:t>
      </w:r>
    </w:p>
    <w:p w14:paraId="17D06A56" w14:textId="77777777" w:rsidR="00BA43D6" w:rsidRPr="00BA43D6" w:rsidRDefault="00BA43D6" w:rsidP="00BA43D6">
      <w:pPr>
        <w:pStyle w:val="Akapitzlist"/>
        <w:jc w:val="both"/>
        <w:rPr>
          <w:rFonts w:ascii="Times New Roman" w:hAnsi="Times New Roman" w:cs="Times New Roman"/>
          <w:sz w:val="20"/>
        </w:rPr>
      </w:pPr>
      <m:oMathPara>
        <m:oMath>
          <m:r>
            <w:rPr>
              <w:rFonts w:ascii="Cambria Math" w:hAnsi="Cambria Math" w:cs="Times New Roman"/>
              <w:sz w:val="20"/>
            </w:rPr>
            <m:t>C</m:t>
          </m:r>
          <m:d>
            <m:dPr>
              <m:ctrlPr>
                <w:rPr>
                  <w:rFonts w:ascii="Cambria Math" w:hAnsi="Cambria Math" w:cs="Times New Roman"/>
                  <w:sz w:val="20"/>
                </w:rPr>
              </m:ctrlPr>
            </m:dPr>
            <m:e>
              <m:r>
                <w:rPr>
                  <w:rFonts w:ascii="Cambria Math" w:hAnsi="Cambria Math" w:cs="Times New Roman"/>
                  <w:sz w:val="20"/>
                </w:rPr>
                <m:t>X</m:t>
              </m:r>
            </m:e>
          </m:d>
          <m:r>
            <w:rPr>
              <w:rFonts w:ascii="Cambria Math" w:hAnsi="Cambria Math" w:cs="Times New Roman"/>
              <w:sz w:val="20"/>
            </w:rPr>
            <m:t>=</m:t>
          </m:r>
          <m:f>
            <m:fPr>
              <m:ctrlPr>
                <w:rPr>
                  <w:rFonts w:ascii="Cambria Math" w:hAnsi="Cambria Math" w:cs="Times New Roman"/>
                  <w:sz w:val="20"/>
                </w:rPr>
              </m:ctrlPr>
            </m:fPr>
            <m:num>
              <m:r>
                <w:rPr>
                  <w:rFonts w:ascii="Cambria Math" w:hAnsi="Cambria Math" w:cs="Times New Roman"/>
                  <w:sz w:val="20"/>
                </w:rPr>
                <m:t>K</m:t>
              </m:r>
            </m:num>
            <m:den>
              <m:r>
                <w:rPr>
                  <w:rFonts w:ascii="Cambria Math" w:hAnsi="Cambria Math" w:cs="Times New Roman"/>
                  <w:sz w:val="20"/>
                </w:rPr>
                <m:t>Kx</m:t>
              </m:r>
            </m:den>
          </m:f>
          <m:r>
            <w:rPr>
              <w:rFonts w:ascii="Cambria Math" w:hAnsi="Cambria Math" w:cs="Times New Roman"/>
              <w:sz w:val="20"/>
            </w:rPr>
            <m:t>x100</m:t>
          </m:r>
        </m:oMath>
      </m:oMathPara>
    </w:p>
    <w:p w14:paraId="318C2A1A" w14:textId="77777777" w:rsidR="00BA43D6" w:rsidRPr="00BA43D6" w:rsidRDefault="00BA43D6" w:rsidP="00BA43D6">
      <w:pPr>
        <w:pStyle w:val="Akapitzlist"/>
        <w:spacing w:line="360" w:lineRule="auto"/>
        <w:jc w:val="both"/>
        <w:rPr>
          <w:rFonts w:ascii="Times New Roman" w:hAnsi="Times New Roman" w:cs="Times New Roman"/>
          <w:sz w:val="20"/>
        </w:rPr>
      </w:pPr>
      <w:r w:rsidRPr="00BA43D6">
        <w:rPr>
          <w:rFonts w:ascii="Times New Roman" w:hAnsi="Times New Roman" w:cs="Times New Roman"/>
          <w:sz w:val="20"/>
        </w:rPr>
        <w:t xml:space="preserve">gdzie: </w:t>
      </w:r>
    </w:p>
    <w:p w14:paraId="6937FE83" w14:textId="77777777" w:rsidR="00BA43D6" w:rsidRPr="00BA43D6" w:rsidRDefault="00BA43D6" w:rsidP="00BA43D6">
      <w:pPr>
        <w:pStyle w:val="Akapitzlist"/>
        <w:spacing w:line="360" w:lineRule="auto"/>
        <w:jc w:val="both"/>
        <w:rPr>
          <w:rFonts w:ascii="Times New Roman" w:hAnsi="Times New Roman" w:cs="Times New Roman"/>
          <w:sz w:val="20"/>
        </w:rPr>
      </w:pPr>
      <w:r w:rsidRPr="00BA43D6">
        <w:rPr>
          <w:rFonts w:ascii="Times New Roman" w:hAnsi="Times New Roman" w:cs="Times New Roman"/>
          <w:sz w:val="20"/>
        </w:rPr>
        <w:t>C(X) – ilość punktów przyznana ofercie „x” za kryterium łączna cena brutto,</w:t>
      </w:r>
    </w:p>
    <w:p w14:paraId="242BC3FA" w14:textId="77777777" w:rsidR="00BA43D6" w:rsidRPr="00BA43D6" w:rsidRDefault="00BA43D6" w:rsidP="00BA43D6">
      <w:pPr>
        <w:pStyle w:val="Akapitzlist"/>
        <w:spacing w:line="360" w:lineRule="auto"/>
        <w:jc w:val="both"/>
        <w:rPr>
          <w:rFonts w:ascii="Times New Roman" w:hAnsi="Times New Roman" w:cs="Times New Roman"/>
          <w:sz w:val="20"/>
        </w:rPr>
      </w:pPr>
      <w:r w:rsidRPr="00BA43D6">
        <w:rPr>
          <w:rFonts w:ascii="Times New Roman" w:hAnsi="Times New Roman" w:cs="Times New Roman"/>
          <w:sz w:val="20"/>
        </w:rPr>
        <w:t>K - cena brutto najniższa wśród cen zawartych w ofertach – cena oferty najkorzystniejszej,</w:t>
      </w:r>
    </w:p>
    <w:p w14:paraId="3E0A263C" w14:textId="77777777" w:rsidR="00D6521A" w:rsidRDefault="00BA43D6" w:rsidP="00BA43D6">
      <w:pPr>
        <w:pStyle w:val="Akapitzlist"/>
        <w:spacing w:line="360" w:lineRule="auto"/>
        <w:jc w:val="both"/>
        <w:rPr>
          <w:rFonts w:ascii="Times New Roman" w:hAnsi="Times New Roman" w:cs="Times New Roman"/>
          <w:sz w:val="20"/>
        </w:rPr>
      </w:pPr>
      <w:proofErr w:type="spellStart"/>
      <w:r w:rsidRPr="00BA43D6">
        <w:rPr>
          <w:rFonts w:ascii="Times New Roman" w:hAnsi="Times New Roman" w:cs="Times New Roman"/>
          <w:sz w:val="20"/>
        </w:rPr>
        <w:t>Kx</w:t>
      </w:r>
      <w:proofErr w:type="spellEnd"/>
      <w:r w:rsidRPr="00BA43D6">
        <w:rPr>
          <w:rFonts w:ascii="Times New Roman" w:hAnsi="Times New Roman" w:cs="Times New Roman"/>
          <w:sz w:val="20"/>
        </w:rPr>
        <w:t xml:space="preserve"> - cena brutto zawarta w ofercie badanej „x”.</w:t>
      </w:r>
    </w:p>
    <w:p w14:paraId="4D1C722C" w14:textId="77777777" w:rsidR="00FE1ABF" w:rsidRDefault="00FE1ABF" w:rsidP="00FE1ABF">
      <w:pPr>
        <w:spacing w:after="0" w:line="360" w:lineRule="auto"/>
        <w:ind w:left="720"/>
        <w:jc w:val="both"/>
        <w:rPr>
          <w:rFonts w:ascii="Times New Roman" w:eastAsia="Times New Roman" w:hAnsi="Times New Roman" w:cs="Times New Roman"/>
          <w:sz w:val="20"/>
          <w:szCs w:val="20"/>
          <w:lang w:eastAsia="pl-PL"/>
        </w:rPr>
      </w:pPr>
      <w:r w:rsidRPr="00E817EB">
        <w:rPr>
          <w:rFonts w:ascii="Times New Roman" w:eastAsia="Times New Roman" w:hAnsi="Times New Roman" w:cs="Times New Roman"/>
          <w:sz w:val="20"/>
          <w:szCs w:val="20"/>
          <w:lang w:eastAsia="pl-PL"/>
        </w:rPr>
        <w:t>Zamawiający oceniał będzie złożone oferty wyłącznie w oparciu o wskazane powyżej kryteri</w:t>
      </w:r>
      <w:r>
        <w:rPr>
          <w:rFonts w:ascii="Times New Roman" w:eastAsia="Times New Roman" w:hAnsi="Times New Roman" w:cs="Times New Roman"/>
          <w:sz w:val="20"/>
          <w:szCs w:val="20"/>
          <w:lang w:eastAsia="pl-PL"/>
        </w:rPr>
        <w:t>um</w:t>
      </w:r>
      <w:r w:rsidRPr="00E817EB">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Maksymalna liczba punktów, jaką może osiągnąć oferta po przeliczeniu ilości punktów przyznanych za kryteri</w:t>
      </w:r>
      <w:r>
        <w:rPr>
          <w:rFonts w:ascii="Times New Roman" w:eastAsia="Times New Roman" w:hAnsi="Times New Roman" w:cs="Times New Roman"/>
          <w:sz w:val="20"/>
          <w:szCs w:val="20"/>
          <w:lang w:eastAsia="pl-PL"/>
        </w:rPr>
        <w:t xml:space="preserve">um </w:t>
      </w:r>
      <w:r w:rsidRPr="00E817EB">
        <w:rPr>
          <w:rFonts w:ascii="Times New Roman" w:eastAsia="Times New Roman" w:hAnsi="Times New Roman" w:cs="Times New Roman"/>
          <w:sz w:val="20"/>
          <w:szCs w:val="20"/>
          <w:lang w:eastAsia="pl-PL"/>
        </w:rPr>
        <w:t>wynosi 100 pkt.</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Zamawiający zastosuje zaokrąglenie wyników do dwóch miejsc po przecinku.</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W sytuacji, gdy Zamawiający nie będzie mógł dokonać wyboru najkorzystniejszej oferty z uwagi na to, że dwie</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lub więcej ofert przedstawiać będzie tak</w:t>
      </w:r>
      <w:r>
        <w:rPr>
          <w:rFonts w:ascii="Times New Roman" w:eastAsia="Times New Roman" w:hAnsi="Times New Roman" w:cs="Times New Roman"/>
          <w:sz w:val="20"/>
          <w:szCs w:val="20"/>
          <w:lang w:eastAsia="pl-PL"/>
        </w:rPr>
        <w:t>ą</w:t>
      </w:r>
      <w:r w:rsidRPr="00E817EB">
        <w:rPr>
          <w:rFonts w:ascii="Times New Roman" w:eastAsia="Times New Roman" w:hAnsi="Times New Roman" w:cs="Times New Roman"/>
          <w:sz w:val="20"/>
          <w:szCs w:val="20"/>
          <w:lang w:eastAsia="pl-PL"/>
        </w:rPr>
        <w:t xml:space="preserve"> sam</w:t>
      </w:r>
      <w:r>
        <w:rPr>
          <w:rFonts w:ascii="Times New Roman" w:eastAsia="Times New Roman" w:hAnsi="Times New Roman" w:cs="Times New Roman"/>
          <w:sz w:val="20"/>
          <w:szCs w:val="20"/>
          <w:lang w:eastAsia="pl-PL"/>
        </w:rPr>
        <w:t>ą</w:t>
      </w:r>
      <w:r w:rsidRPr="00E817EB">
        <w:rPr>
          <w:rFonts w:ascii="Times New Roman" w:eastAsia="Times New Roman" w:hAnsi="Times New Roman" w:cs="Times New Roman"/>
          <w:sz w:val="20"/>
          <w:szCs w:val="20"/>
          <w:lang w:eastAsia="pl-PL"/>
        </w:rPr>
        <w:t xml:space="preserve"> cen</w:t>
      </w:r>
      <w:r>
        <w:rPr>
          <w:rFonts w:ascii="Times New Roman" w:eastAsia="Times New Roman" w:hAnsi="Times New Roman" w:cs="Times New Roman"/>
          <w:sz w:val="20"/>
          <w:szCs w:val="20"/>
          <w:lang w:eastAsia="pl-PL"/>
        </w:rPr>
        <w:t>ę</w:t>
      </w:r>
      <w:r w:rsidRPr="00E817EB">
        <w:rPr>
          <w:rFonts w:ascii="Times New Roman" w:eastAsia="Times New Roman" w:hAnsi="Times New Roman" w:cs="Times New Roman"/>
          <w:sz w:val="20"/>
          <w:szCs w:val="20"/>
          <w:lang w:eastAsia="pl-PL"/>
        </w:rPr>
        <w:t>, Zamawiający wezwie</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Wykonawców, którzy złożyli te oferty, do złożenia w</w:t>
      </w:r>
      <w:r>
        <w:rPr>
          <w:rFonts w:ascii="Times New Roman" w:eastAsia="Times New Roman" w:hAnsi="Times New Roman" w:cs="Times New Roman"/>
          <w:sz w:val="20"/>
          <w:szCs w:val="20"/>
          <w:lang w:eastAsia="pl-PL"/>
        </w:rPr>
        <w:t> </w:t>
      </w:r>
      <w:r w:rsidRPr="00E817EB">
        <w:rPr>
          <w:rFonts w:ascii="Times New Roman" w:eastAsia="Times New Roman" w:hAnsi="Times New Roman" w:cs="Times New Roman"/>
          <w:sz w:val="20"/>
          <w:szCs w:val="20"/>
          <w:lang w:eastAsia="pl-PL"/>
        </w:rPr>
        <w:t xml:space="preserve"> terminie określonym przez Zamawiającego ofert</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dodatkowych zawierających nową</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cenę. Wykonawcy, składając oferty dodatkowe, nie mogą oferować cen wyższych niż zaoferowane w</w:t>
      </w:r>
      <w:r>
        <w:rPr>
          <w:rFonts w:ascii="Times New Roman" w:eastAsia="Times New Roman" w:hAnsi="Times New Roman" w:cs="Times New Roman"/>
          <w:sz w:val="20"/>
          <w:szCs w:val="20"/>
          <w:lang w:eastAsia="pl-PL"/>
        </w:rPr>
        <w:t> </w:t>
      </w:r>
      <w:r w:rsidRPr="00E817EB">
        <w:rPr>
          <w:rFonts w:ascii="Times New Roman" w:eastAsia="Times New Roman" w:hAnsi="Times New Roman" w:cs="Times New Roman"/>
          <w:sz w:val="20"/>
          <w:szCs w:val="20"/>
          <w:lang w:eastAsia="pl-PL"/>
        </w:rPr>
        <w:t xml:space="preserve"> uprzednio</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złożonych przez nich oferta</w:t>
      </w:r>
      <w:r>
        <w:rPr>
          <w:rFonts w:ascii="Times New Roman" w:eastAsia="Times New Roman" w:hAnsi="Times New Roman" w:cs="Times New Roman"/>
          <w:sz w:val="20"/>
          <w:szCs w:val="20"/>
          <w:lang w:eastAsia="pl-PL"/>
        </w:rPr>
        <w:t>ch.</w:t>
      </w:r>
    </w:p>
    <w:p w14:paraId="5754DA40" w14:textId="77777777" w:rsidR="00FE1ABF" w:rsidRPr="002C32FE" w:rsidRDefault="00FE1ABF" w:rsidP="003D2599">
      <w:pPr>
        <w:pStyle w:val="Akapitzlist"/>
        <w:widowControl w:val="0"/>
        <w:numPr>
          <w:ilvl w:val="0"/>
          <w:numId w:val="11"/>
        </w:numPr>
        <w:shd w:val="clear" w:color="auto" w:fill="FFFFFF"/>
        <w:tabs>
          <w:tab w:val="left" w:leader="dot" w:pos="4939"/>
        </w:tabs>
        <w:autoSpaceDE w:val="0"/>
        <w:autoSpaceDN w:val="0"/>
        <w:adjustRightInd w:val="0"/>
        <w:spacing w:after="0" w:line="360" w:lineRule="auto"/>
        <w:ind w:left="284" w:hanging="284"/>
        <w:jc w:val="both"/>
        <w:rPr>
          <w:rFonts w:ascii="Times New Roman" w:hAnsi="Times New Roman" w:cs="Times New Roman"/>
          <w:b/>
          <w:color w:val="000000"/>
          <w:sz w:val="20"/>
        </w:rPr>
      </w:pPr>
      <w:r w:rsidRPr="002C32FE">
        <w:rPr>
          <w:rFonts w:ascii="Times New Roman" w:hAnsi="Times New Roman" w:cs="Times New Roman"/>
          <w:b/>
          <w:sz w:val="20"/>
        </w:rPr>
        <w:t>Sposób obliczania ceny:</w:t>
      </w:r>
    </w:p>
    <w:p w14:paraId="6D45A20A" w14:textId="77777777" w:rsidR="00FE1ABF" w:rsidRDefault="00FE1ABF" w:rsidP="00BB5071">
      <w:pPr>
        <w:pStyle w:val="Akapitzlist"/>
        <w:numPr>
          <w:ilvl w:val="0"/>
          <w:numId w:val="25"/>
        </w:numPr>
        <w:spacing w:after="0" w:line="360" w:lineRule="auto"/>
        <w:jc w:val="both"/>
        <w:rPr>
          <w:rFonts w:ascii="Times New Roman" w:eastAsia="Times New Roman" w:hAnsi="Times New Roman" w:cs="Times New Roman"/>
          <w:sz w:val="20"/>
          <w:szCs w:val="20"/>
          <w:lang w:eastAsia="pl-PL"/>
        </w:rPr>
      </w:pPr>
      <w:r w:rsidRPr="00442C1F">
        <w:rPr>
          <w:rFonts w:ascii="Times New Roman" w:eastAsia="Times New Roman" w:hAnsi="Times New Roman" w:cs="Times New Roman"/>
          <w:sz w:val="20"/>
          <w:szCs w:val="20"/>
          <w:lang w:eastAsia="pl-PL"/>
        </w:rPr>
        <w:t>Cena oferty musi być wyrażona w złotych polskich (PLN).</w:t>
      </w:r>
    </w:p>
    <w:p w14:paraId="23663CD7" w14:textId="77777777" w:rsidR="00FE1ABF" w:rsidRDefault="00FE1ABF" w:rsidP="00BB5071">
      <w:pPr>
        <w:pStyle w:val="Akapitzlist"/>
        <w:numPr>
          <w:ilvl w:val="0"/>
          <w:numId w:val="25"/>
        </w:numPr>
        <w:spacing w:after="0" w:line="360" w:lineRule="auto"/>
        <w:jc w:val="both"/>
        <w:rPr>
          <w:rFonts w:ascii="Times New Roman" w:eastAsia="Times New Roman" w:hAnsi="Times New Roman" w:cs="Times New Roman"/>
          <w:sz w:val="20"/>
          <w:szCs w:val="20"/>
          <w:lang w:eastAsia="pl-PL"/>
        </w:rPr>
      </w:pPr>
      <w:r w:rsidRPr="00442C1F">
        <w:rPr>
          <w:rFonts w:ascii="Times New Roman" w:eastAsia="Times New Roman" w:hAnsi="Times New Roman" w:cs="Times New Roman"/>
          <w:sz w:val="20"/>
          <w:szCs w:val="20"/>
          <w:lang w:eastAsia="pl-PL"/>
        </w:rPr>
        <w:lastRenderedPageBreak/>
        <w:t xml:space="preserve">Łączna cena brutto wyrażona w PLN z formularza ofertowego – załącznik nr 1 do </w:t>
      </w:r>
      <w:r>
        <w:rPr>
          <w:rFonts w:ascii="Times New Roman" w:eastAsia="Times New Roman" w:hAnsi="Times New Roman" w:cs="Times New Roman"/>
          <w:sz w:val="20"/>
          <w:szCs w:val="20"/>
          <w:lang w:eastAsia="pl-PL"/>
        </w:rPr>
        <w:t>zapytania ofertowego</w:t>
      </w:r>
      <w:r w:rsidRPr="00442C1F">
        <w:rPr>
          <w:rFonts w:ascii="Times New Roman" w:eastAsia="Times New Roman" w:hAnsi="Times New Roman" w:cs="Times New Roman"/>
          <w:sz w:val="20"/>
          <w:szCs w:val="20"/>
          <w:lang w:eastAsia="pl-PL"/>
        </w:rPr>
        <w:t>, traktowana będzie jako</w:t>
      </w:r>
      <w:r>
        <w:rPr>
          <w:rFonts w:ascii="Times New Roman" w:eastAsia="Times New Roman" w:hAnsi="Times New Roman" w:cs="Times New Roman"/>
          <w:sz w:val="20"/>
          <w:szCs w:val="20"/>
          <w:lang w:eastAsia="pl-PL"/>
        </w:rPr>
        <w:t xml:space="preserve"> </w:t>
      </w:r>
      <w:r w:rsidRPr="00442C1F">
        <w:rPr>
          <w:rFonts w:ascii="Times New Roman" w:eastAsia="Times New Roman" w:hAnsi="Times New Roman" w:cs="Times New Roman"/>
          <w:sz w:val="20"/>
          <w:szCs w:val="20"/>
          <w:lang w:eastAsia="pl-PL"/>
        </w:rPr>
        <w:t>cena oferty i służyć będzie do oceny i porównania złożonych ofert w</w:t>
      </w:r>
      <w:r>
        <w:rPr>
          <w:rFonts w:ascii="Times New Roman" w:eastAsia="Times New Roman" w:hAnsi="Times New Roman" w:cs="Times New Roman"/>
          <w:sz w:val="20"/>
          <w:szCs w:val="20"/>
          <w:lang w:eastAsia="pl-PL"/>
        </w:rPr>
        <w:t> </w:t>
      </w:r>
      <w:r w:rsidRPr="00442C1F">
        <w:rPr>
          <w:rFonts w:ascii="Times New Roman" w:eastAsia="Times New Roman" w:hAnsi="Times New Roman" w:cs="Times New Roman"/>
          <w:sz w:val="20"/>
          <w:szCs w:val="20"/>
          <w:lang w:eastAsia="pl-PL"/>
        </w:rPr>
        <w:t xml:space="preserve"> ramach kryterium „</w:t>
      </w:r>
      <w:r>
        <w:rPr>
          <w:rFonts w:ascii="Times New Roman" w:eastAsia="Times New Roman" w:hAnsi="Times New Roman" w:cs="Times New Roman"/>
          <w:sz w:val="20"/>
          <w:szCs w:val="20"/>
          <w:lang w:eastAsia="pl-PL"/>
        </w:rPr>
        <w:t>Łączna cena brutto</w:t>
      </w:r>
      <w:r w:rsidRPr="00442C1F">
        <w:rPr>
          <w:rFonts w:ascii="Times New Roman" w:eastAsia="Times New Roman" w:hAnsi="Times New Roman" w:cs="Times New Roman"/>
          <w:sz w:val="20"/>
          <w:szCs w:val="20"/>
          <w:lang w:eastAsia="pl-PL"/>
        </w:rPr>
        <w:t>”.</w:t>
      </w:r>
    </w:p>
    <w:p w14:paraId="2438CA77" w14:textId="77777777" w:rsidR="00FE1ABF" w:rsidRDefault="00FE1ABF" w:rsidP="00BB5071">
      <w:pPr>
        <w:pStyle w:val="Akapitzlist"/>
        <w:numPr>
          <w:ilvl w:val="0"/>
          <w:numId w:val="25"/>
        </w:numPr>
        <w:spacing w:after="0" w:line="360" w:lineRule="auto"/>
        <w:jc w:val="both"/>
        <w:rPr>
          <w:rFonts w:ascii="Times New Roman" w:eastAsia="Times New Roman" w:hAnsi="Times New Roman" w:cs="Times New Roman"/>
          <w:sz w:val="20"/>
          <w:szCs w:val="20"/>
          <w:lang w:eastAsia="pl-PL"/>
        </w:rPr>
      </w:pPr>
      <w:r w:rsidRPr="007914D4">
        <w:rPr>
          <w:rFonts w:ascii="Times New Roman" w:eastAsia="Times New Roman" w:hAnsi="Times New Roman" w:cs="Times New Roman"/>
          <w:sz w:val="20"/>
          <w:szCs w:val="20"/>
          <w:lang w:eastAsia="pl-PL"/>
        </w:rPr>
        <w:t>Wykonawcy zobowiązani są do zaokrąglenia cen do pełnych groszy, czyli do dwóch miejsc</w:t>
      </w:r>
      <w:r>
        <w:rPr>
          <w:rFonts w:ascii="Times New Roman" w:eastAsia="Times New Roman" w:hAnsi="Times New Roman" w:cs="Times New Roman"/>
          <w:sz w:val="20"/>
          <w:szCs w:val="20"/>
          <w:lang w:eastAsia="pl-PL"/>
        </w:rPr>
        <w:t xml:space="preserve"> </w:t>
      </w:r>
      <w:r w:rsidRPr="007914D4">
        <w:rPr>
          <w:rFonts w:ascii="Times New Roman" w:eastAsia="Times New Roman" w:hAnsi="Times New Roman" w:cs="Times New Roman"/>
          <w:sz w:val="20"/>
          <w:szCs w:val="20"/>
          <w:lang w:eastAsia="pl-PL"/>
        </w:rPr>
        <w:t>po przecinku, przy czym końcówki poniżej 0,5 grosza pomija się, a końcówki 0,5 grosza i wyższe zaokrągla się</w:t>
      </w:r>
      <w:r>
        <w:rPr>
          <w:rFonts w:ascii="Times New Roman" w:eastAsia="Times New Roman" w:hAnsi="Times New Roman" w:cs="Times New Roman"/>
          <w:sz w:val="20"/>
          <w:szCs w:val="20"/>
          <w:lang w:eastAsia="pl-PL"/>
        </w:rPr>
        <w:t xml:space="preserve"> </w:t>
      </w:r>
      <w:r w:rsidRPr="007914D4">
        <w:rPr>
          <w:rFonts w:ascii="Times New Roman" w:eastAsia="Times New Roman" w:hAnsi="Times New Roman" w:cs="Times New Roman"/>
          <w:sz w:val="20"/>
          <w:szCs w:val="20"/>
          <w:lang w:eastAsia="pl-PL"/>
        </w:rPr>
        <w:t>do 1 grosza.</w:t>
      </w:r>
    </w:p>
    <w:p w14:paraId="31BC0036" w14:textId="77777777" w:rsidR="00FE1ABF" w:rsidRDefault="00FE1ABF" w:rsidP="00BB5071">
      <w:pPr>
        <w:pStyle w:val="Akapitzlist"/>
        <w:numPr>
          <w:ilvl w:val="0"/>
          <w:numId w:val="25"/>
        </w:numPr>
        <w:spacing w:after="0" w:line="360" w:lineRule="auto"/>
        <w:jc w:val="both"/>
        <w:rPr>
          <w:rFonts w:ascii="Times New Roman" w:eastAsia="Times New Roman" w:hAnsi="Times New Roman" w:cs="Times New Roman"/>
          <w:sz w:val="20"/>
          <w:szCs w:val="20"/>
          <w:lang w:eastAsia="pl-PL"/>
        </w:rPr>
      </w:pPr>
      <w:r w:rsidRPr="007914D4">
        <w:rPr>
          <w:rFonts w:ascii="Times New Roman" w:eastAsia="Times New Roman" w:hAnsi="Times New Roman" w:cs="Times New Roman"/>
          <w:sz w:val="20"/>
          <w:szCs w:val="20"/>
          <w:lang w:eastAsia="pl-PL"/>
        </w:rPr>
        <w:t>Rozliczenia między Zamawiającym a Wykonawcą będą prowadzone wyłącznie w złotych polskich.</w:t>
      </w:r>
    </w:p>
    <w:p w14:paraId="1460EE50" w14:textId="77777777" w:rsidR="00FE1ABF" w:rsidRDefault="00FE1ABF" w:rsidP="00BB5071">
      <w:pPr>
        <w:pStyle w:val="Akapitzlist"/>
        <w:numPr>
          <w:ilvl w:val="0"/>
          <w:numId w:val="25"/>
        </w:numPr>
        <w:spacing w:after="0" w:line="360" w:lineRule="auto"/>
        <w:jc w:val="both"/>
        <w:rPr>
          <w:rFonts w:ascii="Times New Roman" w:eastAsia="Times New Roman" w:hAnsi="Times New Roman" w:cs="Times New Roman"/>
          <w:sz w:val="20"/>
          <w:szCs w:val="20"/>
          <w:lang w:eastAsia="pl-PL"/>
        </w:rPr>
      </w:pPr>
      <w:r w:rsidRPr="007914D4">
        <w:rPr>
          <w:rFonts w:ascii="Times New Roman" w:eastAsia="Times New Roman" w:hAnsi="Times New Roman" w:cs="Times New Roman"/>
          <w:sz w:val="20"/>
          <w:szCs w:val="20"/>
          <w:lang w:eastAsia="pl-PL"/>
        </w:rPr>
        <w:t>Wykonawca w przedstawionej ofercie winien zaoferować cenę jednoznaczną. Podanie ceny w</w:t>
      </w:r>
      <w:r>
        <w:rPr>
          <w:rFonts w:ascii="Times New Roman" w:eastAsia="Times New Roman" w:hAnsi="Times New Roman" w:cs="Times New Roman"/>
          <w:sz w:val="20"/>
          <w:szCs w:val="20"/>
          <w:lang w:eastAsia="pl-PL"/>
        </w:rPr>
        <w:t> </w:t>
      </w:r>
      <w:r w:rsidRPr="007914D4">
        <w:rPr>
          <w:rFonts w:ascii="Times New Roman" w:eastAsia="Times New Roman" w:hAnsi="Times New Roman" w:cs="Times New Roman"/>
          <w:sz w:val="20"/>
          <w:szCs w:val="20"/>
          <w:lang w:eastAsia="pl-PL"/>
        </w:rPr>
        <w:t xml:space="preserve"> inny sposób, np.</w:t>
      </w:r>
      <w:r>
        <w:rPr>
          <w:rFonts w:ascii="Times New Roman" w:eastAsia="Times New Roman" w:hAnsi="Times New Roman" w:cs="Times New Roman"/>
          <w:sz w:val="20"/>
          <w:szCs w:val="20"/>
          <w:lang w:eastAsia="pl-PL"/>
        </w:rPr>
        <w:t xml:space="preserve"> </w:t>
      </w:r>
      <w:r w:rsidRPr="007914D4">
        <w:rPr>
          <w:rFonts w:ascii="Times New Roman" w:eastAsia="Times New Roman" w:hAnsi="Times New Roman" w:cs="Times New Roman"/>
          <w:sz w:val="20"/>
          <w:szCs w:val="20"/>
          <w:lang w:eastAsia="pl-PL"/>
        </w:rPr>
        <w:t>w „widełkach cenowych” lub zawierającej warunki i zastrzeżenia spowoduje odrzucenie oferty.</w:t>
      </w:r>
    </w:p>
    <w:p w14:paraId="65A32C9B" w14:textId="77777777" w:rsidR="00FE1ABF" w:rsidRPr="007914D4" w:rsidRDefault="00FE1ABF" w:rsidP="00BB5071">
      <w:pPr>
        <w:pStyle w:val="Akapitzlist"/>
        <w:numPr>
          <w:ilvl w:val="0"/>
          <w:numId w:val="25"/>
        </w:numPr>
        <w:spacing w:after="0" w:line="360" w:lineRule="auto"/>
        <w:jc w:val="both"/>
        <w:rPr>
          <w:rFonts w:ascii="Times New Roman" w:eastAsia="Times New Roman" w:hAnsi="Times New Roman" w:cs="Times New Roman"/>
          <w:sz w:val="20"/>
          <w:szCs w:val="20"/>
          <w:lang w:eastAsia="pl-PL"/>
        </w:rPr>
      </w:pPr>
      <w:r w:rsidRPr="007914D4">
        <w:rPr>
          <w:rFonts w:ascii="Times New Roman" w:eastAsia="Times New Roman" w:hAnsi="Times New Roman" w:cs="Times New Roman"/>
          <w:sz w:val="20"/>
          <w:szCs w:val="20"/>
          <w:lang w:eastAsia="pl-PL"/>
        </w:rPr>
        <w:t>Cena oferty nie podlega negocjacjom czy zmia</w:t>
      </w:r>
      <w:r>
        <w:rPr>
          <w:rFonts w:ascii="Times New Roman" w:eastAsia="Times New Roman" w:hAnsi="Times New Roman" w:cs="Times New Roman"/>
          <w:sz w:val="20"/>
          <w:szCs w:val="20"/>
          <w:lang w:eastAsia="pl-PL"/>
        </w:rPr>
        <w:t>nom.</w:t>
      </w:r>
    </w:p>
    <w:p w14:paraId="1EFCCC1E" w14:textId="169EA686" w:rsidR="002C32FE" w:rsidRPr="002C32FE" w:rsidRDefault="00E7596F" w:rsidP="001B2A51">
      <w:pPr>
        <w:pStyle w:val="Nagwek1"/>
      </w:pPr>
      <w:r>
        <w:t>Wymagania i warunki udziału</w:t>
      </w:r>
      <w:r w:rsidR="002C32FE" w:rsidRPr="002C32FE">
        <w:t>.</w:t>
      </w:r>
    </w:p>
    <w:p w14:paraId="4E558E67" w14:textId="77777777" w:rsidR="003D2599" w:rsidRPr="003D2599" w:rsidRDefault="005F79A8" w:rsidP="003D2599">
      <w:pPr>
        <w:pStyle w:val="Akapitzlist"/>
        <w:widowControl w:val="0"/>
        <w:numPr>
          <w:ilvl w:val="0"/>
          <w:numId w:val="2"/>
        </w:numPr>
        <w:shd w:val="clear" w:color="auto" w:fill="FFFFFF"/>
        <w:tabs>
          <w:tab w:val="left" w:leader="dot" w:pos="4939"/>
        </w:tabs>
        <w:autoSpaceDE w:val="0"/>
        <w:autoSpaceDN w:val="0"/>
        <w:adjustRightInd w:val="0"/>
        <w:spacing w:before="240" w:after="240" w:line="360" w:lineRule="auto"/>
        <w:ind w:left="284" w:hanging="283"/>
        <w:jc w:val="both"/>
        <w:rPr>
          <w:rFonts w:ascii="Times New Roman" w:hAnsi="Times New Roman" w:cs="Times New Roman"/>
          <w:sz w:val="20"/>
        </w:rPr>
      </w:pPr>
      <w:r w:rsidRPr="00863E05">
        <w:rPr>
          <w:rFonts w:ascii="Times New Roman" w:hAnsi="Times New Roman" w:cs="Times New Roman"/>
          <w:sz w:val="20"/>
          <w:szCs w:val="20"/>
        </w:rPr>
        <w:t>Oferta, która uzyska najwyższą liczbę punktów w kryteri</w:t>
      </w:r>
      <w:r w:rsidR="00E965BA">
        <w:rPr>
          <w:rFonts w:ascii="Times New Roman" w:hAnsi="Times New Roman" w:cs="Times New Roman"/>
          <w:sz w:val="20"/>
          <w:szCs w:val="20"/>
        </w:rPr>
        <w:t>um</w:t>
      </w:r>
      <w:r w:rsidRPr="00863E05">
        <w:rPr>
          <w:rFonts w:ascii="Times New Roman" w:hAnsi="Times New Roman" w:cs="Times New Roman"/>
          <w:sz w:val="20"/>
          <w:szCs w:val="20"/>
        </w:rPr>
        <w:t xml:space="preserve"> </w:t>
      </w:r>
      <w:r w:rsidR="00E965BA" w:rsidRPr="002C32FE">
        <w:rPr>
          <w:rFonts w:ascii="Times New Roman" w:hAnsi="Times New Roman" w:cs="Times New Roman"/>
          <w:b/>
          <w:sz w:val="20"/>
        </w:rPr>
        <w:t xml:space="preserve">Łączna cena brutto C(X) </w:t>
      </w:r>
      <w:r w:rsidRPr="00863E05">
        <w:rPr>
          <w:rFonts w:ascii="Times New Roman" w:hAnsi="Times New Roman" w:cs="Times New Roman"/>
          <w:sz w:val="20"/>
          <w:szCs w:val="20"/>
        </w:rPr>
        <w:t>uznana zostanie za najkorzystniejszą.</w:t>
      </w:r>
    </w:p>
    <w:p w14:paraId="60884C69" w14:textId="77777777" w:rsidR="003D2599" w:rsidRPr="003D2599" w:rsidRDefault="005F79A8" w:rsidP="003D2599">
      <w:pPr>
        <w:pStyle w:val="Akapitzlist"/>
        <w:widowControl w:val="0"/>
        <w:numPr>
          <w:ilvl w:val="0"/>
          <w:numId w:val="2"/>
        </w:numPr>
        <w:shd w:val="clear" w:color="auto" w:fill="FFFFFF"/>
        <w:tabs>
          <w:tab w:val="left" w:leader="dot" w:pos="4939"/>
        </w:tabs>
        <w:autoSpaceDE w:val="0"/>
        <w:autoSpaceDN w:val="0"/>
        <w:adjustRightInd w:val="0"/>
        <w:spacing w:before="240" w:after="240" w:line="360" w:lineRule="auto"/>
        <w:ind w:left="284" w:hanging="283"/>
        <w:jc w:val="both"/>
        <w:rPr>
          <w:rFonts w:ascii="Times New Roman" w:hAnsi="Times New Roman" w:cs="Times New Roman"/>
          <w:sz w:val="20"/>
        </w:rPr>
      </w:pPr>
      <w:r w:rsidRPr="003D2599">
        <w:rPr>
          <w:rFonts w:ascii="Times New Roman" w:hAnsi="Times New Roman" w:cs="Times New Roman"/>
          <w:sz w:val="20"/>
          <w:szCs w:val="20"/>
        </w:rPr>
        <w:t xml:space="preserve">W przypadku, gdy Wykonawca, który złożył najkorzystniejszą ofertę odstąpi od </w:t>
      </w:r>
      <w:r w:rsidR="00C0059D" w:rsidRPr="003D2599">
        <w:rPr>
          <w:rFonts w:ascii="Times New Roman" w:hAnsi="Times New Roman" w:cs="Times New Roman"/>
          <w:sz w:val="20"/>
          <w:szCs w:val="20"/>
        </w:rPr>
        <w:t>realizacji zamówienia</w:t>
      </w:r>
      <w:r w:rsidRPr="003D2599">
        <w:rPr>
          <w:rFonts w:ascii="Times New Roman" w:hAnsi="Times New Roman" w:cs="Times New Roman"/>
          <w:sz w:val="20"/>
          <w:szCs w:val="20"/>
        </w:rPr>
        <w:t xml:space="preserve"> to Zamawiający zwróci się z propozycją </w:t>
      </w:r>
      <w:r w:rsidR="00C0059D" w:rsidRPr="003D2599">
        <w:rPr>
          <w:rFonts w:ascii="Times New Roman" w:hAnsi="Times New Roman" w:cs="Times New Roman"/>
          <w:sz w:val="20"/>
          <w:szCs w:val="20"/>
        </w:rPr>
        <w:t xml:space="preserve">realizacji </w:t>
      </w:r>
      <w:r w:rsidR="00FE2FE9" w:rsidRPr="003D2599">
        <w:rPr>
          <w:rFonts w:ascii="Times New Roman" w:hAnsi="Times New Roman" w:cs="Times New Roman"/>
          <w:sz w:val="20"/>
          <w:szCs w:val="20"/>
        </w:rPr>
        <w:t>postanowień umownych</w:t>
      </w:r>
      <w:r w:rsidRPr="003D2599">
        <w:rPr>
          <w:rFonts w:ascii="Times New Roman" w:hAnsi="Times New Roman" w:cs="Times New Roman"/>
          <w:sz w:val="20"/>
          <w:szCs w:val="20"/>
        </w:rPr>
        <w:t xml:space="preserve"> do Wykonawcy, który w  postępowaniu uzyskał kolejną najwyższą liczbę punktów.</w:t>
      </w:r>
    </w:p>
    <w:p w14:paraId="4CAD7289" w14:textId="77777777" w:rsidR="003D2599" w:rsidRPr="003D2599" w:rsidRDefault="0098116F" w:rsidP="003D2599">
      <w:pPr>
        <w:pStyle w:val="Akapitzlist"/>
        <w:widowControl w:val="0"/>
        <w:numPr>
          <w:ilvl w:val="0"/>
          <w:numId w:val="2"/>
        </w:numPr>
        <w:shd w:val="clear" w:color="auto" w:fill="FFFFFF"/>
        <w:tabs>
          <w:tab w:val="left" w:leader="dot" w:pos="4939"/>
        </w:tabs>
        <w:autoSpaceDE w:val="0"/>
        <w:autoSpaceDN w:val="0"/>
        <w:adjustRightInd w:val="0"/>
        <w:spacing w:before="240" w:after="240" w:line="360" w:lineRule="auto"/>
        <w:ind w:left="284" w:hanging="283"/>
        <w:jc w:val="both"/>
        <w:rPr>
          <w:rFonts w:ascii="Times New Roman" w:hAnsi="Times New Roman" w:cs="Times New Roman"/>
          <w:sz w:val="20"/>
        </w:rPr>
      </w:pPr>
      <w:r w:rsidRPr="003D2599">
        <w:rPr>
          <w:rFonts w:ascii="Times New Roman" w:hAnsi="Times New Roman" w:cs="Times New Roman"/>
          <w:b/>
          <w:sz w:val="20"/>
          <w:szCs w:val="20"/>
        </w:rPr>
        <w:t xml:space="preserve">W przypadku tonerów z pozycji 10 – </w:t>
      </w:r>
      <w:r w:rsidR="00E7596F" w:rsidRPr="003D2599">
        <w:rPr>
          <w:rFonts w:ascii="Times New Roman" w:hAnsi="Times New Roman" w:cs="Times New Roman"/>
          <w:b/>
          <w:sz w:val="20"/>
          <w:szCs w:val="20"/>
        </w:rPr>
        <w:t>28</w:t>
      </w:r>
      <w:r w:rsidRPr="003D2599">
        <w:rPr>
          <w:rFonts w:ascii="Times New Roman" w:hAnsi="Times New Roman" w:cs="Times New Roman"/>
          <w:b/>
          <w:sz w:val="20"/>
          <w:szCs w:val="20"/>
        </w:rPr>
        <w:t xml:space="preserve"> Zamawiający nie dopuszcza zastosowania zamienników.</w:t>
      </w:r>
    </w:p>
    <w:p w14:paraId="050CF29A" w14:textId="782AAADF" w:rsidR="003D2599" w:rsidRDefault="0098116F" w:rsidP="003D2599">
      <w:pPr>
        <w:pStyle w:val="Akapitzlist"/>
        <w:widowControl w:val="0"/>
        <w:numPr>
          <w:ilvl w:val="0"/>
          <w:numId w:val="2"/>
        </w:numPr>
        <w:shd w:val="clear" w:color="auto" w:fill="FFFFFF"/>
        <w:tabs>
          <w:tab w:val="left" w:leader="dot" w:pos="4939"/>
        </w:tabs>
        <w:autoSpaceDE w:val="0"/>
        <w:autoSpaceDN w:val="0"/>
        <w:adjustRightInd w:val="0"/>
        <w:spacing w:before="240" w:after="240" w:line="360" w:lineRule="auto"/>
        <w:ind w:left="284" w:hanging="283"/>
        <w:jc w:val="both"/>
        <w:rPr>
          <w:rFonts w:ascii="Times New Roman" w:hAnsi="Times New Roman" w:cs="Times New Roman"/>
          <w:sz w:val="20"/>
          <w:szCs w:val="20"/>
        </w:rPr>
      </w:pPr>
      <w:r w:rsidRPr="003D2599">
        <w:rPr>
          <w:rFonts w:ascii="Times New Roman" w:hAnsi="Times New Roman" w:cs="Times New Roman"/>
          <w:b/>
          <w:sz w:val="20"/>
          <w:szCs w:val="20"/>
        </w:rPr>
        <w:t>Dotyczy tonerów z pozycji 1-9.</w:t>
      </w:r>
      <w:r w:rsidRPr="003D2599">
        <w:rPr>
          <w:rFonts w:ascii="Times New Roman" w:hAnsi="Times New Roman" w:cs="Times New Roman"/>
          <w:sz w:val="20"/>
          <w:szCs w:val="20"/>
        </w:rPr>
        <w:t xml:space="preserve"> </w:t>
      </w:r>
      <w:r w:rsidR="00576D30" w:rsidRPr="003D2599">
        <w:rPr>
          <w:rFonts w:ascii="Times New Roman" w:hAnsi="Times New Roman" w:cs="Times New Roman"/>
          <w:sz w:val="20"/>
          <w:szCs w:val="20"/>
        </w:rPr>
        <w:t xml:space="preserve">Jeżeli w opisie przedmiotu zamówienia lub załącznikach do zapytania ofertowego użyte są znaki towarowe, patenty lub pochodzenie, źródło lub szczególny proces, który charakteryzuje produkty dostarczane przez konkretnego producenta lub wykonawcę, należy je traktować jako wskazane przykładowo. Ilekroć mowa jest o „produkcie, materiale czy systemie typu lub </w:t>
      </w:r>
      <w:proofErr w:type="spellStart"/>
      <w:r w:rsidR="00576D30" w:rsidRPr="003D2599">
        <w:rPr>
          <w:rFonts w:ascii="Times New Roman" w:hAnsi="Times New Roman" w:cs="Times New Roman"/>
          <w:sz w:val="20"/>
          <w:szCs w:val="20"/>
        </w:rPr>
        <w:t>np</w:t>
      </w:r>
      <w:proofErr w:type="spellEnd"/>
      <w:r w:rsidR="00576D30" w:rsidRPr="003D2599">
        <w:rPr>
          <w:rFonts w:ascii="Times New Roman" w:hAnsi="Times New Roman" w:cs="Times New Roman"/>
          <w:sz w:val="20"/>
          <w:szCs w:val="20"/>
        </w:rPr>
        <w:t>…” należy przez to rozumieć produkt, materiał czy system (typ, np.:..) taki jak zaproponowany lub inny o standardzie i parametrach technicznych nie gorszych niż zaproponowany. Zamawiający dopuszcza składanie ofert z  rozwiązaniami równoważnymi, o ile zapewnią zgodność realizacji przedmiotu zamówienia z załączoną dokumentacją i zapewnią uzyskanie parametrów technicznych nie gorszych od założonych w  dokumentacji oraz będą zgodne pod względem: gabarytów i konstrukcji (wielkość, rodzaj, właściwości fizyczne, liczba elementów składowych), charakteru użytkowego (tożsamość funkcji), charakterystyki materiałowej (rodzaj i jakość materiałów), parametrów technicznych (wytrzymałość, trwałość, dane techniczne, dane hydrauliczne, charakterystyki liniowe, konstrukcja), parametrów bezpieczeństwa użytkowania, standardów emisyjnych. Wszystkie użyte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i spełnianych funkcji i walorów użytkowych. Przez jakość należy rozumieć zapewnienie minimalnych parametrów produktu wskazanego w opisie przedmiotu zamówienia.</w:t>
      </w:r>
    </w:p>
    <w:p w14:paraId="17EA3575" w14:textId="77777777" w:rsidR="003D2599" w:rsidRDefault="003D2599">
      <w:pPr>
        <w:rPr>
          <w:rFonts w:ascii="Times New Roman" w:hAnsi="Times New Roman" w:cs="Times New Roman"/>
          <w:sz w:val="20"/>
          <w:szCs w:val="20"/>
        </w:rPr>
      </w:pPr>
      <w:r>
        <w:rPr>
          <w:rFonts w:ascii="Times New Roman" w:hAnsi="Times New Roman" w:cs="Times New Roman"/>
          <w:sz w:val="20"/>
          <w:szCs w:val="20"/>
        </w:rPr>
        <w:br w:type="page"/>
      </w:r>
    </w:p>
    <w:p w14:paraId="5DA23BD4" w14:textId="578F6E3C" w:rsidR="009138AA" w:rsidRPr="003D2599" w:rsidRDefault="009138AA" w:rsidP="003D2599">
      <w:pPr>
        <w:pStyle w:val="Akapitzlist"/>
        <w:widowControl w:val="0"/>
        <w:numPr>
          <w:ilvl w:val="0"/>
          <w:numId w:val="2"/>
        </w:numPr>
        <w:shd w:val="clear" w:color="auto" w:fill="FFFFFF"/>
        <w:tabs>
          <w:tab w:val="left" w:leader="dot" w:pos="4939"/>
        </w:tabs>
        <w:autoSpaceDE w:val="0"/>
        <w:autoSpaceDN w:val="0"/>
        <w:adjustRightInd w:val="0"/>
        <w:spacing w:before="240" w:after="240" w:line="360" w:lineRule="auto"/>
        <w:jc w:val="both"/>
        <w:rPr>
          <w:rFonts w:ascii="Times New Roman" w:hAnsi="Times New Roman" w:cs="Times New Roman"/>
          <w:b/>
          <w:sz w:val="20"/>
          <w:szCs w:val="20"/>
        </w:rPr>
      </w:pPr>
      <w:r w:rsidRPr="003D2599">
        <w:rPr>
          <w:rFonts w:ascii="Times New Roman" w:hAnsi="Times New Roman" w:cs="Times New Roman"/>
          <w:b/>
          <w:sz w:val="20"/>
          <w:szCs w:val="20"/>
        </w:rPr>
        <w:lastRenderedPageBreak/>
        <w:t>Wymagania:</w:t>
      </w:r>
    </w:p>
    <w:p w14:paraId="67DFC038" w14:textId="77777777" w:rsidR="009138AA" w:rsidRDefault="009138AA" w:rsidP="00BB5071">
      <w:pPr>
        <w:pStyle w:val="Akapitzlist"/>
        <w:numPr>
          <w:ilvl w:val="0"/>
          <w:numId w:val="29"/>
        </w:numPr>
        <w:spacing w:after="200" w:line="360" w:lineRule="auto"/>
        <w:jc w:val="both"/>
        <w:rPr>
          <w:rFonts w:ascii="Times New Roman" w:hAnsi="Times New Roman" w:cs="Times New Roman"/>
          <w:sz w:val="20"/>
          <w:szCs w:val="20"/>
        </w:rPr>
      </w:pPr>
      <w:r w:rsidRPr="00392CD7">
        <w:rPr>
          <w:rFonts w:ascii="Times New Roman" w:hAnsi="Times New Roman" w:cs="Times New Roman"/>
          <w:sz w:val="20"/>
          <w:szCs w:val="20"/>
        </w:rPr>
        <w:t xml:space="preserve">Oferowane produkty stanowiące tonery </w:t>
      </w:r>
      <w:proofErr w:type="spellStart"/>
      <w:r w:rsidRPr="00392CD7">
        <w:rPr>
          <w:rFonts w:ascii="Times New Roman" w:hAnsi="Times New Roman" w:cs="Times New Roman"/>
          <w:sz w:val="20"/>
          <w:szCs w:val="20"/>
        </w:rPr>
        <w:t>refabrykowane</w:t>
      </w:r>
      <w:proofErr w:type="spellEnd"/>
      <w:r w:rsidRPr="00392CD7">
        <w:rPr>
          <w:rFonts w:ascii="Times New Roman" w:hAnsi="Times New Roman" w:cs="Times New Roman"/>
          <w:sz w:val="20"/>
          <w:szCs w:val="20"/>
        </w:rPr>
        <w:t xml:space="preserve"> mają być materiałami, które nie posiadają gorszych parametrów od oryginałów (wydajność, jakość wydruków) i posiadają oznaczenie CE oraz wszelkie niezbędne dokumenty i certyfikaty. Tym samym tonery </w:t>
      </w:r>
      <w:proofErr w:type="spellStart"/>
      <w:r w:rsidRPr="00392CD7">
        <w:rPr>
          <w:rFonts w:ascii="Times New Roman" w:hAnsi="Times New Roman" w:cs="Times New Roman"/>
          <w:sz w:val="20"/>
          <w:szCs w:val="20"/>
        </w:rPr>
        <w:t>refabrykowane</w:t>
      </w:r>
      <w:proofErr w:type="spellEnd"/>
      <w:r w:rsidRPr="00392CD7">
        <w:rPr>
          <w:rFonts w:ascii="Times New Roman" w:hAnsi="Times New Roman" w:cs="Times New Roman"/>
          <w:sz w:val="20"/>
          <w:szCs w:val="20"/>
        </w:rPr>
        <w:t xml:space="preserve"> mają być wytworzone w procesie produkcji podczas którego wykorzystane zostaną obudowy plastikowe oraz inne pełnowartościowe części tonerów zużytych, w których zostaną wymienione na fabrycznie nowe wszystkie elementy biorące czynny udział w procesie drukowania (wałki, listwy, bębny, chipy itp.).</w:t>
      </w:r>
    </w:p>
    <w:p w14:paraId="0DDE0AD9" w14:textId="77777777" w:rsidR="009138AA" w:rsidRDefault="009138AA" w:rsidP="00BB5071">
      <w:pPr>
        <w:pStyle w:val="Akapitzlist"/>
        <w:numPr>
          <w:ilvl w:val="0"/>
          <w:numId w:val="29"/>
        </w:numPr>
        <w:spacing w:after="200" w:line="360" w:lineRule="auto"/>
        <w:jc w:val="both"/>
        <w:rPr>
          <w:rFonts w:ascii="Times New Roman" w:hAnsi="Times New Roman" w:cs="Times New Roman"/>
          <w:sz w:val="20"/>
          <w:szCs w:val="20"/>
        </w:rPr>
      </w:pPr>
      <w:r w:rsidRPr="00392CD7">
        <w:rPr>
          <w:rFonts w:ascii="Times New Roman" w:hAnsi="Times New Roman" w:cs="Times New Roman"/>
          <w:sz w:val="20"/>
          <w:szCs w:val="20"/>
        </w:rPr>
        <w:t>Pod pojęciem tonerów (materiałów eksploatacyjnych) „oryginalnych” - rozumie się materiały wyprodukowane lub zalecane do stosowania przez producenta urządzeń (produkowane przez wyspecjalizowane fabryki chemiczne dla producentów drukarek). Przez zalecane do stosowania przez producenta urządzenia należy rozumieć materiały eksploatacyjne wskazane do stosowania w instrukcji obsługi urządzenia lub innym dokumencie sygnowanym przez producenta urządzenia.</w:t>
      </w:r>
    </w:p>
    <w:p w14:paraId="1A52ECE5" w14:textId="0F29E965" w:rsidR="009138AA" w:rsidRDefault="009138AA" w:rsidP="00BB5071">
      <w:pPr>
        <w:pStyle w:val="Akapitzlist"/>
        <w:numPr>
          <w:ilvl w:val="0"/>
          <w:numId w:val="29"/>
        </w:numPr>
        <w:spacing w:after="200" w:line="360" w:lineRule="auto"/>
        <w:jc w:val="both"/>
        <w:rPr>
          <w:rFonts w:ascii="Times New Roman" w:hAnsi="Times New Roman" w:cs="Times New Roman"/>
          <w:sz w:val="20"/>
          <w:szCs w:val="20"/>
        </w:rPr>
      </w:pPr>
      <w:r w:rsidRPr="00392CD7">
        <w:rPr>
          <w:rFonts w:ascii="Times New Roman" w:hAnsi="Times New Roman" w:cs="Times New Roman"/>
          <w:b/>
          <w:sz w:val="20"/>
          <w:szCs w:val="20"/>
        </w:rPr>
        <w:t>Pod pojęciem tonery (materiały eksploatacyjne) „równoważne/</w:t>
      </w:r>
      <w:proofErr w:type="spellStart"/>
      <w:r w:rsidRPr="00392CD7">
        <w:rPr>
          <w:rFonts w:ascii="Times New Roman" w:hAnsi="Times New Roman" w:cs="Times New Roman"/>
          <w:b/>
          <w:sz w:val="20"/>
          <w:szCs w:val="20"/>
        </w:rPr>
        <w:t>refabrykowane</w:t>
      </w:r>
      <w:proofErr w:type="spellEnd"/>
      <w:r w:rsidRPr="00392CD7">
        <w:rPr>
          <w:rFonts w:ascii="Times New Roman" w:hAnsi="Times New Roman" w:cs="Times New Roman"/>
          <w:b/>
          <w:sz w:val="20"/>
          <w:szCs w:val="20"/>
        </w:rPr>
        <w:t>/ekologiczne” rozumie się produkty wykonane z nowych elementów lub z pełnowartościowych komponentów z</w:t>
      </w:r>
      <w:r>
        <w:rPr>
          <w:rFonts w:ascii="Times New Roman" w:hAnsi="Times New Roman" w:cs="Times New Roman"/>
          <w:b/>
          <w:sz w:val="20"/>
          <w:szCs w:val="20"/>
        </w:rPr>
        <w:t> </w:t>
      </w:r>
      <w:r w:rsidRPr="00392CD7">
        <w:rPr>
          <w:rFonts w:ascii="Times New Roman" w:hAnsi="Times New Roman" w:cs="Times New Roman"/>
          <w:b/>
          <w:sz w:val="20"/>
          <w:szCs w:val="20"/>
        </w:rPr>
        <w:t xml:space="preserve"> odzysku bez śladów uszkodzenia</w:t>
      </w:r>
      <w:r w:rsidRPr="00392CD7">
        <w:rPr>
          <w:rFonts w:ascii="Times New Roman" w:hAnsi="Times New Roman" w:cs="Times New Roman"/>
          <w:sz w:val="20"/>
          <w:szCs w:val="20"/>
        </w:rPr>
        <w:t>. Charakteryzują się jakością porównywalną z tonerami oryginalnymi. Wydajność ich jest zgodna z wydajnością określoną przez producentów OEM zgodnie z</w:t>
      </w:r>
      <w:r w:rsidR="008522D1">
        <w:rPr>
          <w:rFonts w:ascii="Times New Roman" w:hAnsi="Times New Roman" w:cs="Times New Roman"/>
          <w:sz w:val="20"/>
          <w:szCs w:val="20"/>
        </w:rPr>
        <w:t> </w:t>
      </w:r>
      <w:r w:rsidRPr="00392CD7">
        <w:rPr>
          <w:rFonts w:ascii="Times New Roman" w:hAnsi="Times New Roman" w:cs="Times New Roman"/>
          <w:sz w:val="20"/>
          <w:szCs w:val="20"/>
        </w:rPr>
        <w:t xml:space="preserve"> normami ISO IEC 19752,19798,24711,24712. Muszą posiadać wymienione wszystkie elementy ruchome oraz zużywalne na fabrycznie nowe.</w:t>
      </w:r>
    </w:p>
    <w:p w14:paraId="7A56BA4C" w14:textId="77777777" w:rsidR="009138AA" w:rsidRPr="00392CD7" w:rsidRDefault="009138AA" w:rsidP="00BB5071">
      <w:pPr>
        <w:pStyle w:val="Akapitzlist"/>
        <w:numPr>
          <w:ilvl w:val="0"/>
          <w:numId w:val="29"/>
        </w:numPr>
        <w:spacing w:after="200" w:line="360" w:lineRule="auto"/>
        <w:jc w:val="both"/>
        <w:rPr>
          <w:rFonts w:ascii="Times New Roman" w:hAnsi="Times New Roman" w:cs="Times New Roman"/>
          <w:sz w:val="20"/>
          <w:szCs w:val="20"/>
        </w:rPr>
      </w:pPr>
      <w:r w:rsidRPr="00392CD7">
        <w:rPr>
          <w:rFonts w:ascii="Times New Roman" w:hAnsi="Times New Roman" w:cs="Times New Roman"/>
          <w:sz w:val="20"/>
          <w:szCs w:val="20"/>
        </w:rPr>
        <w:t>Wykonawca może zaoferować materiały oryginalne producenta lub materiały równoważne (równoważne/</w:t>
      </w:r>
      <w:proofErr w:type="spellStart"/>
      <w:r w:rsidRPr="00392CD7">
        <w:rPr>
          <w:rFonts w:ascii="Times New Roman" w:hAnsi="Times New Roman" w:cs="Times New Roman"/>
          <w:sz w:val="20"/>
          <w:szCs w:val="20"/>
        </w:rPr>
        <w:t>refabrykowane</w:t>
      </w:r>
      <w:proofErr w:type="spellEnd"/>
      <w:r w:rsidRPr="00392CD7">
        <w:rPr>
          <w:rFonts w:ascii="Times New Roman" w:hAnsi="Times New Roman" w:cs="Times New Roman"/>
          <w:sz w:val="20"/>
          <w:szCs w:val="20"/>
        </w:rPr>
        <w:t>/ekologiczne). Materiały równoważne muszą parametrami być porównywalne pod każdym względem z materiałami oryginalnymi, a w szczególności:</w:t>
      </w:r>
    </w:p>
    <w:p w14:paraId="6C35DCC9" w14:textId="77777777" w:rsidR="009138AA" w:rsidRPr="00392CD7" w:rsidRDefault="009138AA" w:rsidP="00BB5071">
      <w:pPr>
        <w:pStyle w:val="Akapitzlist"/>
        <w:numPr>
          <w:ilvl w:val="0"/>
          <w:numId w:val="28"/>
        </w:numPr>
        <w:spacing w:after="200" w:line="360" w:lineRule="auto"/>
        <w:ind w:left="993" w:hanging="426"/>
        <w:jc w:val="both"/>
        <w:rPr>
          <w:rFonts w:ascii="Times New Roman" w:hAnsi="Times New Roman" w:cs="Times New Roman"/>
          <w:sz w:val="20"/>
          <w:szCs w:val="20"/>
        </w:rPr>
      </w:pPr>
      <w:r w:rsidRPr="00392CD7">
        <w:rPr>
          <w:rFonts w:ascii="Times New Roman" w:hAnsi="Times New Roman" w:cs="Times New Roman"/>
          <w:sz w:val="20"/>
          <w:szCs w:val="20"/>
        </w:rPr>
        <w:t>Jakości wydruków,</w:t>
      </w:r>
    </w:p>
    <w:p w14:paraId="6963E980" w14:textId="77777777" w:rsidR="009138AA" w:rsidRPr="00392CD7" w:rsidRDefault="009138AA" w:rsidP="00BB5071">
      <w:pPr>
        <w:pStyle w:val="Akapitzlist"/>
        <w:numPr>
          <w:ilvl w:val="0"/>
          <w:numId w:val="28"/>
        </w:numPr>
        <w:spacing w:after="200" w:line="360" w:lineRule="auto"/>
        <w:ind w:left="993" w:hanging="426"/>
        <w:jc w:val="both"/>
        <w:rPr>
          <w:rFonts w:ascii="Times New Roman" w:hAnsi="Times New Roman" w:cs="Times New Roman"/>
          <w:sz w:val="20"/>
          <w:szCs w:val="20"/>
        </w:rPr>
      </w:pPr>
      <w:r w:rsidRPr="00392CD7">
        <w:rPr>
          <w:rFonts w:ascii="Times New Roman" w:hAnsi="Times New Roman" w:cs="Times New Roman"/>
          <w:sz w:val="20"/>
          <w:szCs w:val="20"/>
        </w:rPr>
        <w:t>Wydajności wydruków w ilości stron, podanej przez producentów materiałów oryginalnych, którzy publikują swoje dane w oparciu o normy ISO/IEC 19752, ISO/IEC 19798, ISO/IEC 24711, ISO/IEC 24712;</w:t>
      </w:r>
    </w:p>
    <w:p w14:paraId="3901D5A7" w14:textId="77777777" w:rsidR="009138AA" w:rsidRPr="00392CD7" w:rsidRDefault="009138AA" w:rsidP="00BB5071">
      <w:pPr>
        <w:pStyle w:val="Akapitzlist"/>
        <w:numPr>
          <w:ilvl w:val="0"/>
          <w:numId w:val="28"/>
        </w:numPr>
        <w:spacing w:after="200" w:line="360" w:lineRule="auto"/>
        <w:ind w:left="993" w:hanging="426"/>
        <w:jc w:val="both"/>
        <w:rPr>
          <w:rFonts w:ascii="Times New Roman" w:hAnsi="Times New Roman" w:cs="Times New Roman"/>
          <w:sz w:val="20"/>
          <w:szCs w:val="20"/>
        </w:rPr>
      </w:pPr>
      <w:r w:rsidRPr="00392CD7">
        <w:rPr>
          <w:rFonts w:ascii="Times New Roman" w:hAnsi="Times New Roman" w:cs="Times New Roman"/>
          <w:sz w:val="20"/>
          <w:szCs w:val="20"/>
        </w:rPr>
        <w:t>Kompatybilności z urządzeniami drukującymi,</w:t>
      </w:r>
    </w:p>
    <w:p w14:paraId="166E2EB4" w14:textId="77777777" w:rsidR="009138AA" w:rsidRPr="00392CD7" w:rsidRDefault="009138AA" w:rsidP="00BB5071">
      <w:pPr>
        <w:pStyle w:val="Akapitzlist"/>
        <w:numPr>
          <w:ilvl w:val="0"/>
          <w:numId w:val="28"/>
        </w:numPr>
        <w:spacing w:after="200" w:line="360" w:lineRule="auto"/>
        <w:ind w:left="993" w:hanging="426"/>
        <w:jc w:val="both"/>
        <w:rPr>
          <w:rFonts w:ascii="Times New Roman" w:hAnsi="Times New Roman" w:cs="Times New Roman"/>
          <w:sz w:val="20"/>
          <w:szCs w:val="20"/>
        </w:rPr>
      </w:pPr>
      <w:r w:rsidRPr="00392CD7">
        <w:rPr>
          <w:rFonts w:ascii="Times New Roman" w:hAnsi="Times New Roman" w:cs="Times New Roman"/>
          <w:sz w:val="20"/>
          <w:szCs w:val="20"/>
        </w:rPr>
        <w:t>Funkcjonalności;</w:t>
      </w:r>
    </w:p>
    <w:p w14:paraId="1C026A5D" w14:textId="77777777" w:rsidR="009138AA" w:rsidRPr="00392CD7" w:rsidRDefault="009138AA" w:rsidP="00BB5071">
      <w:pPr>
        <w:pStyle w:val="Akapitzlist"/>
        <w:numPr>
          <w:ilvl w:val="0"/>
          <w:numId w:val="28"/>
        </w:numPr>
        <w:spacing w:after="200" w:line="360" w:lineRule="auto"/>
        <w:ind w:left="993" w:hanging="426"/>
        <w:jc w:val="both"/>
        <w:rPr>
          <w:rFonts w:ascii="Times New Roman" w:hAnsi="Times New Roman" w:cs="Times New Roman"/>
          <w:sz w:val="20"/>
          <w:szCs w:val="20"/>
        </w:rPr>
      </w:pPr>
      <w:r w:rsidRPr="00392CD7">
        <w:rPr>
          <w:rFonts w:ascii="Times New Roman" w:hAnsi="Times New Roman" w:cs="Times New Roman"/>
          <w:sz w:val="20"/>
          <w:szCs w:val="20"/>
        </w:rPr>
        <w:t>współpracy z najnowszym oprogramowaniem drukarek tzn. w czasie pojawienia się najnowszego software biosu(aktualizacji) drukarek tonery musza działać poprawnie bez konieczności wymiany chipa tonera,</w:t>
      </w:r>
    </w:p>
    <w:p w14:paraId="23B72364" w14:textId="77777777" w:rsidR="009138AA" w:rsidRPr="00392CD7" w:rsidRDefault="009138AA" w:rsidP="00BB5071">
      <w:pPr>
        <w:pStyle w:val="Akapitzlist"/>
        <w:numPr>
          <w:ilvl w:val="0"/>
          <w:numId w:val="28"/>
        </w:numPr>
        <w:spacing w:after="200" w:line="360" w:lineRule="auto"/>
        <w:ind w:left="993" w:hanging="426"/>
        <w:jc w:val="both"/>
        <w:rPr>
          <w:rFonts w:ascii="Times New Roman" w:hAnsi="Times New Roman" w:cs="Times New Roman"/>
          <w:sz w:val="20"/>
          <w:szCs w:val="20"/>
        </w:rPr>
      </w:pPr>
      <w:r w:rsidRPr="00392CD7">
        <w:rPr>
          <w:rFonts w:ascii="Times New Roman" w:hAnsi="Times New Roman" w:cs="Times New Roman"/>
          <w:sz w:val="20"/>
          <w:szCs w:val="20"/>
        </w:rPr>
        <w:t>Gwarancji żywotności/trwałości,</w:t>
      </w:r>
    </w:p>
    <w:p w14:paraId="43D5703F" w14:textId="77777777" w:rsidR="009138AA" w:rsidRPr="00392CD7" w:rsidRDefault="009138AA" w:rsidP="00BB5071">
      <w:pPr>
        <w:pStyle w:val="Akapitzlist"/>
        <w:numPr>
          <w:ilvl w:val="0"/>
          <w:numId w:val="28"/>
        </w:numPr>
        <w:spacing w:after="200" w:line="360" w:lineRule="auto"/>
        <w:ind w:left="993" w:hanging="426"/>
        <w:jc w:val="both"/>
        <w:rPr>
          <w:rFonts w:ascii="Times New Roman" w:hAnsi="Times New Roman" w:cs="Times New Roman"/>
          <w:sz w:val="20"/>
          <w:szCs w:val="20"/>
        </w:rPr>
      </w:pPr>
      <w:r w:rsidRPr="00392CD7">
        <w:rPr>
          <w:rFonts w:ascii="Times New Roman" w:hAnsi="Times New Roman" w:cs="Times New Roman"/>
          <w:sz w:val="20"/>
          <w:szCs w:val="20"/>
        </w:rPr>
        <w:t>Bezpiecznej współpracy z urządzeniami bez negatywnego wpływu na ich stan techniczny.</w:t>
      </w:r>
    </w:p>
    <w:p w14:paraId="6E3FEE36" w14:textId="77777777" w:rsidR="009138AA" w:rsidRPr="00392CD7" w:rsidRDefault="009138AA" w:rsidP="00BB5071">
      <w:pPr>
        <w:pStyle w:val="Akapitzlist"/>
        <w:numPr>
          <w:ilvl w:val="0"/>
          <w:numId w:val="28"/>
        </w:numPr>
        <w:spacing w:after="200" w:line="360" w:lineRule="auto"/>
        <w:ind w:left="993" w:hanging="426"/>
        <w:jc w:val="both"/>
        <w:rPr>
          <w:rFonts w:ascii="Times New Roman" w:hAnsi="Times New Roman" w:cs="Times New Roman"/>
          <w:sz w:val="20"/>
          <w:szCs w:val="20"/>
        </w:rPr>
      </w:pPr>
      <w:r w:rsidRPr="00392CD7">
        <w:rPr>
          <w:rFonts w:ascii="Times New Roman" w:hAnsi="Times New Roman" w:cs="Times New Roman"/>
          <w:sz w:val="20"/>
          <w:szCs w:val="20"/>
        </w:rPr>
        <w:t>Bezpiecznej współpracy z najnowszym oprogramowaniem w drukarkach posiadanych przez Zamawiającego</w:t>
      </w:r>
    </w:p>
    <w:p w14:paraId="25A278D7" w14:textId="77777777" w:rsidR="009138AA" w:rsidRDefault="009138AA" w:rsidP="00BB5071">
      <w:pPr>
        <w:pStyle w:val="Akapitzlist"/>
        <w:numPr>
          <w:ilvl w:val="0"/>
          <w:numId w:val="29"/>
        </w:numPr>
        <w:spacing w:after="200" w:line="360" w:lineRule="auto"/>
        <w:jc w:val="both"/>
        <w:rPr>
          <w:rFonts w:ascii="Times New Roman" w:hAnsi="Times New Roman" w:cs="Times New Roman"/>
          <w:sz w:val="20"/>
          <w:szCs w:val="20"/>
        </w:rPr>
      </w:pPr>
      <w:r w:rsidRPr="00392CD7">
        <w:rPr>
          <w:rFonts w:ascii="Times New Roman" w:hAnsi="Times New Roman" w:cs="Times New Roman"/>
          <w:sz w:val="20"/>
          <w:szCs w:val="20"/>
        </w:rPr>
        <w:t>Na potwierdzenie warunków wymienionych w pkt. 4) Wykonawca oferujący materiały równoważne złoży Oświadczenie Gwarancyjne, a w przypadku pkt. 4) b) dołączy Deklarację Zgodności Producenta (w języku polskim, w formie oryginału lub kopii poświadczonej przez Wykonawcę za zgodność z</w:t>
      </w:r>
      <w:r>
        <w:rPr>
          <w:rFonts w:ascii="Times New Roman" w:hAnsi="Times New Roman" w:cs="Times New Roman"/>
          <w:sz w:val="20"/>
          <w:szCs w:val="20"/>
        </w:rPr>
        <w:t> </w:t>
      </w:r>
      <w:r w:rsidRPr="00392CD7">
        <w:rPr>
          <w:rFonts w:ascii="Times New Roman" w:hAnsi="Times New Roman" w:cs="Times New Roman"/>
          <w:sz w:val="20"/>
          <w:szCs w:val="20"/>
        </w:rPr>
        <w:t xml:space="preserve"> oryginałem).</w:t>
      </w:r>
    </w:p>
    <w:p w14:paraId="6502A73F" w14:textId="77777777" w:rsidR="009138AA" w:rsidRDefault="009138AA" w:rsidP="00BB5071">
      <w:pPr>
        <w:pStyle w:val="Akapitzlist"/>
        <w:numPr>
          <w:ilvl w:val="0"/>
          <w:numId w:val="29"/>
        </w:numPr>
        <w:spacing w:after="200" w:line="360" w:lineRule="auto"/>
        <w:jc w:val="both"/>
        <w:rPr>
          <w:rFonts w:ascii="Times New Roman" w:hAnsi="Times New Roman" w:cs="Times New Roman"/>
          <w:sz w:val="20"/>
          <w:szCs w:val="20"/>
        </w:rPr>
      </w:pPr>
      <w:r w:rsidRPr="00392CD7">
        <w:rPr>
          <w:rFonts w:ascii="Times New Roman" w:hAnsi="Times New Roman" w:cs="Times New Roman"/>
          <w:sz w:val="20"/>
          <w:szCs w:val="20"/>
        </w:rPr>
        <w:lastRenderedPageBreak/>
        <w:t>W przypadku oferowania przez Wykonawcę produktu równoważnego do wymaganych przez Zamawiającego materiałów eksploatacyjnych, ciężar udowodnienia równoważności spoczywa na Wykonawcy.</w:t>
      </w:r>
    </w:p>
    <w:p w14:paraId="31D6FF3E" w14:textId="77777777" w:rsidR="009138AA" w:rsidRPr="00392CD7" w:rsidRDefault="009138AA" w:rsidP="00BB5071">
      <w:pPr>
        <w:pStyle w:val="Akapitzlist"/>
        <w:numPr>
          <w:ilvl w:val="0"/>
          <w:numId w:val="29"/>
        </w:numPr>
        <w:spacing w:after="200" w:line="360" w:lineRule="auto"/>
        <w:jc w:val="both"/>
        <w:rPr>
          <w:rFonts w:ascii="Times New Roman" w:hAnsi="Times New Roman" w:cs="Times New Roman"/>
          <w:sz w:val="20"/>
          <w:szCs w:val="20"/>
        </w:rPr>
      </w:pPr>
      <w:r w:rsidRPr="00392CD7">
        <w:rPr>
          <w:rFonts w:ascii="Times New Roman" w:hAnsi="Times New Roman" w:cs="Times New Roman"/>
          <w:sz w:val="20"/>
          <w:szCs w:val="20"/>
        </w:rPr>
        <w:t xml:space="preserve">Oferowane materiały eksploatacyjne muszą posiadać wszelkie wymagane prawem atesty i badania oraz wydawane na podstawie odrębnych przepisów świadectwa dopuszczenia do stosowania na terenie kraju, muszą pochodzić z licencjonowanej sieci dystrybucyjnej, a także muszą być wolne od wad technicznych i prawnych, zgodne z obowiązującymi przepisami prawa patentowego oraz w I gatunku. </w:t>
      </w:r>
      <w:r w:rsidRPr="00392CD7">
        <w:rPr>
          <w:rFonts w:ascii="Times New Roman" w:hAnsi="Times New Roman" w:cs="Times New Roman"/>
          <w:b/>
          <w:sz w:val="20"/>
          <w:szCs w:val="20"/>
        </w:rPr>
        <w:t>Zamawiający wymaga gwarancji na tonery minimum 2 lata.</w:t>
      </w:r>
    </w:p>
    <w:p w14:paraId="49A3A70E" w14:textId="77777777" w:rsidR="009138AA" w:rsidRPr="009138AA" w:rsidRDefault="009138AA" w:rsidP="00BB5071">
      <w:pPr>
        <w:pStyle w:val="Akapitzlist"/>
        <w:numPr>
          <w:ilvl w:val="0"/>
          <w:numId w:val="29"/>
        </w:numPr>
        <w:spacing w:after="200" w:line="360" w:lineRule="auto"/>
        <w:jc w:val="both"/>
        <w:rPr>
          <w:rFonts w:ascii="Times New Roman" w:hAnsi="Times New Roman" w:cs="Times New Roman"/>
          <w:sz w:val="20"/>
          <w:szCs w:val="20"/>
        </w:rPr>
      </w:pPr>
      <w:r w:rsidRPr="00392CD7">
        <w:rPr>
          <w:rFonts w:ascii="Times New Roman" w:hAnsi="Times New Roman" w:cs="Times New Roman"/>
          <w:sz w:val="20"/>
          <w:szCs w:val="20"/>
        </w:rPr>
        <w:t xml:space="preserve">Oferowane materiały eksploatacyjne nie mogą powodować ograniczeń funkcji i możliwości urządzeń oraz zaniżać jakości wydruku oferowanych w warunkach technicznych producenta urządzenia (pełna kompatybilność z oprogramowaniem sprzętu: informowania o liczbie wydrukowanych stron, poziomie zużycia tonera, tuszu, głowicy itp.). Zamawiający zaznacza, iż materiały równoważne muszą zapewnić bardzo dobrą jakość wydruku na każdym rodzaju używanego papieru o gramaturze zgodnej z funkcją urządzenia drukującego. Druk winien być czytelny i wyraźny bez smug czy rozmazań. Wykonawca ma zapewnić, iż proces produkcji i stosownie wyprodukowanych materiałów równoważnych nie narusza praw patentowych producentów oryginalnych materiałów. Produkt równoważny w sposób poprawny współpracuje ze sprzętem i oprogramowaniem urządzeń posiadanych przez Zamawiającego, a jego użycie nie spowoduje konieczności częstszej konserwacji urządzeń (np. czyszczenie wnętrza drukarki spowodowane wysypywaniem się tonera lub wymiana rolek, wałków itp.), niż przewiduje to producent w instrukcji obsługi oraz realizuje wszystkie funkcje i posiada wszystkie cechy określone w specyfikacji technicznej.  Zmawiający wymaga gwarancji: </w:t>
      </w:r>
      <w:r w:rsidRPr="00392CD7">
        <w:rPr>
          <w:rFonts w:ascii="Times New Roman" w:hAnsi="Times New Roman" w:cs="Times New Roman"/>
          <w:b/>
          <w:sz w:val="20"/>
          <w:szCs w:val="20"/>
        </w:rPr>
        <w:t>Jeżeli toner uszkodzi urządzenie – ekspertyza oraz napraw urządzenia nastąpi na koszt Wykonawcy.</w:t>
      </w:r>
    </w:p>
    <w:p w14:paraId="57BA5607" w14:textId="264C9C34" w:rsidR="009138AA" w:rsidRDefault="009138AA" w:rsidP="00BB5071">
      <w:pPr>
        <w:pStyle w:val="Akapitzlist"/>
        <w:numPr>
          <w:ilvl w:val="0"/>
          <w:numId w:val="29"/>
        </w:numPr>
        <w:spacing w:after="200" w:line="360" w:lineRule="auto"/>
        <w:jc w:val="both"/>
        <w:rPr>
          <w:rFonts w:ascii="Times New Roman" w:hAnsi="Times New Roman" w:cs="Times New Roman"/>
          <w:sz w:val="20"/>
          <w:szCs w:val="20"/>
        </w:rPr>
      </w:pPr>
      <w:r w:rsidRPr="009138AA">
        <w:rPr>
          <w:rFonts w:ascii="Times New Roman" w:hAnsi="Times New Roman" w:cs="Times New Roman"/>
          <w:sz w:val="20"/>
          <w:szCs w:val="20"/>
        </w:rPr>
        <w:t>Tonery, które oferuje dostawca, gwarantuje serwis i naprawę na miejscu w ramach dostarczonych materiałów. Czas naprawy urządzenia do 8 godzin lub wymiana na urządzenie zastępcze o nie gorszych parametrach.</w:t>
      </w:r>
    </w:p>
    <w:p w14:paraId="09A45BF6" w14:textId="04A8F80D" w:rsidR="009138AA" w:rsidRPr="009B0084" w:rsidRDefault="009138AA" w:rsidP="00BB5071">
      <w:pPr>
        <w:pStyle w:val="Akapitzlist"/>
        <w:numPr>
          <w:ilvl w:val="0"/>
          <w:numId w:val="30"/>
        </w:numPr>
        <w:autoSpaceDE w:val="0"/>
        <w:autoSpaceDN w:val="0"/>
        <w:adjustRightInd w:val="0"/>
        <w:spacing w:after="0" w:line="360" w:lineRule="auto"/>
        <w:ind w:left="284" w:hanging="284"/>
        <w:jc w:val="both"/>
        <w:rPr>
          <w:rFonts w:ascii="Times New Roman" w:hAnsi="Times New Roman" w:cs="Times New Roman"/>
          <w:color w:val="000000"/>
          <w:sz w:val="20"/>
          <w:szCs w:val="20"/>
        </w:rPr>
      </w:pPr>
      <w:r w:rsidRPr="009138AA">
        <w:rPr>
          <w:rFonts w:ascii="Times New Roman" w:hAnsi="Times New Roman" w:cs="Times New Roman"/>
          <w:b/>
          <w:bCs/>
          <w:color w:val="000000"/>
          <w:sz w:val="20"/>
          <w:szCs w:val="20"/>
        </w:rPr>
        <w:t xml:space="preserve">Wykaz dokumentów i oświadczeń, które Wykonawca składa w postępowaniu na wezwanie Zamawiającego na potwierdzenie spełnianie przez oferowane dostawy wymagań </w:t>
      </w:r>
      <w:r w:rsidR="009B0084">
        <w:rPr>
          <w:rFonts w:ascii="Times New Roman" w:hAnsi="Times New Roman" w:cs="Times New Roman"/>
          <w:b/>
          <w:bCs/>
          <w:color w:val="000000"/>
          <w:sz w:val="20"/>
          <w:szCs w:val="20"/>
        </w:rPr>
        <w:t>określonych przez Zamawiającego:</w:t>
      </w:r>
    </w:p>
    <w:tbl>
      <w:tblPr>
        <w:tblStyle w:val="Tabela-Siatka"/>
        <w:tblW w:w="0" w:type="auto"/>
        <w:tblLook w:val="04A0" w:firstRow="1" w:lastRow="0" w:firstColumn="1" w:lastColumn="0" w:noHBand="0" w:noVBand="1"/>
        <w:tblCaption w:val="Wymagania"/>
      </w:tblPr>
      <w:tblGrid>
        <w:gridCol w:w="489"/>
        <w:gridCol w:w="5552"/>
        <w:gridCol w:w="3021"/>
      </w:tblGrid>
      <w:tr w:rsidR="009B0084" w:rsidRPr="008E79B1" w14:paraId="037BED76" w14:textId="77777777" w:rsidTr="00E7596F">
        <w:trPr>
          <w:tblHeader/>
        </w:trPr>
        <w:tc>
          <w:tcPr>
            <w:tcW w:w="489" w:type="dxa"/>
            <w:shd w:val="clear" w:color="auto" w:fill="C5E0B3" w:themeFill="accent6" w:themeFillTint="66"/>
          </w:tcPr>
          <w:p w14:paraId="7E69283A" w14:textId="77777777" w:rsidR="009B0084" w:rsidRPr="008E79B1" w:rsidRDefault="009B0084" w:rsidP="008522D1">
            <w:pPr>
              <w:spacing w:after="120" w:line="360" w:lineRule="auto"/>
              <w:jc w:val="both"/>
            </w:pPr>
            <w:r w:rsidRPr="008E79B1">
              <w:t>Lp.</w:t>
            </w:r>
          </w:p>
        </w:tc>
        <w:tc>
          <w:tcPr>
            <w:tcW w:w="5552" w:type="dxa"/>
            <w:shd w:val="clear" w:color="auto" w:fill="C5E0B3" w:themeFill="accent6" w:themeFillTint="66"/>
          </w:tcPr>
          <w:p w14:paraId="23393CDF" w14:textId="77777777" w:rsidR="009B0084" w:rsidRPr="008E79B1" w:rsidRDefault="009B0084" w:rsidP="008522D1">
            <w:pPr>
              <w:spacing w:after="120" w:line="360" w:lineRule="auto"/>
              <w:jc w:val="both"/>
            </w:pPr>
            <w:r w:rsidRPr="008E79B1">
              <w:t xml:space="preserve">Rodzaj dokumentu </w:t>
            </w:r>
          </w:p>
        </w:tc>
        <w:tc>
          <w:tcPr>
            <w:tcW w:w="3021" w:type="dxa"/>
            <w:shd w:val="clear" w:color="auto" w:fill="C5E0B3" w:themeFill="accent6" w:themeFillTint="66"/>
          </w:tcPr>
          <w:p w14:paraId="65E0FDF8" w14:textId="77777777" w:rsidR="009B0084" w:rsidRPr="008E79B1" w:rsidRDefault="009B0084" w:rsidP="008522D1">
            <w:pPr>
              <w:spacing w:after="120" w:line="360" w:lineRule="auto"/>
              <w:jc w:val="both"/>
            </w:pPr>
            <w:r w:rsidRPr="008E79B1">
              <w:t>Forma Dokumentu</w:t>
            </w:r>
          </w:p>
        </w:tc>
      </w:tr>
      <w:tr w:rsidR="009B0084" w:rsidRPr="008E79B1" w14:paraId="474BA2EF" w14:textId="77777777" w:rsidTr="008522D1">
        <w:tc>
          <w:tcPr>
            <w:tcW w:w="489" w:type="dxa"/>
          </w:tcPr>
          <w:p w14:paraId="44517D97" w14:textId="77777777" w:rsidR="009B0084" w:rsidRPr="008E79B1" w:rsidRDefault="009B0084" w:rsidP="008522D1">
            <w:pPr>
              <w:spacing w:after="120" w:line="360" w:lineRule="auto"/>
              <w:jc w:val="both"/>
            </w:pPr>
            <w:r w:rsidRPr="008E79B1">
              <w:t>1.</w:t>
            </w:r>
          </w:p>
        </w:tc>
        <w:tc>
          <w:tcPr>
            <w:tcW w:w="5552" w:type="dxa"/>
          </w:tcPr>
          <w:p w14:paraId="054BECC4" w14:textId="77777777" w:rsidR="009B0084" w:rsidRPr="008E79B1" w:rsidRDefault="009B0084" w:rsidP="008522D1">
            <w:pPr>
              <w:autoSpaceDE w:val="0"/>
              <w:autoSpaceDN w:val="0"/>
              <w:adjustRightInd w:val="0"/>
              <w:spacing w:line="360" w:lineRule="auto"/>
              <w:jc w:val="both"/>
              <w:rPr>
                <w:color w:val="000000"/>
              </w:rPr>
            </w:pPr>
            <w:r w:rsidRPr="008E79B1">
              <w:rPr>
                <w:b/>
                <w:bCs/>
                <w:color w:val="000000"/>
              </w:rPr>
              <w:t xml:space="preserve">Uwaga! W przypadku zaoferowania materiałów równoważnych, </w:t>
            </w:r>
            <w:r w:rsidRPr="008E79B1">
              <w:rPr>
                <w:color w:val="000000"/>
              </w:rPr>
              <w:t xml:space="preserve">Wykonawca zobowiązany będzie złożyć, w odniesieniu do każdego materiału równoważnego </w:t>
            </w:r>
            <w:r w:rsidRPr="008E79B1">
              <w:rPr>
                <w:b/>
                <w:bCs/>
                <w:color w:val="000000"/>
              </w:rPr>
              <w:t xml:space="preserve">BADANIA WYDAJNOŚCIOWE </w:t>
            </w:r>
            <w:r w:rsidRPr="008E79B1">
              <w:rPr>
                <w:color w:val="000000"/>
              </w:rPr>
              <w:t xml:space="preserve">– raport wydajności  wydany przez podmiot niezależny od producenta oferowanego materiału równoważnego, (bez względu na miejsce przeprowadzenia badań), spełniające wszystkie wymogi norm: ISO/IEC 19752:2017, ISO/IEC 19798:2017, ISO/IEC 24711:2015, ISO/IEC 24712:2007 lub równoważnych, potwierdzające, że wydajność oferowanego materiału równoważnego jest taka sama lub wyższa w stosunku do </w:t>
            </w:r>
            <w:r w:rsidRPr="008E79B1">
              <w:rPr>
                <w:color w:val="000000"/>
              </w:rPr>
              <w:lastRenderedPageBreak/>
              <w:t>oryginalnego, produkowanego przez producenta sprzętu do którego jest przeznaczony.</w:t>
            </w:r>
          </w:p>
          <w:p w14:paraId="4CC6C5B0" w14:textId="77777777" w:rsidR="009B0084" w:rsidRPr="008E79B1" w:rsidRDefault="009B0084" w:rsidP="008522D1">
            <w:pPr>
              <w:autoSpaceDE w:val="0"/>
              <w:autoSpaceDN w:val="0"/>
              <w:adjustRightInd w:val="0"/>
              <w:spacing w:line="360" w:lineRule="auto"/>
              <w:jc w:val="both"/>
              <w:rPr>
                <w:color w:val="000000"/>
              </w:rPr>
            </w:pPr>
            <w:r w:rsidRPr="008E79B1">
              <w:rPr>
                <w:b/>
                <w:bCs/>
                <w:color w:val="000000"/>
              </w:rPr>
              <w:t>Właściwymi normami, zgodnie z którymi określona zostanie wydajność stosowana przez producentów sprzętu to normy</w:t>
            </w:r>
            <w:r w:rsidRPr="008E79B1">
              <w:rPr>
                <w:color w:val="000000"/>
              </w:rPr>
              <w:t>:</w:t>
            </w:r>
          </w:p>
          <w:p w14:paraId="009ACA68" w14:textId="77777777" w:rsidR="009B0084" w:rsidRPr="008E79B1" w:rsidRDefault="009B0084" w:rsidP="00BB5071">
            <w:pPr>
              <w:numPr>
                <w:ilvl w:val="0"/>
                <w:numId w:val="31"/>
              </w:numPr>
              <w:autoSpaceDE w:val="0"/>
              <w:autoSpaceDN w:val="0"/>
              <w:adjustRightInd w:val="0"/>
              <w:spacing w:after="120" w:line="360" w:lineRule="auto"/>
              <w:jc w:val="both"/>
              <w:rPr>
                <w:color w:val="000000"/>
              </w:rPr>
            </w:pPr>
            <w:r w:rsidRPr="008E79B1">
              <w:rPr>
                <w:b/>
                <w:bCs/>
                <w:color w:val="000000"/>
              </w:rPr>
              <w:t xml:space="preserve">ISO/IEC 19752:2017 </w:t>
            </w:r>
            <w:r w:rsidRPr="008E79B1">
              <w:rPr>
                <w:color w:val="000000"/>
              </w:rPr>
              <w:t>(lub równoważna) – norma pomiarów wydajności tonerów do monochromatycznych drukarek laserowych oraz do komponentów drukujących w dowolnym urządzeniu wielofunkcyjnym, które posiada cyfrową ścieżkę wydruku (np. wielofunkcyjne urządzenia posiadające komponenty drukarkowe);</w:t>
            </w:r>
          </w:p>
          <w:p w14:paraId="4D53A69C" w14:textId="77777777" w:rsidR="009B0084" w:rsidRPr="008E79B1" w:rsidRDefault="009B0084" w:rsidP="00BB5071">
            <w:pPr>
              <w:numPr>
                <w:ilvl w:val="0"/>
                <w:numId w:val="31"/>
              </w:numPr>
              <w:autoSpaceDE w:val="0"/>
              <w:autoSpaceDN w:val="0"/>
              <w:adjustRightInd w:val="0"/>
              <w:spacing w:after="120" w:line="360" w:lineRule="auto"/>
              <w:jc w:val="both"/>
              <w:rPr>
                <w:color w:val="000000"/>
              </w:rPr>
            </w:pPr>
            <w:r w:rsidRPr="008E79B1">
              <w:rPr>
                <w:b/>
                <w:bCs/>
                <w:color w:val="000000"/>
              </w:rPr>
              <w:t xml:space="preserve">SO/IEC 19798:2017 </w:t>
            </w:r>
            <w:r w:rsidRPr="008E79B1">
              <w:rPr>
                <w:color w:val="000000"/>
              </w:rPr>
              <w:t xml:space="preserve">(lub równoważna) – norma wydajności </w:t>
            </w:r>
            <w:proofErr w:type="spellStart"/>
            <w:r w:rsidRPr="008E79B1">
              <w:rPr>
                <w:color w:val="000000"/>
              </w:rPr>
              <w:t>kartridży</w:t>
            </w:r>
            <w:proofErr w:type="spellEnd"/>
            <w:r w:rsidRPr="008E79B1">
              <w:rPr>
                <w:color w:val="000000"/>
              </w:rPr>
              <w:t xml:space="preserve"> tonerowych dla kolorowych drukarek laserowych oraz do komponentów drukujących w dowolnym urządzeniu wielofunkcyjnym (np. wielofunkcyjne urządzenia posiadające komponenty drukarkowe);</w:t>
            </w:r>
          </w:p>
          <w:p w14:paraId="1D2B9CAC" w14:textId="77777777" w:rsidR="009B0084" w:rsidRPr="008E79B1" w:rsidRDefault="009B0084" w:rsidP="00BB5071">
            <w:pPr>
              <w:numPr>
                <w:ilvl w:val="0"/>
                <w:numId w:val="31"/>
              </w:numPr>
              <w:autoSpaceDE w:val="0"/>
              <w:autoSpaceDN w:val="0"/>
              <w:adjustRightInd w:val="0"/>
              <w:spacing w:after="120" w:line="360" w:lineRule="auto"/>
              <w:jc w:val="both"/>
              <w:rPr>
                <w:color w:val="000000"/>
              </w:rPr>
            </w:pPr>
            <w:r w:rsidRPr="008E79B1">
              <w:rPr>
                <w:b/>
                <w:bCs/>
                <w:color w:val="000000"/>
              </w:rPr>
              <w:t xml:space="preserve">ISO/IEC 24711:2015 </w:t>
            </w:r>
            <w:r w:rsidRPr="008E79B1">
              <w:rPr>
                <w:color w:val="000000"/>
              </w:rPr>
              <w:t xml:space="preserve">(lub równoważna) – norma pomiarów wydajności dla kolorowych </w:t>
            </w:r>
            <w:proofErr w:type="spellStart"/>
            <w:r w:rsidRPr="008E79B1">
              <w:rPr>
                <w:color w:val="000000"/>
              </w:rPr>
              <w:t>kartridży</w:t>
            </w:r>
            <w:proofErr w:type="spellEnd"/>
            <w:r w:rsidRPr="008E79B1">
              <w:rPr>
                <w:color w:val="000000"/>
              </w:rPr>
              <w:t xml:space="preserve"> atramentowych oraz komponentów drukujących w dowolnym urządzeniu wielofunkcyjnym, które posiada cyfrową ścieżkę wydruku (np.: wielofunkcyjne urządzenia posiadające komponenty drukarkowe);</w:t>
            </w:r>
          </w:p>
          <w:p w14:paraId="2D2623F0" w14:textId="77777777" w:rsidR="009B0084" w:rsidRPr="008E79B1" w:rsidRDefault="009B0084" w:rsidP="00BB5071">
            <w:pPr>
              <w:numPr>
                <w:ilvl w:val="0"/>
                <w:numId w:val="31"/>
              </w:numPr>
              <w:autoSpaceDE w:val="0"/>
              <w:autoSpaceDN w:val="0"/>
              <w:adjustRightInd w:val="0"/>
              <w:spacing w:after="120" w:line="360" w:lineRule="auto"/>
              <w:jc w:val="both"/>
              <w:rPr>
                <w:color w:val="000000"/>
              </w:rPr>
            </w:pPr>
            <w:r w:rsidRPr="008E79B1">
              <w:rPr>
                <w:color w:val="000000"/>
              </w:rPr>
              <w:t xml:space="preserve">przy wykorzystaniu normy </w:t>
            </w:r>
            <w:r w:rsidRPr="008E79B1">
              <w:rPr>
                <w:b/>
                <w:bCs/>
                <w:color w:val="000000"/>
              </w:rPr>
              <w:t xml:space="preserve">ISO/IEC 24712:2007 </w:t>
            </w:r>
            <w:r w:rsidRPr="008E79B1">
              <w:rPr>
                <w:color w:val="000000"/>
              </w:rPr>
              <w:t xml:space="preserve">(lub równoważnej) norma pomiarów wydajności </w:t>
            </w:r>
            <w:proofErr w:type="spellStart"/>
            <w:r w:rsidRPr="008E79B1">
              <w:rPr>
                <w:color w:val="000000"/>
              </w:rPr>
              <w:t>kartridży</w:t>
            </w:r>
            <w:proofErr w:type="spellEnd"/>
            <w:r w:rsidRPr="008E79B1">
              <w:rPr>
                <w:color w:val="000000"/>
              </w:rPr>
              <w:t xml:space="preserve"> atramentowych lub tonerowych dla kolorowych drukarek atramentowych oraz komponentów drukujących w dowolnym urządzeniu wielofunkcyjnym, które posiada cyfrową ścieżkę wydruku (np. wielofunkcyjne urządzenia posiadające komponenty drukarkowe)</w:t>
            </w:r>
          </w:p>
          <w:p w14:paraId="2B3D8388" w14:textId="77777777" w:rsidR="009B0084" w:rsidRPr="008E79B1" w:rsidRDefault="009B0084" w:rsidP="008522D1">
            <w:pPr>
              <w:autoSpaceDE w:val="0"/>
              <w:autoSpaceDN w:val="0"/>
              <w:adjustRightInd w:val="0"/>
              <w:spacing w:line="360" w:lineRule="auto"/>
              <w:jc w:val="both"/>
              <w:rPr>
                <w:color w:val="000000"/>
              </w:rPr>
            </w:pPr>
            <w:r w:rsidRPr="008E79B1">
              <w:rPr>
                <w:b/>
                <w:bCs/>
                <w:color w:val="000000"/>
              </w:rPr>
              <w:t>Z treści dokumentacji winna wynikać wydajność oferowanego materiału oraz fakt przeprowadzenia testu zgodnie z normami oraz dane podmiotu wykonującego badania.</w:t>
            </w:r>
          </w:p>
          <w:p w14:paraId="71EBCDF9" w14:textId="789D14F4" w:rsidR="009B0084" w:rsidRPr="008E79B1" w:rsidRDefault="009B0084" w:rsidP="008522D1">
            <w:pPr>
              <w:spacing w:after="120" w:line="360" w:lineRule="auto"/>
              <w:jc w:val="both"/>
            </w:pPr>
            <w:r w:rsidRPr="008E79B1">
              <w:t>W przypadku zaoferowania przez Wyko</w:t>
            </w:r>
            <w:r w:rsidR="008522D1">
              <w:t>nawcę innych niż wskazanych w S</w:t>
            </w:r>
            <w:r w:rsidRPr="008E79B1">
              <w:t>WZ oryginalnych materiałów wyprodukowanych przez producenta danego urządzenia, ale o innym symbolu, nie jest wymagane załączenie do oferty wyników testów z badań wydajnościowych.</w:t>
            </w:r>
          </w:p>
        </w:tc>
        <w:tc>
          <w:tcPr>
            <w:tcW w:w="3021" w:type="dxa"/>
          </w:tcPr>
          <w:tbl>
            <w:tblPr>
              <w:tblW w:w="0" w:type="auto"/>
              <w:tblBorders>
                <w:top w:val="nil"/>
                <w:left w:val="nil"/>
                <w:bottom w:val="nil"/>
                <w:right w:val="nil"/>
              </w:tblBorders>
              <w:tblLook w:val="0000" w:firstRow="0" w:lastRow="0" w:firstColumn="0" w:lastColumn="0" w:noHBand="0" w:noVBand="0"/>
            </w:tblPr>
            <w:tblGrid>
              <w:gridCol w:w="2805"/>
            </w:tblGrid>
            <w:tr w:rsidR="009B0084" w:rsidRPr="008E79B1" w14:paraId="6C888FA5" w14:textId="77777777" w:rsidTr="008522D1">
              <w:trPr>
                <w:trHeight w:val="1072"/>
              </w:trPr>
              <w:tc>
                <w:tcPr>
                  <w:tcW w:w="0" w:type="auto"/>
                </w:tcPr>
                <w:p w14:paraId="7E49B3ED" w14:textId="77777777" w:rsidR="009B0084" w:rsidRPr="008E79B1" w:rsidRDefault="009B0084" w:rsidP="008522D1">
                  <w:pPr>
                    <w:autoSpaceDE w:val="0"/>
                    <w:autoSpaceDN w:val="0"/>
                    <w:adjustRightInd w:val="0"/>
                    <w:spacing w:after="0" w:line="360" w:lineRule="auto"/>
                    <w:jc w:val="both"/>
                    <w:rPr>
                      <w:rFonts w:ascii="Times New Roman" w:hAnsi="Times New Roman" w:cs="Times New Roman"/>
                      <w:color w:val="000000"/>
                      <w:sz w:val="20"/>
                      <w:szCs w:val="20"/>
                    </w:rPr>
                  </w:pPr>
                  <w:r w:rsidRPr="008E79B1">
                    <w:rPr>
                      <w:rFonts w:ascii="Times New Roman" w:hAnsi="Times New Roman" w:cs="Times New Roman"/>
                      <w:b/>
                      <w:bCs/>
                      <w:color w:val="000000"/>
                      <w:sz w:val="20"/>
                      <w:szCs w:val="20"/>
                    </w:rPr>
                    <w:lastRenderedPageBreak/>
                    <w:t>Oryginał</w:t>
                  </w:r>
                  <w:r>
                    <w:rPr>
                      <w:rFonts w:ascii="Times New Roman" w:hAnsi="Times New Roman" w:cs="Times New Roman"/>
                      <w:b/>
                      <w:bCs/>
                      <w:color w:val="000000"/>
                      <w:sz w:val="20"/>
                      <w:szCs w:val="20"/>
                    </w:rPr>
                    <w:t xml:space="preserve"> </w:t>
                  </w:r>
                  <w:r w:rsidRPr="008E79B1">
                    <w:rPr>
                      <w:rFonts w:ascii="Times New Roman" w:hAnsi="Times New Roman" w:cs="Times New Roman"/>
                      <w:b/>
                      <w:bCs/>
                      <w:color w:val="000000"/>
                      <w:sz w:val="20"/>
                      <w:szCs w:val="20"/>
                    </w:rPr>
                    <w:t>lub kopia poświadczona za zgodność z</w:t>
                  </w:r>
                  <w:r>
                    <w:rPr>
                      <w:rFonts w:ascii="Times New Roman" w:hAnsi="Times New Roman" w:cs="Times New Roman"/>
                      <w:b/>
                      <w:bCs/>
                      <w:color w:val="000000"/>
                      <w:sz w:val="20"/>
                      <w:szCs w:val="20"/>
                    </w:rPr>
                    <w:t> </w:t>
                  </w:r>
                  <w:r w:rsidRPr="008E79B1">
                    <w:rPr>
                      <w:rFonts w:ascii="Times New Roman" w:hAnsi="Times New Roman" w:cs="Times New Roman"/>
                      <w:b/>
                      <w:bCs/>
                      <w:color w:val="000000"/>
                      <w:sz w:val="20"/>
                      <w:szCs w:val="20"/>
                    </w:rPr>
                    <w:t xml:space="preserve"> oryginałem przez Wykonawcę</w:t>
                  </w:r>
                </w:p>
              </w:tc>
            </w:tr>
          </w:tbl>
          <w:p w14:paraId="4DFB9338" w14:textId="77777777" w:rsidR="009B0084" w:rsidRPr="008E79B1" w:rsidRDefault="009B0084" w:rsidP="008522D1">
            <w:pPr>
              <w:spacing w:after="120" w:line="360" w:lineRule="auto"/>
              <w:jc w:val="both"/>
            </w:pPr>
          </w:p>
        </w:tc>
      </w:tr>
      <w:tr w:rsidR="009B0084" w:rsidRPr="008E79B1" w14:paraId="2312D600" w14:textId="77777777" w:rsidTr="008522D1">
        <w:tc>
          <w:tcPr>
            <w:tcW w:w="489" w:type="dxa"/>
          </w:tcPr>
          <w:p w14:paraId="3BB691A0" w14:textId="77777777" w:rsidR="009B0084" w:rsidRPr="008E79B1" w:rsidRDefault="009B0084" w:rsidP="008522D1">
            <w:pPr>
              <w:spacing w:after="120" w:line="360" w:lineRule="auto"/>
              <w:jc w:val="both"/>
            </w:pPr>
            <w:r w:rsidRPr="008E79B1">
              <w:lastRenderedPageBreak/>
              <w:t>2</w:t>
            </w:r>
          </w:p>
        </w:tc>
        <w:tc>
          <w:tcPr>
            <w:tcW w:w="5552" w:type="dxa"/>
          </w:tcPr>
          <w:p w14:paraId="65FD890E" w14:textId="77777777" w:rsidR="009B0084" w:rsidRPr="008E79B1" w:rsidRDefault="009B0084" w:rsidP="008522D1">
            <w:pPr>
              <w:spacing w:after="120" w:line="360" w:lineRule="auto"/>
              <w:jc w:val="both"/>
            </w:pPr>
            <w:r w:rsidRPr="008E79B1">
              <w:t xml:space="preserve">Proces produkcji, projektowania oraz testowania oferowanych materiałów eksploatacyjnych winien być realizowany pod nadzorem norm ISO 9001:2015 oraz ISO 14001:2015 wydany przez akredytowany podmiot lub równoważny. Akredytowany podmiot powinien posiadać akredytację PCA(Polskie Centrum Akredytacji) </w:t>
            </w:r>
          </w:p>
        </w:tc>
        <w:tc>
          <w:tcPr>
            <w:tcW w:w="3021" w:type="dxa"/>
          </w:tcPr>
          <w:p w14:paraId="4A7FC76F" w14:textId="77777777" w:rsidR="009B0084" w:rsidRPr="008E79B1" w:rsidRDefault="009B0084" w:rsidP="008522D1">
            <w:pPr>
              <w:autoSpaceDE w:val="0"/>
              <w:autoSpaceDN w:val="0"/>
              <w:adjustRightInd w:val="0"/>
              <w:spacing w:line="360" w:lineRule="auto"/>
              <w:jc w:val="both"/>
            </w:pPr>
            <w:r w:rsidRPr="008E79B1">
              <w:rPr>
                <w:b/>
                <w:bCs/>
                <w:color w:val="000000"/>
              </w:rPr>
              <w:t>Oryginał</w:t>
            </w:r>
            <w:r>
              <w:rPr>
                <w:b/>
                <w:bCs/>
                <w:color w:val="000000"/>
              </w:rPr>
              <w:t xml:space="preserve"> </w:t>
            </w:r>
            <w:r w:rsidRPr="008E79B1">
              <w:rPr>
                <w:b/>
                <w:bCs/>
              </w:rPr>
              <w:t>lub kopia poświadczona za zgodność z</w:t>
            </w:r>
            <w:r>
              <w:rPr>
                <w:b/>
                <w:bCs/>
              </w:rPr>
              <w:t> </w:t>
            </w:r>
            <w:r w:rsidRPr="008E79B1">
              <w:rPr>
                <w:b/>
                <w:bCs/>
              </w:rPr>
              <w:t xml:space="preserve"> oryginałem przez Wykonawcę</w:t>
            </w:r>
          </w:p>
        </w:tc>
      </w:tr>
      <w:tr w:rsidR="009B0084" w:rsidRPr="008E79B1" w14:paraId="5B716132" w14:textId="77777777" w:rsidTr="008522D1">
        <w:tc>
          <w:tcPr>
            <w:tcW w:w="489" w:type="dxa"/>
          </w:tcPr>
          <w:p w14:paraId="24A88E53" w14:textId="77777777" w:rsidR="009B0084" w:rsidRPr="008E79B1" w:rsidRDefault="009B0084" w:rsidP="008522D1">
            <w:pPr>
              <w:spacing w:after="120" w:line="360" w:lineRule="auto"/>
            </w:pPr>
            <w:r w:rsidRPr="008E79B1">
              <w:t>3</w:t>
            </w:r>
          </w:p>
        </w:tc>
        <w:tc>
          <w:tcPr>
            <w:tcW w:w="5552" w:type="dxa"/>
          </w:tcPr>
          <w:p w14:paraId="7168D533" w14:textId="78D643A2" w:rsidR="009B0084" w:rsidRPr="008E79B1" w:rsidRDefault="009B0084" w:rsidP="008522D1">
            <w:pPr>
              <w:spacing w:after="120" w:line="360" w:lineRule="auto"/>
            </w:pPr>
            <w:r w:rsidRPr="008E79B1">
              <w:t>Wymagane dołączenia do oferty certyfikatu dot. BHP, PN-N 18001, wydany przez niezależny od producenta,  akredytowany podmiot lub równoważny. Akredytowany podmiot powinien posiadać akredytację PC</w:t>
            </w:r>
            <w:r w:rsidR="008522D1">
              <w:t>A (Polskie Centrum Akredytacji)</w:t>
            </w:r>
          </w:p>
        </w:tc>
        <w:tc>
          <w:tcPr>
            <w:tcW w:w="3021" w:type="dxa"/>
          </w:tcPr>
          <w:p w14:paraId="5DC7F791" w14:textId="77777777" w:rsidR="009B0084" w:rsidRPr="008E79B1" w:rsidRDefault="009B0084" w:rsidP="008522D1">
            <w:pPr>
              <w:autoSpaceDE w:val="0"/>
              <w:autoSpaceDN w:val="0"/>
              <w:adjustRightInd w:val="0"/>
              <w:spacing w:line="360" w:lineRule="auto"/>
              <w:jc w:val="both"/>
            </w:pPr>
            <w:r w:rsidRPr="008E79B1">
              <w:rPr>
                <w:b/>
                <w:bCs/>
                <w:color w:val="000000"/>
              </w:rPr>
              <w:t>Oryginał</w:t>
            </w:r>
            <w:r>
              <w:rPr>
                <w:b/>
                <w:bCs/>
                <w:color w:val="000000"/>
              </w:rPr>
              <w:t xml:space="preserve"> </w:t>
            </w:r>
            <w:r w:rsidRPr="008E79B1">
              <w:rPr>
                <w:b/>
                <w:bCs/>
              </w:rPr>
              <w:t>lub kopia poświadczona za zgodność z</w:t>
            </w:r>
            <w:r>
              <w:rPr>
                <w:b/>
                <w:bCs/>
              </w:rPr>
              <w:t> </w:t>
            </w:r>
            <w:r w:rsidRPr="008E79B1">
              <w:rPr>
                <w:b/>
                <w:bCs/>
              </w:rPr>
              <w:t xml:space="preserve"> oryginałem przez Wykonawcę</w:t>
            </w:r>
          </w:p>
        </w:tc>
      </w:tr>
      <w:tr w:rsidR="009B0084" w:rsidRPr="008E79B1" w14:paraId="067B7B9D" w14:textId="77777777" w:rsidTr="00E7596F">
        <w:trPr>
          <w:trHeight w:val="658"/>
        </w:trPr>
        <w:tc>
          <w:tcPr>
            <w:tcW w:w="489" w:type="dxa"/>
          </w:tcPr>
          <w:p w14:paraId="27AAAE1B" w14:textId="77777777" w:rsidR="009B0084" w:rsidRPr="008E79B1" w:rsidRDefault="009B0084" w:rsidP="008522D1">
            <w:pPr>
              <w:spacing w:after="120" w:line="360" w:lineRule="auto"/>
              <w:jc w:val="both"/>
            </w:pPr>
            <w:r w:rsidRPr="008E79B1">
              <w:t>4</w:t>
            </w:r>
          </w:p>
        </w:tc>
        <w:tc>
          <w:tcPr>
            <w:tcW w:w="5552" w:type="dxa"/>
          </w:tcPr>
          <w:p w14:paraId="59E60DB6" w14:textId="75229213" w:rsidR="009B0084" w:rsidRPr="008E79B1" w:rsidRDefault="009B0084" w:rsidP="008522D1">
            <w:pPr>
              <w:spacing w:line="360" w:lineRule="auto"/>
              <w:jc w:val="both"/>
            </w:pPr>
            <w:r w:rsidRPr="008E79B1">
              <w:t>Zamawiający wymaga załączenia do każdeg</w:t>
            </w:r>
            <w:r w:rsidR="008522D1">
              <w:t xml:space="preserve">o produktu oddzielnie raportów </w:t>
            </w:r>
            <w:r w:rsidRPr="008E79B1">
              <w:t xml:space="preserve">wydajności przygotowanych zgodnie z normami, a nie na podstawie norm. W raporcie przygotowanym zgodnie z normą muszą znaleźć się poniższe informacje: </w:t>
            </w:r>
          </w:p>
          <w:p w14:paraId="69A8D907" w14:textId="77777777" w:rsidR="009B0084" w:rsidRPr="008E79B1" w:rsidRDefault="009B0084" w:rsidP="00E7596F">
            <w:pPr>
              <w:numPr>
                <w:ilvl w:val="0"/>
                <w:numId w:val="32"/>
              </w:numPr>
              <w:spacing w:line="360" w:lineRule="auto"/>
              <w:ind w:left="714" w:hanging="357"/>
              <w:jc w:val="both"/>
            </w:pPr>
            <w:r w:rsidRPr="008E79B1">
              <w:t xml:space="preserve">średnia ilość wydruków, </w:t>
            </w:r>
          </w:p>
          <w:p w14:paraId="0D9AE08D" w14:textId="77777777" w:rsidR="009B0084" w:rsidRPr="008E79B1" w:rsidRDefault="009B0084" w:rsidP="00E7596F">
            <w:pPr>
              <w:numPr>
                <w:ilvl w:val="0"/>
                <w:numId w:val="32"/>
              </w:numPr>
              <w:spacing w:line="360" w:lineRule="auto"/>
              <w:ind w:left="714" w:hanging="357"/>
              <w:jc w:val="both"/>
            </w:pPr>
            <w:r w:rsidRPr="008E79B1">
              <w:t xml:space="preserve">odchylenie standardowe, </w:t>
            </w:r>
          </w:p>
          <w:p w14:paraId="09A53022" w14:textId="77777777" w:rsidR="009B0084" w:rsidRPr="008E79B1" w:rsidRDefault="009B0084" w:rsidP="00E7596F">
            <w:pPr>
              <w:numPr>
                <w:ilvl w:val="0"/>
                <w:numId w:val="32"/>
              </w:numPr>
              <w:spacing w:line="360" w:lineRule="auto"/>
              <w:ind w:left="714" w:hanging="357"/>
              <w:jc w:val="both"/>
            </w:pPr>
            <w:r w:rsidRPr="008E79B1">
              <w:t xml:space="preserve">dolna granica przedziału ufności (90%), </w:t>
            </w:r>
          </w:p>
          <w:p w14:paraId="21343097" w14:textId="77777777" w:rsidR="009B0084" w:rsidRPr="008E79B1" w:rsidRDefault="009B0084" w:rsidP="00E7596F">
            <w:pPr>
              <w:numPr>
                <w:ilvl w:val="0"/>
                <w:numId w:val="32"/>
              </w:numPr>
              <w:spacing w:line="360" w:lineRule="auto"/>
              <w:ind w:left="714" w:hanging="357"/>
              <w:jc w:val="both"/>
            </w:pPr>
            <w:r w:rsidRPr="008E79B1">
              <w:t xml:space="preserve">data testowania, </w:t>
            </w:r>
          </w:p>
          <w:p w14:paraId="6A38D916" w14:textId="77777777" w:rsidR="009B0084" w:rsidRPr="008E79B1" w:rsidRDefault="009B0084" w:rsidP="00E7596F">
            <w:pPr>
              <w:numPr>
                <w:ilvl w:val="0"/>
                <w:numId w:val="32"/>
              </w:numPr>
              <w:spacing w:line="360" w:lineRule="auto"/>
              <w:ind w:left="714" w:hanging="357"/>
              <w:jc w:val="both"/>
            </w:pPr>
            <w:r w:rsidRPr="008E79B1">
              <w:t xml:space="preserve">liczba testowanych kaset, </w:t>
            </w:r>
          </w:p>
          <w:p w14:paraId="21ECFEBB" w14:textId="77777777" w:rsidR="009B0084" w:rsidRPr="008E79B1" w:rsidRDefault="009B0084" w:rsidP="00E7596F">
            <w:pPr>
              <w:numPr>
                <w:ilvl w:val="0"/>
                <w:numId w:val="32"/>
              </w:numPr>
              <w:spacing w:line="360" w:lineRule="auto"/>
              <w:ind w:left="714" w:hanging="357"/>
              <w:jc w:val="both"/>
            </w:pPr>
            <w:r w:rsidRPr="008E79B1">
              <w:t xml:space="preserve">liczba kaset użytych do obliczeń, </w:t>
            </w:r>
          </w:p>
          <w:p w14:paraId="1BF50854" w14:textId="77777777" w:rsidR="009B0084" w:rsidRPr="008E79B1" w:rsidRDefault="009B0084" w:rsidP="00E7596F">
            <w:pPr>
              <w:numPr>
                <w:ilvl w:val="0"/>
                <w:numId w:val="32"/>
              </w:numPr>
              <w:spacing w:line="360" w:lineRule="auto"/>
              <w:ind w:left="714" w:hanging="357"/>
              <w:jc w:val="both"/>
            </w:pPr>
            <w:r w:rsidRPr="008E79B1">
              <w:t xml:space="preserve">typ kasety, </w:t>
            </w:r>
          </w:p>
          <w:p w14:paraId="224D416E" w14:textId="77777777" w:rsidR="009B0084" w:rsidRPr="008E79B1" w:rsidRDefault="009B0084" w:rsidP="00E7596F">
            <w:pPr>
              <w:numPr>
                <w:ilvl w:val="0"/>
                <w:numId w:val="32"/>
              </w:numPr>
              <w:spacing w:line="360" w:lineRule="auto"/>
              <w:ind w:left="714" w:hanging="357"/>
              <w:jc w:val="both"/>
            </w:pPr>
            <w:r w:rsidRPr="008E79B1">
              <w:t xml:space="preserve">informacja czy stosowano procedurę wstrząsania, </w:t>
            </w:r>
          </w:p>
          <w:p w14:paraId="08D3D44F" w14:textId="77777777" w:rsidR="009B0084" w:rsidRPr="008E79B1" w:rsidRDefault="009B0084" w:rsidP="00E7596F">
            <w:pPr>
              <w:numPr>
                <w:ilvl w:val="0"/>
                <w:numId w:val="32"/>
              </w:numPr>
              <w:spacing w:line="360" w:lineRule="auto"/>
              <w:ind w:left="714" w:hanging="357"/>
              <w:jc w:val="both"/>
            </w:pPr>
            <w:r w:rsidRPr="008E79B1">
              <w:t xml:space="preserve">tryb drukowania, </w:t>
            </w:r>
          </w:p>
          <w:p w14:paraId="418488C8" w14:textId="77777777" w:rsidR="009B0084" w:rsidRPr="008E79B1" w:rsidRDefault="009B0084" w:rsidP="00E7596F">
            <w:pPr>
              <w:numPr>
                <w:ilvl w:val="0"/>
                <w:numId w:val="32"/>
              </w:numPr>
              <w:spacing w:line="360" w:lineRule="auto"/>
              <w:ind w:left="714" w:hanging="357"/>
              <w:jc w:val="both"/>
            </w:pPr>
            <w:r w:rsidRPr="008E79B1">
              <w:t xml:space="preserve">liczba kaset użytych w teście, </w:t>
            </w:r>
          </w:p>
          <w:p w14:paraId="14802F55" w14:textId="77777777" w:rsidR="009B0084" w:rsidRPr="008E79B1" w:rsidRDefault="009B0084" w:rsidP="00E7596F">
            <w:pPr>
              <w:numPr>
                <w:ilvl w:val="0"/>
                <w:numId w:val="32"/>
              </w:numPr>
              <w:spacing w:line="360" w:lineRule="auto"/>
              <w:ind w:left="714" w:hanging="357"/>
              <w:jc w:val="both"/>
            </w:pPr>
            <w:r w:rsidRPr="008E79B1">
              <w:t xml:space="preserve">użyty nośnik, </w:t>
            </w:r>
          </w:p>
          <w:p w14:paraId="14A49F15" w14:textId="77777777" w:rsidR="009B0084" w:rsidRPr="008E79B1" w:rsidRDefault="009B0084" w:rsidP="00E7596F">
            <w:pPr>
              <w:numPr>
                <w:ilvl w:val="0"/>
                <w:numId w:val="32"/>
              </w:numPr>
              <w:spacing w:line="360" w:lineRule="auto"/>
              <w:ind w:left="714" w:hanging="357"/>
              <w:jc w:val="both"/>
            </w:pPr>
            <w:r w:rsidRPr="008E79B1">
              <w:t xml:space="preserve">format papieru, </w:t>
            </w:r>
          </w:p>
          <w:p w14:paraId="0A779BE2" w14:textId="77777777" w:rsidR="009B0084" w:rsidRPr="008E79B1" w:rsidRDefault="009B0084" w:rsidP="00E7596F">
            <w:pPr>
              <w:numPr>
                <w:ilvl w:val="0"/>
                <w:numId w:val="32"/>
              </w:numPr>
              <w:spacing w:line="360" w:lineRule="auto"/>
              <w:ind w:left="714" w:hanging="357"/>
              <w:jc w:val="both"/>
            </w:pPr>
            <w:r w:rsidRPr="008E79B1">
              <w:t xml:space="preserve">orientacja podawania papieru, </w:t>
            </w:r>
          </w:p>
          <w:p w14:paraId="29A3E9DF" w14:textId="77777777" w:rsidR="009B0084" w:rsidRPr="008E79B1" w:rsidRDefault="009B0084" w:rsidP="00E7596F">
            <w:pPr>
              <w:numPr>
                <w:ilvl w:val="0"/>
                <w:numId w:val="32"/>
              </w:numPr>
              <w:spacing w:line="360" w:lineRule="auto"/>
              <w:ind w:left="714" w:hanging="357"/>
              <w:jc w:val="both"/>
            </w:pPr>
            <w:r w:rsidRPr="008E79B1">
              <w:t xml:space="preserve">model drukarki, </w:t>
            </w:r>
          </w:p>
          <w:p w14:paraId="104FCF67" w14:textId="77777777" w:rsidR="009B0084" w:rsidRPr="008E79B1" w:rsidRDefault="009B0084" w:rsidP="00E7596F">
            <w:pPr>
              <w:numPr>
                <w:ilvl w:val="0"/>
                <w:numId w:val="32"/>
              </w:numPr>
              <w:spacing w:line="360" w:lineRule="auto"/>
              <w:ind w:left="714" w:hanging="357"/>
              <w:jc w:val="both"/>
            </w:pPr>
            <w:r w:rsidRPr="008E79B1">
              <w:t xml:space="preserve">model komputera, </w:t>
            </w:r>
          </w:p>
          <w:p w14:paraId="60D46F84" w14:textId="77777777" w:rsidR="009B0084" w:rsidRPr="008E79B1" w:rsidRDefault="009B0084" w:rsidP="00E7596F">
            <w:pPr>
              <w:numPr>
                <w:ilvl w:val="0"/>
                <w:numId w:val="32"/>
              </w:numPr>
              <w:spacing w:line="360" w:lineRule="auto"/>
              <w:ind w:left="714" w:hanging="357"/>
              <w:jc w:val="both"/>
            </w:pPr>
            <w:r w:rsidRPr="008E79B1">
              <w:t xml:space="preserve">system operacyjny, </w:t>
            </w:r>
          </w:p>
          <w:p w14:paraId="50C717A2" w14:textId="77777777" w:rsidR="009B0084" w:rsidRPr="008E79B1" w:rsidRDefault="009B0084" w:rsidP="00E7596F">
            <w:pPr>
              <w:numPr>
                <w:ilvl w:val="0"/>
                <w:numId w:val="32"/>
              </w:numPr>
              <w:spacing w:line="360" w:lineRule="auto"/>
              <w:ind w:left="714" w:hanging="357"/>
              <w:jc w:val="both"/>
            </w:pPr>
            <w:r w:rsidRPr="008E79B1">
              <w:t xml:space="preserve">oprogramowanie, </w:t>
            </w:r>
          </w:p>
          <w:p w14:paraId="00E28549" w14:textId="77777777" w:rsidR="009B0084" w:rsidRPr="008E79B1" w:rsidRDefault="009B0084" w:rsidP="00E7596F">
            <w:pPr>
              <w:numPr>
                <w:ilvl w:val="0"/>
                <w:numId w:val="32"/>
              </w:numPr>
              <w:spacing w:line="360" w:lineRule="auto"/>
              <w:ind w:left="714" w:hanging="357"/>
              <w:jc w:val="both"/>
            </w:pPr>
            <w:r w:rsidRPr="008E79B1">
              <w:t xml:space="preserve">wersja sterownika drukarki, </w:t>
            </w:r>
          </w:p>
          <w:p w14:paraId="0D1FF66C" w14:textId="77777777" w:rsidR="009B0084" w:rsidRPr="008E79B1" w:rsidRDefault="009B0084" w:rsidP="00E7596F">
            <w:pPr>
              <w:numPr>
                <w:ilvl w:val="0"/>
                <w:numId w:val="32"/>
              </w:numPr>
              <w:spacing w:line="360" w:lineRule="auto"/>
              <w:ind w:left="714" w:hanging="357"/>
              <w:jc w:val="both"/>
            </w:pPr>
            <w:r w:rsidRPr="008E79B1">
              <w:t xml:space="preserve">wersja strony testowej, </w:t>
            </w:r>
          </w:p>
          <w:p w14:paraId="1E3D49DB" w14:textId="77777777" w:rsidR="009B0084" w:rsidRPr="008E79B1" w:rsidRDefault="009B0084" w:rsidP="00E7596F">
            <w:pPr>
              <w:numPr>
                <w:ilvl w:val="0"/>
                <w:numId w:val="32"/>
              </w:numPr>
              <w:spacing w:line="360" w:lineRule="auto"/>
              <w:ind w:left="714" w:hanging="357"/>
              <w:jc w:val="both"/>
            </w:pPr>
            <w:r w:rsidRPr="008E79B1">
              <w:t xml:space="preserve">codzienne wyłączanie/włączanie zasilania, </w:t>
            </w:r>
          </w:p>
          <w:p w14:paraId="30471384" w14:textId="77777777" w:rsidR="009B0084" w:rsidRPr="008E79B1" w:rsidRDefault="009B0084" w:rsidP="00E7596F">
            <w:pPr>
              <w:numPr>
                <w:ilvl w:val="0"/>
                <w:numId w:val="32"/>
              </w:numPr>
              <w:spacing w:line="360" w:lineRule="auto"/>
              <w:ind w:left="714" w:hanging="357"/>
              <w:jc w:val="both"/>
            </w:pPr>
            <w:r w:rsidRPr="008E79B1">
              <w:t xml:space="preserve">interfejs, </w:t>
            </w:r>
          </w:p>
          <w:p w14:paraId="31C46C95" w14:textId="77777777" w:rsidR="009B0084" w:rsidRPr="008E79B1" w:rsidRDefault="009B0084" w:rsidP="00E7596F">
            <w:pPr>
              <w:numPr>
                <w:ilvl w:val="0"/>
                <w:numId w:val="32"/>
              </w:numPr>
              <w:spacing w:line="360" w:lineRule="auto"/>
              <w:ind w:left="714" w:hanging="357"/>
              <w:jc w:val="both"/>
            </w:pPr>
            <w:r w:rsidRPr="008E79B1">
              <w:t xml:space="preserve">kody testowanych wkładów, </w:t>
            </w:r>
          </w:p>
          <w:p w14:paraId="5786661C" w14:textId="77777777" w:rsidR="009B0084" w:rsidRPr="008E79B1" w:rsidRDefault="009B0084" w:rsidP="00E7596F">
            <w:pPr>
              <w:numPr>
                <w:ilvl w:val="0"/>
                <w:numId w:val="32"/>
              </w:numPr>
              <w:spacing w:line="360" w:lineRule="auto"/>
              <w:ind w:left="714" w:hanging="357"/>
              <w:jc w:val="both"/>
            </w:pPr>
            <w:r w:rsidRPr="008E79B1">
              <w:t xml:space="preserve">numery seryjne drukarek, na których przeprowadzono testy, </w:t>
            </w:r>
          </w:p>
          <w:p w14:paraId="5A08176D" w14:textId="77777777" w:rsidR="009B0084" w:rsidRPr="008E79B1" w:rsidRDefault="009B0084" w:rsidP="00E7596F">
            <w:pPr>
              <w:numPr>
                <w:ilvl w:val="0"/>
                <w:numId w:val="32"/>
              </w:numPr>
              <w:spacing w:line="360" w:lineRule="auto"/>
              <w:ind w:left="714" w:hanging="357"/>
              <w:jc w:val="both"/>
            </w:pPr>
            <w:r w:rsidRPr="008E79B1">
              <w:lastRenderedPageBreak/>
              <w:t xml:space="preserve">temperatura w °C, </w:t>
            </w:r>
          </w:p>
          <w:p w14:paraId="03778B44" w14:textId="77777777" w:rsidR="009B0084" w:rsidRPr="008E79B1" w:rsidRDefault="009B0084" w:rsidP="00E7596F">
            <w:pPr>
              <w:numPr>
                <w:ilvl w:val="0"/>
                <w:numId w:val="32"/>
              </w:numPr>
              <w:spacing w:line="360" w:lineRule="auto"/>
              <w:ind w:left="714" w:hanging="357"/>
              <w:jc w:val="both"/>
            </w:pPr>
            <w:r w:rsidRPr="008E79B1">
              <w:t>wilgotność.</w:t>
            </w:r>
          </w:p>
        </w:tc>
        <w:tc>
          <w:tcPr>
            <w:tcW w:w="3021" w:type="dxa"/>
          </w:tcPr>
          <w:p w14:paraId="1C265AF0" w14:textId="77777777" w:rsidR="009B0084" w:rsidRPr="008E79B1" w:rsidRDefault="009B0084" w:rsidP="008522D1">
            <w:pPr>
              <w:autoSpaceDE w:val="0"/>
              <w:autoSpaceDN w:val="0"/>
              <w:adjustRightInd w:val="0"/>
              <w:spacing w:line="360" w:lineRule="auto"/>
              <w:jc w:val="both"/>
              <w:rPr>
                <w:b/>
                <w:bCs/>
                <w:color w:val="000000"/>
              </w:rPr>
            </w:pPr>
            <w:r w:rsidRPr="008E79B1">
              <w:rPr>
                <w:b/>
                <w:bCs/>
                <w:color w:val="000000"/>
              </w:rPr>
              <w:lastRenderedPageBreak/>
              <w:t>Oryginał</w:t>
            </w:r>
            <w:r>
              <w:rPr>
                <w:b/>
                <w:bCs/>
                <w:color w:val="000000"/>
              </w:rPr>
              <w:t xml:space="preserve"> </w:t>
            </w:r>
            <w:r w:rsidRPr="008E79B1">
              <w:rPr>
                <w:b/>
                <w:bCs/>
                <w:color w:val="000000"/>
              </w:rPr>
              <w:t>lub kopia poświadczona za zgodność z</w:t>
            </w:r>
            <w:r>
              <w:rPr>
                <w:b/>
                <w:bCs/>
                <w:color w:val="000000"/>
              </w:rPr>
              <w:t> </w:t>
            </w:r>
            <w:r w:rsidRPr="008E79B1">
              <w:rPr>
                <w:b/>
                <w:bCs/>
                <w:color w:val="000000"/>
              </w:rPr>
              <w:t xml:space="preserve"> oryginałem przez Wykonawcę</w:t>
            </w:r>
          </w:p>
        </w:tc>
      </w:tr>
      <w:tr w:rsidR="009B0084" w:rsidRPr="008E79B1" w14:paraId="35F54024" w14:textId="77777777" w:rsidTr="008522D1">
        <w:tc>
          <w:tcPr>
            <w:tcW w:w="489" w:type="dxa"/>
          </w:tcPr>
          <w:p w14:paraId="4A41E205" w14:textId="77777777" w:rsidR="009B0084" w:rsidRPr="008E79B1" w:rsidRDefault="009B0084" w:rsidP="008522D1">
            <w:pPr>
              <w:spacing w:after="120" w:line="360" w:lineRule="auto"/>
            </w:pPr>
            <w:r w:rsidRPr="008E79B1">
              <w:t>5</w:t>
            </w:r>
          </w:p>
        </w:tc>
        <w:tc>
          <w:tcPr>
            <w:tcW w:w="5552" w:type="dxa"/>
          </w:tcPr>
          <w:p w14:paraId="5C88A531" w14:textId="77777777" w:rsidR="009B0084" w:rsidRPr="008E79B1" w:rsidRDefault="009B0084" w:rsidP="008522D1">
            <w:pPr>
              <w:spacing w:after="120" w:line="360" w:lineRule="auto"/>
            </w:pPr>
            <w:r w:rsidRPr="008E79B1">
              <w:t>Wykonawca przedstawi uprawnienia do zbierania, transportu, przetwarzania i zagospodarowania odpadów lub analogiczne uprawnienia Podwykonawcy, który dokona odbioru odpadów</w:t>
            </w:r>
          </w:p>
          <w:p w14:paraId="01363EAB" w14:textId="77777777" w:rsidR="009B0084" w:rsidRPr="008E79B1" w:rsidRDefault="009B0084" w:rsidP="008522D1">
            <w:pPr>
              <w:spacing w:after="120" w:line="360" w:lineRule="auto"/>
            </w:pPr>
            <w:r w:rsidRPr="008E79B1">
              <w:t>- wpis w dziale IV Bazy danych o produktach i opakowaniach oraz gospodarce odpadami (BDO), znajdującej się w elektronicznym rejestrze podmiotów wprowadzających produkty, produkty w opakowaniach i gospodarujących odpadami, prowadzanym przez marszałków województw, zezwalających na zbieranie odpadów i przetwarzanie odpadów, lub analogiczne uprawnienia Podwykonawcy, który będzie wykonywał transport odpadów</w:t>
            </w:r>
          </w:p>
          <w:p w14:paraId="190ECEE3" w14:textId="77777777" w:rsidR="009B0084" w:rsidRPr="008E79B1" w:rsidRDefault="009B0084" w:rsidP="008522D1">
            <w:pPr>
              <w:spacing w:after="120" w:line="360" w:lineRule="auto"/>
            </w:pPr>
            <w:r w:rsidRPr="008E79B1">
              <w:t>- wpis w dziale VII Bazy danych o produktach i opakowaniach oraz gospodarce odpadami(BDO), znajdującej się w elektronicznym rejestrze podmiotów wprowadzających produkty, produkty w opakowaniach i gospodarujących odpadami, prowadzanym przez marszałków województw, zezwalających na transport odpadów o kodzie 16 02 16 Elementy usunięte ze zużytych urządzeń inne niż wymienione w 16 02 15 lub analogiczne uprawnienia Podwykonawcy, który będ</w:t>
            </w:r>
            <w:r>
              <w:t>zie wykonywał transport odpadów.</w:t>
            </w:r>
          </w:p>
        </w:tc>
        <w:tc>
          <w:tcPr>
            <w:tcW w:w="3021" w:type="dxa"/>
          </w:tcPr>
          <w:p w14:paraId="682386BF" w14:textId="77777777" w:rsidR="009B0084" w:rsidRPr="008E79B1" w:rsidRDefault="009B0084" w:rsidP="008522D1">
            <w:pPr>
              <w:autoSpaceDE w:val="0"/>
              <w:autoSpaceDN w:val="0"/>
              <w:adjustRightInd w:val="0"/>
              <w:spacing w:line="360" w:lineRule="auto"/>
              <w:jc w:val="both"/>
            </w:pPr>
            <w:r w:rsidRPr="008E79B1">
              <w:rPr>
                <w:b/>
                <w:bCs/>
                <w:color w:val="000000"/>
              </w:rPr>
              <w:t>Oryginał</w:t>
            </w:r>
            <w:r>
              <w:rPr>
                <w:b/>
                <w:bCs/>
                <w:color w:val="000000"/>
              </w:rPr>
              <w:t xml:space="preserve"> </w:t>
            </w:r>
            <w:r w:rsidRPr="008E79B1">
              <w:rPr>
                <w:b/>
                <w:bCs/>
              </w:rPr>
              <w:t>lub kopia poświadczona za zgodność z</w:t>
            </w:r>
            <w:r>
              <w:rPr>
                <w:b/>
                <w:bCs/>
              </w:rPr>
              <w:t> </w:t>
            </w:r>
            <w:r w:rsidRPr="008E79B1">
              <w:rPr>
                <w:b/>
                <w:bCs/>
              </w:rPr>
              <w:t xml:space="preserve"> oryginałem przez Wykonawcę</w:t>
            </w:r>
          </w:p>
        </w:tc>
      </w:tr>
    </w:tbl>
    <w:p w14:paraId="31B61E6A" w14:textId="67BBE28E" w:rsidR="001C316D" w:rsidRPr="001C316D" w:rsidRDefault="001C316D" w:rsidP="001C316D">
      <w:pPr>
        <w:pStyle w:val="Akapitzlist"/>
        <w:numPr>
          <w:ilvl w:val="0"/>
          <w:numId w:val="47"/>
        </w:numPr>
        <w:overflowPunct w:val="0"/>
        <w:autoSpaceDE w:val="0"/>
        <w:autoSpaceDN w:val="0"/>
        <w:adjustRightInd w:val="0"/>
        <w:spacing w:line="360" w:lineRule="auto"/>
        <w:ind w:left="284" w:hanging="284"/>
        <w:jc w:val="both"/>
        <w:rPr>
          <w:rFonts w:ascii="Times New Roman" w:hAnsi="Times New Roman" w:cs="Times New Roman"/>
          <w:iCs/>
          <w:color w:val="000000"/>
          <w:sz w:val="20"/>
        </w:rPr>
      </w:pPr>
      <w:r>
        <w:rPr>
          <w:rFonts w:ascii="Times New Roman" w:hAnsi="Times New Roman" w:cs="Times New Roman"/>
          <w:iCs/>
          <w:color w:val="000000"/>
          <w:sz w:val="20"/>
        </w:rPr>
        <w:t xml:space="preserve">O </w:t>
      </w:r>
      <w:r w:rsidRPr="001C316D">
        <w:rPr>
          <w:rFonts w:ascii="Times New Roman" w:hAnsi="Times New Roman" w:cs="Times New Roman"/>
          <w:iCs/>
          <w:color w:val="000000"/>
          <w:sz w:val="20"/>
        </w:rPr>
        <w:t>udzielenie zamówienie mogą ubiegać się wykonawcy, którzy spełniają następujące warunki:</w:t>
      </w:r>
    </w:p>
    <w:p w14:paraId="32B9A3EC" w14:textId="77777777" w:rsidR="001C316D" w:rsidRPr="009837B3" w:rsidRDefault="001C316D" w:rsidP="001C316D">
      <w:pPr>
        <w:numPr>
          <w:ilvl w:val="0"/>
          <w:numId w:val="44"/>
        </w:numPr>
        <w:overflowPunct w:val="0"/>
        <w:autoSpaceDE w:val="0"/>
        <w:autoSpaceDN w:val="0"/>
        <w:adjustRightInd w:val="0"/>
        <w:spacing w:after="0" w:line="360" w:lineRule="auto"/>
        <w:contextualSpacing/>
        <w:jc w:val="both"/>
        <w:rPr>
          <w:rFonts w:ascii="Times New Roman" w:eastAsia="Times New Roman" w:hAnsi="Times New Roman" w:cs="Times New Roman"/>
          <w:iCs/>
          <w:color w:val="000000"/>
          <w:sz w:val="20"/>
          <w:szCs w:val="24"/>
          <w:lang w:eastAsia="pl-PL"/>
        </w:rPr>
      </w:pPr>
      <w:r w:rsidRPr="009837B3">
        <w:rPr>
          <w:rFonts w:ascii="Times New Roman" w:eastAsia="Times New Roman" w:hAnsi="Times New Roman" w:cs="Times New Roman"/>
          <w:iCs/>
          <w:color w:val="000000"/>
          <w:sz w:val="20"/>
          <w:szCs w:val="24"/>
          <w:lang w:eastAsia="pl-PL"/>
        </w:rPr>
        <w:t xml:space="preserve">Posiadają niezbędną wiedzę i doświadczenie. </w:t>
      </w:r>
      <w:r w:rsidRPr="009837B3">
        <w:rPr>
          <w:rFonts w:ascii="Times New Roman" w:eastAsia="Times New Roman" w:hAnsi="Times New Roman" w:cs="Times New Roman"/>
          <w:sz w:val="20"/>
          <w:szCs w:val="20"/>
          <w:lang w:eastAsia="pl-PL"/>
        </w:rPr>
        <w:t xml:space="preserve">Zamawiający wymaga, aby Wykonawca postępowania wykazał się </w:t>
      </w:r>
      <w:r w:rsidRPr="009837B3">
        <w:rPr>
          <w:rFonts w:ascii="Times New Roman" w:eastAsia="Times New Roman" w:hAnsi="Times New Roman" w:cs="Times New Roman"/>
          <w:sz w:val="20"/>
          <w:szCs w:val="20"/>
          <w:u w:val="single"/>
          <w:lang w:eastAsia="pl-PL"/>
        </w:rPr>
        <w:t>doświadczeniem</w:t>
      </w:r>
      <w:r w:rsidRPr="009837B3">
        <w:rPr>
          <w:rFonts w:ascii="Times New Roman" w:eastAsia="Times New Roman" w:hAnsi="Times New Roman" w:cs="Times New Roman"/>
          <w:sz w:val="20"/>
          <w:szCs w:val="20"/>
          <w:lang w:eastAsia="pl-PL"/>
        </w:rPr>
        <w:t xml:space="preserve"> w realizacji co najmniej </w:t>
      </w:r>
      <w:r w:rsidRPr="009837B3">
        <w:rPr>
          <w:rFonts w:ascii="Times New Roman" w:eastAsia="Times New Roman" w:hAnsi="Times New Roman" w:cs="Times New Roman"/>
          <w:b/>
          <w:sz w:val="20"/>
          <w:szCs w:val="20"/>
          <w:lang w:eastAsia="pl-PL"/>
        </w:rPr>
        <w:t>trzech</w:t>
      </w:r>
      <w:r w:rsidRPr="009837B3">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dostaw</w:t>
      </w:r>
      <w:r w:rsidRPr="009837B3">
        <w:rPr>
          <w:rFonts w:ascii="Times New Roman" w:eastAsia="Times New Roman" w:hAnsi="Times New Roman" w:cs="Times New Roman"/>
          <w:sz w:val="20"/>
          <w:szCs w:val="20"/>
          <w:lang w:eastAsia="pl-PL"/>
        </w:rPr>
        <w:t xml:space="preserve"> analogicznych do tych objętych zapytaniem ofertowym</w:t>
      </w:r>
      <w:r>
        <w:rPr>
          <w:rFonts w:ascii="Times New Roman" w:eastAsia="Times New Roman" w:hAnsi="Times New Roman" w:cs="Times New Roman"/>
          <w:sz w:val="20"/>
          <w:szCs w:val="20"/>
          <w:lang w:eastAsia="pl-PL"/>
        </w:rPr>
        <w:t xml:space="preserve"> o wartości minimum 10000,00 złotych brutto każda</w:t>
      </w:r>
      <w:r w:rsidRPr="009837B3">
        <w:rPr>
          <w:rFonts w:ascii="Times New Roman" w:eastAsia="Times New Roman" w:hAnsi="Times New Roman" w:cs="Times New Roman"/>
          <w:sz w:val="20"/>
          <w:szCs w:val="20"/>
          <w:lang w:eastAsia="pl-PL"/>
        </w:rPr>
        <w:t>.</w:t>
      </w:r>
    </w:p>
    <w:p w14:paraId="16D25F4A" w14:textId="77777777" w:rsidR="001C316D" w:rsidRPr="009837B3" w:rsidRDefault="001C316D" w:rsidP="001C316D">
      <w:pPr>
        <w:numPr>
          <w:ilvl w:val="0"/>
          <w:numId w:val="44"/>
        </w:numPr>
        <w:overflowPunct w:val="0"/>
        <w:autoSpaceDE w:val="0"/>
        <w:autoSpaceDN w:val="0"/>
        <w:adjustRightInd w:val="0"/>
        <w:spacing w:after="0" w:line="360" w:lineRule="auto"/>
        <w:contextualSpacing/>
        <w:jc w:val="both"/>
        <w:rPr>
          <w:rFonts w:ascii="Times New Roman" w:eastAsia="Times New Roman" w:hAnsi="Times New Roman" w:cs="Times New Roman"/>
          <w:sz w:val="20"/>
          <w:szCs w:val="24"/>
          <w:lang w:eastAsia="pl-PL"/>
        </w:rPr>
      </w:pPr>
      <w:r w:rsidRPr="009837B3">
        <w:rPr>
          <w:rFonts w:ascii="Times New Roman" w:eastAsia="Times New Roman" w:hAnsi="Times New Roman" w:cs="Times New Roman"/>
          <w:iCs/>
          <w:color w:val="000000"/>
          <w:sz w:val="20"/>
          <w:szCs w:val="24"/>
          <w:lang w:eastAsia="pl-PL"/>
        </w:rPr>
        <w:t xml:space="preserve">W celu potwierdzenia przedmiotowego warunku należy przedstawić wykaz wykonanych </w:t>
      </w:r>
      <w:r>
        <w:rPr>
          <w:rFonts w:ascii="Times New Roman" w:eastAsia="Times New Roman" w:hAnsi="Times New Roman" w:cs="Times New Roman"/>
          <w:iCs/>
          <w:color w:val="000000"/>
          <w:sz w:val="20"/>
          <w:szCs w:val="24"/>
          <w:lang w:eastAsia="pl-PL"/>
        </w:rPr>
        <w:t>dostaw</w:t>
      </w:r>
      <w:r w:rsidRPr="009837B3">
        <w:rPr>
          <w:rFonts w:ascii="Times New Roman" w:eastAsia="Times New Roman" w:hAnsi="Times New Roman" w:cs="Times New Roman"/>
          <w:iCs/>
          <w:color w:val="000000"/>
          <w:sz w:val="20"/>
          <w:szCs w:val="24"/>
          <w:lang w:eastAsia="pl-PL"/>
        </w:rPr>
        <w:t xml:space="preserve"> </w:t>
      </w:r>
      <w:r w:rsidRPr="009837B3">
        <w:rPr>
          <w:rFonts w:ascii="Times New Roman" w:eastAsia="Times New Roman" w:hAnsi="Times New Roman" w:cs="Calibri"/>
          <w:sz w:val="20"/>
          <w:szCs w:val="20"/>
          <w:lang w:eastAsia="pl-PL"/>
        </w:rPr>
        <w:t>w</w:t>
      </w:r>
      <w:r>
        <w:rPr>
          <w:rFonts w:ascii="Times New Roman" w:eastAsia="Times New Roman" w:hAnsi="Times New Roman" w:cs="Calibri"/>
          <w:sz w:val="20"/>
          <w:szCs w:val="20"/>
          <w:lang w:eastAsia="pl-PL"/>
        </w:rPr>
        <w:t> </w:t>
      </w:r>
      <w:r w:rsidRPr="009837B3">
        <w:rPr>
          <w:rFonts w:ascii="Times New Roman" w:eastAsia="Times New Roman" w:hAnsi="Times New Roman" w:cs="Calibri"/>
          <w:sz w:val="20"/>
          <w:szCs w:val="20"/>
          <w:lang w:eastAsia="pl-PL"/>
        </w:rPr>
        <w:t xml:space="preserve"> okresie </w:t>
      </w:r>
      <w:r w:rsidRPr="009837B3">
        <w:rPr>
          <w:rFonts w:ascii="Times New Roman" w:eastAsia="Times New Roman" w:hAnsi="Times New Roman" w:cs="Times New Roman"/>
          <w:sz w:val="20"/>
          <w:szCs w:val="20"/>
          <w:lang w:eastAsia="pl-PL"/>
        </w:rPr>
        <w:t>ostatnich 3 lat przed upływem terminu składania ofert albo wniosków o dopuszczenie do udziału w  postępowaniu, a jeżeli okres prowadzenia działalności jest krótszy – w tym okresie, wraz z</w:t>
      </w:r>
      <w:r>
        <w:rPr>
          <w:rFonts w:ascii="Times New Roman" w:eastAsia="Times New Roman" w:hAnsi="Times New Roman" w:cs="Times New Roman"/>
          <w:sz w:val="20"/>
          <w:szCs w:val="20"/>
          <w:lang w:eastAsia="pl-PL"/>
        </w:rPr>
        <w:t> </w:t>
      </w:r>
      <w:r w:rsidRPr="009837B3">
        <w:rPr>
          <w:rFonts w:ascii="Times New Roman" w:eastAsia="Times New Roman" w:hAnsi="Times New Roman" w:cs="Times New Roman"/>
          <w:sz w:val="20"/>
          <w:szCs w:val="20"/>
          <w:lang w:eastAsia="pl-PL"/>
        </w:rPr>
        <w:t xml:space="preserve"> podaniem ich wartości, przedmiotu, dat </w:t>
      </w:r>
      <w:r>
        <w:rPr>
          <w:rFonts w:ascii="Times New Roman" w:eastAsia="Times New Roman" w:hAnsi="Times New Roman" w:cs="Times New Roman"/>
          <w:sz w:val="20"/>
          <w:szCs w:val="20"/>
          <w:lang w:eastAsia="pl-PL"/>
        </w:rPr>
        <w:t>dostaw</w:t>
      </w:r>
      <w:r w:rsidRPr="009837B3">
        <w:rPr>
          <w:rFonts w:ascii="Times New Roman" w:eastAsia="Times New Roman" w:hAnsi="Times New Roman" w:cs="Times New Roman"/>
          <w:sz w:val="20"/>
          <w:szCs w:val="20"/>
          <w:lang w:eastAsia="pl-PL"/>
        </w:rPr>
        <w:t xml:space="preserve"> i podmiotów, na rzecz których </w:t>
      </w:r>
      <w:r>
        <w:rPr>
          <w:rFonts w:ascii="Times New Roman" w:eastAsia="Times New Roman" w:hAnsi="Times New Roman" w:cs="Times New Roman"/>
          <w:sz w:val="20"/>
          <w:szCs w:val="20"/>
          <w:lang w:eastAsia="pl-PL"/>
        </w:rPr>
        <w:t>dostawy</w:t>
      </w:r>
      <w:r w:rsidRPr="009837B3">
        <w:rPr>
          <w:rFonts w:ascii="Times New Roman" w:eastAsia="Times New Roman" w:hAnsi="Times New Roman" w:cs="Times New Roman"/>
          <w:sz w:val="20"/>
          <w:szCs w:val="20"/>
          <w:lang w:eastAsia="pl-PL"/>
        </w:rPr>
        <w:t xml:space="preserve"> zostały </w:t>
      </w:r>
      <w:r>
        <w:rPr>
          <w:rFonts w:ascii="Times New Roman" w:eastAsia="Times New Roman" w:hAnsi="Times New Roman" w:cs="Times New Roman"/>
          <w:sz w:val="20"/>
          <w:szCs w:val="20"/>
          <w:lang w:eastAsia="pl-PL"/>
        </w:rPr>
        <w:t>zrealizowan</w:t>
      </w:r>
      <w:r w:rsidRPr="009837B3">
        <w:rPr>
          <w:rFonts w:ascii="Times New Roman" w:eastAsia="Times New Roman" w:hAnsi="Times New Roman" w:cs="Times New Roman"/>
          <w:sz w:val="20"/>
          <w:szCs w:val="20"/>
          <w:lang w:eastAsia="pl-PL"/>
        </w:rPr>
        <w:t xml:space="preserve">e, oraz załączeniem dowodów określających czy te </w:t>
      </w:r>
      <w:r>
        <w:rPr>
          <w:rFonts w:ascii="Times New Roman" w:eastAsia="Times New Roman" w:hAnsi="Times New Roman" w:cs="Times New Roman"/>
          <w:sz w:val="20"/>
          <w:szCs w:val="20"/>
          <w:lang w:eastAsia="pl-PL"/>
        </w:rPr>
        <w:t>dostawy</w:t>
      </w:r>
      <w:r w:rsidRPr="009837B3">
        <w:rPr>
          <w:rFonts w:ascii="Times New Roman" w:eastAsia="Times New Roman" w:hAnsi="Times New Roman" w:cs="Times New Roman"/>
          <w:sz w:val="20"/>
          <w:szCs w:val="20"/>
          <w:lang w:eastAsia="pl-PL"/>
        </w:rPr>
        <w:t xml:space="preserve"> zostały wykonane; Potwierdzeniem należytego wykonania </w:t>
      </w:r>
      <w:r>
        <w:rPr>
          <w:rFonts w:ascii="Times New Roman" w:eastAsia="Times New Roman" w:hAnsi="Times New Roman" w:cs="Times New Roman"/>
          <w:sz w:val="20"/>
          <w:szCs w:val="20"/>
          <w:lang w:eastAsia="pl-PL"/>
        </w:rPr>
        <w:t>dostaw</w:t>
      </w:r>
      <w:r w:rsidRPr="009837B3">
        <w:rPr>
          <w:rFonts w:ascii="Times New Roman" w:eastAsia="Times New Roman" w:hAnsi="Times New Roman" w:cs="Times New Roman"/>
          <w:sz w:val="20"/>
          <w:szCs w:val="20"/>
          <w:lang w:eastAsia="pl-PL"/>
        </w:rPr>
        <w:t xml:space="preserve"> </w:t>
      </w:r>
      <w:r w:rsidRPr="009837B3">
        <w:rPr>
          <w:rFonts w:ascii="Times New Roman" w:eastAsia="Times New Roman" w:hAnsi="Times New Roman" w:cs="Times New Roman"/>
          <w:bCs/>
          <w:sz w:val="20"/>
          <w:szCs w:val="20"/>
          <w:lang w:eastAsia="pl-PL"/>
        </w:rPr>
        <w:t>są  referencje bądź inne dokumenty sporządzone przez podmiot,</w:t>
      </w:r>
      <w:r w:rsidRPr="009837B3">
        <w:rPr>
          <w:rFonts w:ascii="Times New Roman" w:eastAsia="Times New Roman" w:hAnsi="Times New Roman" w:cs="Times New Roman"/>
          <w:sz w:val="20"/>
          <w:szCs w:val="20"/>
          <w:lang w:eastAsia="pl-PL"/>
        </w:rPr>
        <w:t xml:space="preserve"> </w:t>
      </w:r>
      <w:r w:rsidRPr="009837B3">
        <w:rPr>
          <w:rFonts w:ascii="Times New Roman" w:eastAsia="Times New Roman" w:hAnsi="Times New Roman" w:cs="Times New Roman"/>
          <w:bCs/>
          <w:sz w:val="20"/>
          <w:szCs w:val="20"/>
          <w:lang w:eastAsia="pl-PL"/>
        </w:rPr>
        <w:t xml:space="preserve">na rzecz którego </w:t>
      </w:r>
      <w:r>
        <w:rPr>
          <w:rFonts w:ascii="Times New Roman" w:eastAsia="Times New Roman" w:hAnsi="Times New Roman" w:cs="Times New Roman"/>
          <w:bCs/>
          <w:sz w:val="20"/>
          <w:szCs w:val="20"/>
          <w:lang w:eastAsia="pl-PL"/>
        </w:rPr>
        <w:t>dostawy</w:t>
      </w:r>
      <w:r w:rsidRPr="009837B3">
        <w:rPr>
          <w:rFonts w:ascii="Times New Roman" w:eastAsia="Times New Roman" w:hAnsi="Times New Roman" w:cs="Times New Roman"/>
          <w:bCs/>
          <w:sz w:val="20"/>
          <w:szCs w:val="20"/>
          <w:lang w:eastAsia="pl-PL"/>
        </w:rPr>
        <w:t xml:space="preserve"> zostały </w:t>
      </w:r>
      <w:r>
        <w:rPr>
          <w:rFonts w:ascii="Times New Roman" w:eastAsia="Times New Roman" w:hAnsi="Times New Roman" w:cs="Times New Roman"/>
          <w:bCs/>
          <w:sz w:val="20"/>
          <w:szCs w:val="20"/>
          <w:lang w:eastAsia="pl-PL"/>
        </w:rPr>
        <w:t>zrealizowan</w:t>
      </w:r>
      <w:r w:rsidRPr="009837B3">
        <w:rPr>
          <w:rFonts w:ascii="Times New Roman" w:eastAsia="Times New Roman" w:hAnsi="Times New Roman" w:cs="Times New Roman"/>
          <w:bCs/>
          <w:sz w:val="20"/>
          <w:szCs w:val="20"/>
          <w:lang w:eastAsia="pl-PL"/>
        </w:rPr>
        <w:t>e (np.</w:t>
      </w:r>
      <w:r w:rsidRPr="009837B3">
        <w:rPr>
          <w:rFonts w:ascii="Arial" w:eastAsia="Times New Roman" w:hAnsi="Arial" w:cs="Arial"/>
          <w:sz w:val="24"/>
          <w:szCs w:val="24"/>
          <w:lang w:eastAsia="pl-PL"/>
        </w:rPr>
        <w:t xml:space="preserve"> </w:t>
      </w:r>
      <w:r w:rsidRPr="009837B3">
        <w:rPr>
          <w:rFonts w:ascii="Times New Roman" w:eastAsia="Times New Roman" w:hAnsi="Times New Roman" w:cs="Times New Roman"/>
          <w:sz w:val="20"/>
          <w:szCs w:val="24"/>
          <w:lang w:eastAsia="pl-PL"/>
        </w:rPr>
        <w:t xml:space="preserve">poświadczenia wystawione przez nabywcę </w:t>
      </w:r>
      <w:r>
        <w:rPr>
          <w:rFonts w:ascii="Times New Roman" w:eastAsia="Times New Roman" w:hAnsi="Times New Roman" w:cs="Times New Roman"/>
          <w:sz w:val="20"/>
          <w:szCs w:val="24"/>
          <w:lang w:eastAsia="pl-PL"/>
        </w:rPr>
        <w:t>dostawy</w:t>
      </w:r>
      <w:r w:rsidRPr="009837B3">
        <w:rPr>
          <w:rFonts w:ascii="Times New Roman" w:eastAsia="Times New Roman" w:hAnsi="Times New Roman" w:cs="Times New Roman"/>
          <w:sz w:val="20"/>
          <w:szCs w:val="24"/>
          <w:lang w:eastAsia="pl-PL"/>
        </w:rPr>
        <w:t xml:space="preserve"> w przypadku podmiotu prywatnego lub przez zamawiającego w przypadku podmiotu publicznego, protokoły odbioru „bez wad” podpisane przez nabywcę/zamawiającego lub faktury wystawione za zrealizowanie wykazanych </w:t>
      </w:r>
      <w:r>
        <w:rPr>
          <w:rFonts w:ascii="Times New Roman" w:eastAsia="Times New Roman" w:hAnsi="Times New Roman" w:cs="Times New Roman"/>
          <w:sz w:val="20"/>
          <w:szCs w:val="24"/>
          <w:lang w:eastAsia="pl-PL"/>
        </w:rPr>
        <w:t>dostaw</w:t>
      </w:r>
      <w:r w:rsidRPr="009837B3">
        <w:rPr>
          <w:rFonts w:ascii="Times New Roman" w:eastAsia="Times New Roman" w:hAnsi="Times New Roman" w:cs="Times New Roman"/>
          <w:sz w:val="20"/>
          <w:szCs w:val="24"/>
          <w:lang w:eastAsia="pl-PL"/>
        </w:rPr>
        <w:t xml:space="preserve"> wraz z dowodami ich opłacenia w pełnej wysokości przez nabywcę/zamawiającego).</w:t>
      </w:r>
    </w:p>
    <w:p w14:paraId="19B0E10B" w14:textId="5F62C36C" w:rsidR="001C316D" w:rsidRPr="001C316D" w:rsidRDefault="001C316D" w:rsidP="001C316D">
      <w:pPr>
        <w:numPr>
          <w:ilvl w:val="0"/>
          <w:numId w:val="44"/>
        </w:numPr>
        <w:overflowPunct w:val="0"/>
        <w:autoSpaceDE w:val="0"/>
        <w:autoSpaceDN w:val="0"/>
        <w:adjustRightInd w:val="0"/>
        <w:spacing w:after="0" w:line="360" w:lineRule="auto"/>
        <w:contextualSpacing/>
        <w:jc w:val="both"/>
        <w:rPr>
          <w:rFonts w:ascii="Times New Roman" w:eastAsia="Times New Roman" w:hAnsi="Times New Roman" w:cs="Times New Roman"/>
          <w:sz w:val="20"/>
          <w:szCs w:val="20"/>
          <w:lang w:eastAsia="pl-PL"/>
        </w:rPr>
      </w:pPr>
      <w:r w:rsidRPr="009837B3">
        <w:rPr>
          <w:rFonts w:ascii="Times New Roman" w:eastAsia="Times New Roman" w:hAnsi="Times New Roman" w:cs="Times New Roman"/>
          <w:sz w:val="20"/>
          <w:szCs w:val="20"/>
          <w:lang w:eastAsia="pl-PL"/>
        </w:rPr>
        <w:lastRenderedPageBreak/>
        <w:t xml:space="preserve">Zamawiający wezwie wykonawcę, którego oferta została najwyżej oceniona, do złożenia wykazu wykonanych </w:t>
      </w:r>
      <w:r>
        <w:rPr>
          <w:rFonts w:ascii="Times New Roman" w:eastAsia="Times New Roman" w:hAnsi="Times New Roman" w:cs="Times New Roman"/>
          <w:sz w:val="20"/>
          <w:szCs w:val="20"/>
          <w:lang w:eastAsia="pl-PL"/>
        </w:rPr>
        <w:t>dostaw</w:t>
      </w:r>
      <w:r w:rsidRPr="009837B3">
        <w:rPr>
          <w:rFonts w:ascii="Times New Roman" w:eastAsia="Times New Roman" w:hAnsi="Times New Roman" w:cs="Times New Roman"/>
          <w:sz w:val="20"/>
          <w:szCs w:val="20"/>
          <w:lang w:eastAsia="pl-PL"/>
        </w:rPr>
        <w:t xml:space="preserve"> w  wyznaczonym terminie</w:t>
      </w:r>
      <w:r>
        <w:rPr>
          <w:rFonts w:ascii="Times New Roman" w:eastAsia="Times New Roman" w:hAnsi="Times New Roman" w:cs="Times New Roman"/>
          <w:sz w:val="20"/>
          <w:szCs w:val="20"/>
          <w:lang w:eastAsia="pl-PL"/>
        </w:rPr>
        <w:t xml:space="preserve"> (załącznik nr 4)</w:t>
      </w:r>
      <w:r w:rsidRPr="009837B3">
        <w:rPr>
          <w:rFonts w:ascii="Times New Roman" w:eastAsia="Times New Roman" w:hAnsi="Times New Roman" w:cs="Times New Roman"/>
          <w:sz w:val="20"/>
          <w:szCs w:val="20"/>
          <w:lang w:eastAsia="pl-PL"/>
        </w:rPr>
        <w:t>.</w:t>
      </w:r>
    </w:p>
    <w:p w14:paraId="536226B2" w14:textId="4AB076AB" w:rsidR="00E7596F" w:rsidRDefault="003D2599" w:rsidP="00E7596F">
      <w:pPr>
        <w:pStyle w:val="Nagwek1"/>
      </w:pPr>
      <w:r>
        <w:t>Wadium</w:t>
      </w:r>
    </w:p>
    <w:p w14:paraId="6857E2C9" w14:textId="77777777" w:rsidR="00E7596F" w:rsidRPr="00F75E99" w:rsidRDefault="00E7596F" w:rsidP="00E7596F">
      <w:pPr>
        <w:pStyle w:val="Akapitzlist"/>
        <w:widowControl w:val="0"/>
        <w:numPr>
          <w:ilvl w:val="0"/>
          <w:numId w:val="10"/>
        </w:numPr>
        <w:shd w:val="clear" w:color="auto" w:fill="FFFFFF"/>
        <w:tabs>
          <w:tab w:val="left" w:leader="dot" w:pos="4939"/>
        </w:tabs>
        <w:autoSpaceDE w:val="0"/>
        <w:autoSpaceDN w:val="0"/>
        <w:adjustRightInd w:val="0"/>
        <w:spacing w:after="0" w:line="360" w:lineRule="auto"/>
        <w:ind w:left="284" w:hanging="284"/>
        <w:jc w:val="both"/>
        <w:rPr>
          <w:rFonts w:ascii="Times New Roman" w:hAnsi="Times New Roman" w:cs="Times New Roman"/>
          <w:color w:val="000000"/>
          <w:sz w:val="20"/>
        </w:rPr>
      </w:pPr>
      <w:r w:rsidRPr="00F75E99">
        <w:rPr>
          <w:rFonts w:ascii="Times New Roman" w:hAnsi="Times New Roman" w:cs="Times New Roman"/>
          <w:sz w:val="20"/>
          <w:szCs w:val="20"/>
        </w:rPr>
        <w:t>Zamawiający żąda wniesienia wadium</w:t>
      </w:r>
      <w:r>
        <w:rPr>
          <w:rFonts w:ascii="Times New Roman" w:hAnsi="Times New Roman" w:cs="Times New Roman"/>
          <w:sz w:val="20"/>
          <w:szCs w:val="20"/>
        </w:rPr>
        <w:t xml:space="preserve"> </w:t>
      </w:r>
      <w:r w:rsidRPr="00167B73">
        <w:rPr>
          <w:rFonts w:ascii="Times New Roman" w:hAnsi="Times New Roman" w:cs="Times New Roman"/>
          <w:sz w:val="20"/>
          <w:szCs w:val="20"/>
        </w:rPr>
        <w:t xml:space="preserve">pod rygorem odrzucenia oferty: </w:t>
      </w:r>
      <w:r w:rsidRPr="00F06453">
        <w:sym w:font="Symbol" w:char="F02D"/>
      </w:r>
      <w:r w:rsidRPr="00F75E99">
        <w:rPr>
          <w:rFonts w:ascii="Times New Roman" w:hAnsi="Times New Roman" w:cs="Times New Roman"/>
          <w:sz w:val="20"/>
          <w:szCs w:val="20"/>
        </w:rPr>
        <w:t xml:space="preserve"> w kwocie 400,00zł. </w:t>
      </w:r>
    </w:p>
    <w:p w14:paraId="2CDBDF34" w14:textId="77777777" w:rsidR="00170FCF" w:rsidRDefault="00E7596F" w:rsidP="00170FCF">
      <w:pPr>
        <w:pStyle w:val="Akapitzlist"/>
        <w:numPr>
          <w:ilvl w:val="0"/>
          <w:numId w:val="39"/>
        </w:numPr>
        <w:suppressAutoHyphens/>
        <w:spacing w:line="360" w:lineRule="auto"/>
        <w:jc w:val="both"/>
        <w:rPr>
          <w:rFonts w:ascii="Times New Roman" w:hAnsi="Times New Roman" w:cs="Times New Roman"/>
          <w:sz w:val="20"/>
          <w:szCs w:val="20"/>
        </w:rPr>
      </w:pPr>
      <w:r w:rsidRPr="00170FCF">
        <w:rPr>
          <w:rFonts w:ascii="Times New Roman" w:hAnsi="Times New Roman" w:cs="Times New Roman"/>
          <w:sz w:val="20"/>
          <w:szCs w:val="20"/>
        </w:rPr>
        <w:t>Wadium należy wnieść przed upływem terminu składania ofert i utrzymywać do dnia upływu terminu związania ofertą tj. 30 dni od dnia składania ofert, z wyjątkiem przypadków, o których mowa w  niniejszym zapytaniu ofertowym.</w:t>
      </w:r>
    </w:p>
    <w:p w14:paraId="46345159" w14:textId="02B249CB" w:rsidR="00170FCF" w:rsidRDefault="00E7596F" w:rsidP="00170FCF">
      <w:pPr>
        <w:pStyle w:val="Akapitzlist"/>
        <w:numPr>
          <w:ilvl w:val="0"/>
          <w:numId w:val="39"/>
        </w:numPr>
        <w:suppressAutoHyphens/>
        <w:spacing w:line="360" w:lineRule="auto"/>
        <w:jc w:val="both"/>
        <w:rPr>
          <w:rFonts w:ascii="Times New Roman" w:hAnsi="Times New Roman" w:cs="Times New Roman"/>
          <w:sz w:val="20"/>
          <w:szCs w:val="20"/>
        </w:rPr>
      </w:pPr>
      <w:r w:rsidRPr="00170FCF">
        <w:rPr>
          <w:rFonts w:ascii="Times New Roman" w:hAnsi="Times New Roman" w:cs="Times New Roman"/>
          <w:sz w:val="20"/>
          <w:szCs w:val="20"/>
        </w:rPr>
        <w:t xml:space="preserve">Termin wnoszenia wadium upływa w dniu: </w:t>
      </w:r>
      <w:r w:rsidR="000E7762">
        <w:rPr>
          <w:rFonts w:ascii="Times New Roman" w:hAnsi="Times New Roman" w:cs="Times New Roman"/>
          <w:sz w:val="20"/>
          <w:szCs w:val="20"/>
        </w:rPr>
        <w:t>28.03</w:t>
      </w:r>
      <w:r w:rsidRPr="00170FCF">
        <w:rPr>
          <w:rFonts w:ascii="Times New Roman" w:hAnsi="Times New Roman" w:cs="Times New Roman"/>
          <w:sz w:val="20"/>
          <w:szCs w:val="20"/>
        </w:rPr>
        <w:t>.2025 r. o godzinie 10:00.</w:t>
      </w:r>
    </w:p>
    <w:p w14:paraId="0E4D6143" w14:textId="77777777" w:rsidR="00170FCF" w:rsidRDefault="00E7596F" w:rsidP="00170FCF">
      <w:pPr>
        <w:pStyle w:val="Akapitzlist"/>
        <w:numPr>
          <w:ilvl w:val="0"/>
          <w:numId w:val="39"/>
        </w:numPr>
        <w:suppressAutoHyphens/>
        <w:spacing w:line="360" w:lineRule="auto"/>
        <w:jc w:val="both"/>
        <w:rPr>
          <w:rFonts w:ascii="Times New Roman" w:hAnsi="Times New Roman" w:cs="Times New Roman"/>
          <w:sz w:val="20"/>
          <w:szCs w:val="20"/>
        </w:rPr>
      </w:pPr>
      <w:r w:rsidRPr="00170FCF">
        <w:rPr>
          <w:rFonts w:ascii="Times New Roman" w:hAnsi="Times New Roman" w:cs="Times New Roman"/>
          <w:sz w:val="20"/>
          <w:szCs w:val="20"/>
        </w:rPr>
        <w:t>Wadium należy wpłacać przelewem na następujący rachunek bankowy: 85  2490  0005 0000 4600 1089 5585. Uwaga: Wadium uważa się za wniesione w sposób prawidłowy, gdy środki pieniężne wpłyną na konto Zamawiającego przed upływem terminu składnia ofert. W tytule przelewu Wykonawca winiec podać znak i  nazwę postępowania.</w:t>
      </w:r>
    </w:p>
    <w:p w14:paraId="19DDE760" w14:textId="4998FC2A" w:rsidR="00E7596F" w:rsidRPr="00170FCF" w:rsidRDefault="00E7596F" w:rsidP="00170FCF">
      <w:pPr>
        <w:pStyle w:val="Akapitzlist"/>
        <w:numPr>
          <w:ilvl w:val="0"/>
          <w:numId w:val="39"/>
        </w:numPr>
        <w:suppressAutoHyphens/>
        <w:spacing w:line="360" w:lineRule="auto"/>
        <w:jc w:val="both"/>
        <w:rPr>
          <w:rFonts w:ascii="Times New Roman" w:hAnsi="Times New Roman" w:cs="Times New Roman"/>
          <w:sz w:val="20"/>
          <w:szCs w:val="20"/>
        </w:rPr>
      </w:pPr>
      <w:r w:rsidRPr="00170FCF">
        <w:rPr>
          <w:rFonts w:ascii="Times New Roman" w:hAnsi="Times New Roman" w:cs="Times New Roman"/>
          <w:sz w:val="20"/>
          <w:szCs w:val="20"/>
        </w:rPr>
        <w:t>Zwrot wadium z urzędu: Zamawiający zwraca wadium niezwłocznie, nie później jednak niż w terminie 7 dni od dnia wystąpienia jednej z okoliczności:</w:t>
      </w:r>
    </w:p>
    <w:p w14:paraId="71020D69" w14:textId="77777777" w:rsidR="00E7596F" w:rsidRDefault="00E7596F" w:rsidP="00E7596F">
      <w:pPr>
        <w:pStyle w:val="Akapitzlist"/>
        <w:numPr>
          <w:ilvl w:val="0"/>
          <w:numId w:val="35"/>
        </w:numPr>
        <w:suppressAutoHyphens/>
        <w:spacing w:line="360" w:lineRule="auto"/>
        <w:ind w:left="1434" w:hanging="357"/>
        <w:jc w:val="both"/>
        <w:rPr>
          <w:rFonts w:ascii="Times New Roman" w:hAnsi="Times New Roman" w:cs="Times New Roman"/>
          <w:sz w:val="20"/>
          <w:szCs w:val="20"/>
        </w:rPr>
      </w:pPr>
      <w:r>
        <w:rPr>
          <w:rFonts w:ascii="Times New Roman" w:hAnsi="Times New Roman" w:cs="Times New Roman"/>
          <w:sz w:val="20"/>
          <w:szCs w:val="20"/>
        </w:rPr>
        <w:t>zawarcia umowy,</w:t>
      </w:r>
    </w:p>
    <w:p w14:paraId="76C9768B" w14:textId="77777777" w:rsidR="00E7596F" w:rsidRDefault="00E7596F" w:rsidP="00E7596F">
      <w:pPr>
        <w:pStyle w:val="Akapitzlist"/>
        <w:numPr>
          <w:ilvl w:val="0"/>
          <w:numId w:val="35"/>
        </w:numPr>
        <w:suppressAutoHyphens/>
        <w:spacing w:line="360" w:lineRule="auto"/>
        <w:ind w:left="1434" w:hanging="357"/>
        <w:jc w:val="both"/>
        <w:rPr>
          <w:rFonts w:ascii="Times New Roman" w:hAnsi="Times New Roman" w:cs="Times New Roman"/>
          <w:sz w:val="20"/>
          <w:szCs w:val="20"/>
        </w:rPr>
      </w:pPr>
      <w:r>
        <w:rPr>
          <w:rFonts w:ascii="Times New Roman" w:hAnsi="Times New Roman" w:cs="Times New Roman"/>
          <w:sz w:val="20"/>
          <w:szCs w:val="20"/>
        </w:rPr>
        <w:t>unieważnienia postępowania.</w:t>
      </w:r>
    </w:p>
    <w:p w14:paraId="29D5A703" w14:textId="77777777" w:rsidR="00E7596F" w:rsidRPr="00170FCF" w:rsidRDefault="00E7596F" w:rsidP="00170FCF">
      <w:pPr>
        <w:pStyle w:val="Akapitzlist"/>
        <w:numPr>
          <w:ilvl w:val="0"/>
          <w:numId w:val="42"/>
        </w:numPr>
        <w:suppressAutoHyphens/>
        <w:spacing w:line="360" w:lineRule="auto"/>
        <w:ind w:left="714" w:hanging="357"/>
        <w:jc w:val="both"/>
        <w:rPr>
          <w:rFonts w:ascii="Times New Roman" w:hAnsi="Times New Roman" w:cs="Times New Roman"/>
          <w:sz w:val="20"/>
          <w:szCs w:val="20"/>
        </w:rPr>
      </w:pPr>
      <w:r w:rsidRPr="00170FCF">
        <w:rPr>
          <w:rFonts w:ascii="Times New Roman" w:hAnsi="Times New Roman" w:cs="Times New Roman"/>
          <w:sz w:val="20"/>
          <w:szCs w:val="20"/>
        </w:rPr>
        <w:t xml:space="preserve">Zwrot wadium na wniosek Wykonawcy: Zamawiający, niezwłocznie, nie później jednak niż w terminie 7 dni od dnia złożenia wniosku zwraca wadium Wykonawcy: </w:t>
      </w:r>
    </w:p>
    <w:p w14:paraId="0474E2F4" w14:textId="77777777" w:rsidR="00E7596F" w:rsidRDefault="00E7596F" w:rsidP="00E7596F">
      <w:pPr>
        <w:pStyle w:val="Akapitzlist"/>
        <w:numPr>
          <w:ilvl w:val="0"/>
          <w:numId w:val="34"/>
        </w:numPr>
        <w:suppressAutoHyphens/>
        <w:spacing w:line="360" w:lineRule="auto"/>
        <w:jc w:val="both"/>
        <w:rPr>
          <w:rFonts w:ascii="Times New Roman" w:hAnsi="Times New Roman" w:cs="Times New Roman"/>
          <w:sz w:val="20"/>
          <w:szCs w:val="20"/>
        </w:rPr>
      </w:pPr>
      <w:r w:rsidRPr="00F06453">
        <w:rPr>
          <w:rFonts w:ascii="Times New Roman" w:hAnsi="Times New Roman" w:cs="Times New Roman"/>
          <w:sz w:val="20"/>
          <w:szCs w:val="20"/>
        </w:rPr>
        <w:t>który wycofał ofertę przed upły</w:t>
      </w:r>
      <w:r>
        <w:rPr>
          <w:rFonts w:ascii="Times New Roman" w:hAnsi="Times New Roman" w:cs="Times New Roman"/>
          <w:sz w:val="20"/>
          <w:szCs w:val="20"/>
        </w:rPr>
        <w:t>wem terminu składania ofert;</w:t>
      </w:r>
    </w:p>
    <w:p w14:paraId="13335B59" w14:textId="77777777" w:rsidR="00E7596F" w:rsidRDefault="00E7596F" w:rsidP="00E7596F">
      <w:pPr>
        <w:pStyle w:val="Akapitzlist"/>
        <w:numPr>
          <w:ilvl w:val="0"/>
          <w:numId w:val="34"/>
        </w:numPr>
        <w:suppressAutoHyphens/>
        <w:spacing w:line="360" w:lineRule="auto"/>
        <w:jc w:val="both"/>
        <w:rPr>
          <w:rFonts w:ascii="Times New Roman" w:hAnsi="Times New Roman" w:cs="Times New Roman"/>
          <w:sz w:val="20"/>
          <w:szCs w:val="20"/>
        </w:rPr>
      </w:pPr>
      <w:r w:rsidRPr="00F06453">
        <w:rPr>
          <w:rFonts w:ascii="Times New Roman" w:hAnsi="Times New Roman" w:cs="Times New Roman"/>
          <w:sz w:val="20"/>
          <w:szCs w:val="20"/>
        </w:rPr>
        <w:t>które</w:t>
      </w:r>
      <w:r>
        <w:rPr>
          <w:rFonts w:ascii="Times New Roman" w:hAnsi="Times New Roman" w:cs="Times New Roman"/>
          <w:sz w:val="20"/>
          <w:szCs w:val="20"/>
        </w:rPr>
        <w:t xml:space="preserve">go oferta została odrzucona; </w:t>
      </w:r>
    </w:p>
    <w:p w14:paraId="34441B5B" w14:textId="77777777" w:rsidR="00E7596F" w:rsidRPr="00167B73" w:rsidRDefault="00E7596F" w:rsidP="00E7596F">
      <w:pPr>
        <w:pStyle w:val="Akapitzlist"/>
        <w:numPr>
          <w:ilvl w:val="0"/>
          <w:numId w:val="34"/>
        </w:numPr>
        <w:suppressAutoHyphens/>
        <w:spacing w:line="360" w:lineRule="auto"/>
        <w:jc w:val="both"/>
        <w:rPr>
          <w:rFonts w:ascii="Times New Roman" w:hAnsi="Times New Roman" w:cs="Times New Roman"/>
          <w:strike/>
          <w:color w:val="FF0000"/>
          <w:sz w:val="20"/>
          <w:szCs w:val="20"/>
        </w:rPr>
      </w:pPr>
      <w:r w:rsidRPr="00F06453">
        <w:rPr>
          <w:rFonts w:ascii="Times New Roman" w:hAnsi="Times New Roman" w:cs="Times New Roman"/>
          <w:sz w:val="20"/>
          <w:szCs w:val="20"/>
        </w:rPr>
        <w:t xml:space="preserve">po wyborze najkorzystniejszej oferty, </w:t>
      </w:r>
    </w:p>
    <w:p w14:paraId="33DA4A7A" w14:textId="013BDD85" w:rsidR="001C316D" w:rsidRDefault="00E7596F" w:rsidP="00170FCF">
      <w:pPr>
        <w:pStyle w:val="Akapitzlist"/>
        <w:numPr>
          <w:ilvl w:val="0"/>
          <w:numId w:val="43"/>
        </w:numPr>
        <w:suppressAutoHyphens/>
        <w:spacing w:after="120" w:line="360" w:lineRule="auto"/>
        <w:contextualSpacing w:val="0"/>
        <w:jc w:val="both"/>
        <w:rPr>
          <w:rFonts w:ascii="Times New Roman" w:hAnsi="Times New Roman" w:cs="Times New Roman"/>
          <w:sz w:val="20"/>
          <w:szCs w:val="20"/>
        </w:rPr>
      </w:pPr>
      <w:r w:rsidRPr="00F06453">
        <w:rPr>
          <w:rFonts w:ascii="Times New Roman" w:hAnsi="Times New Roman" w:cs="Times New Roman"/>
          <w:sz w:val="20"/>
          <w:szCs w:val="20"/>
        </w:rPr>
        <w:t xml:space="preserve">Zatrzymanie wadium. Zamawiający zatrzymuje wadium, jeżeli: </w:t>
      </w:r>
      <w:r w:rsidRPr="00F06453">
        <w:sym w:font="Symbol" w:char="F02D"/>
      </w:r>
      <w:r w:rsidRPr="00F06453">
        <w:rPr>
          <w:rFonts w:ascii="Times New Roman" w:hAnsi="Times New Roman" w:cs="Times New Roman"/>
          <w:sz w:val="20"/>
          <w:szCs w:val="20"/>
        </w:rPr>
        <w:t xml:space="preserve"> Wykon</w:t>
      </w:r>
      <w:r>
        <w:rPr>
          <w:rFonts w:ascii="Times New Roman" w:hAnsi="Times New Roman" w:cs="Times New Roman"/>
          <w:sz w:val="20"/>
          <w:szCs w:val="20"/>
        </w:rPr>
        <w:t>awca w  odpowiedzi na wezwanie</w:t>
      </w:r>
      <w:r w:rsidRPr="00F06453">
        <w:rPr>
          <w:rFonts w:ascii="Times New Roman" w:hAnsi="Times New Roman" w:cs="Times New Roman"/>
          <w:sz w:val="20"/>
          <w:szCs w:val="20"/>
        </w:rPr>
        <w:t>, z przyczyn leżąc</w:t>
      </w:r>
      <w:r>
        <w:rPr>
          <w:rFonts w:ascii="Times New Roman" w:hAnsi="Times New Roman" w:cs="Times New Roman"/>
          <w:sz w:val="20"/>
          <w:szCs w:val="20"/>
        </w:rPr>
        <w:t>ych po jego stronie, nie złożył</w:t>
      </w:r>
      <w:r w:rsidRPr="004C243D">
        <w:rPr>
          <w:rFonts w:ascii="Times New Roman" w:hAnsi="Times New Roman" w:cs="Times New Roman"/>
          <w:color w:val="FF0000"/>
          <w:sz w:val="20"/>
          <w:szCs w:val="20"/>
        </w:rPr>
        <w:t xml:space="preserve"> </w:t>
      </w:r>
      <w:r w:rsidRPr="00F06453">
        <w:rPr>
          <w:rFonts w:ascii="Times New Roman" w:hAnsi="Times New Roman" w:cs="Times New Roman"/>
          <w:sz w:val="20"/>
          <w:szCs w:val="20"/>
        </w:rPr>
        <w:t>środków dowodowych, co spowodowało brak możliwości wybrania oferty złożonej przez Wykonawcę jako najkorzystniejszej</w:t>
      </w:r>
      <w:r>
        <w:rPr>
          <w:rFonts w:ascii="Times New Roman" w:hAnsi="Times New Roman" w:cs="Times New Roman"/>
          <w:sz w:val="20"/>
          <w:szCs w:val="20"/>
        </w:rPr>
        <w:t>.</w:t>
      </w:r>
      <w:r w:rsidRPr="00F06453">
        <w:rPr>
          <w:rFonts w:ascii="Times New Roman" w:hAnsi="Times New Roman" w:cs="Times New Roman"/>
          <w:sz w:val="20"/>
          <w:szCs w:val="20"/>
        </w:rPr>
        <w:t xml:space="preserve"> </w:t>
      </w:r>
      <w:r w:rsidRPr="00F06453">
        <w:sym w:font="Symbol" w:char="F02D"/>
      </w:r>
      <w:r>
        <w:t xml:space="preserve"> </w:t>
      </w:r>
      <w:r w:rsidRPr="0052751F">
        <w:rPr>
          <w:rFonts w:ascii="Times New Roman" w:hAnsi="Times New Roman" w:cs="Times New Roman"/>
          <w:sz w:val="20"/>
          <w:szCs w:val="20"/>
        </w:rPr>
        <w:t xml:space="preserve">Ponadto, w </w:t>
      </w:r>
      <w:r>
        <w:rPr>
          <w:rFonts w:ascii="Times New Roman" w:hAnsi="Times New Roman" w:cs="Times New Roman"/>
          <w:sz w:val="20"/>
          <w:szCs w:val="20"/>
        </w:rPr>
        <w:t>sytuacji kiedy</w:t>
      </w:r>
      <w:r w:rsidRPr="0052751F">
        <w:rPr>
          <w:rFonts w:ascii="Times New Roman" w:hAnsi="Times New Roman" w:cs="Times New Roman"/>
          <w:sz w:val="20"/>
          <w:szCs w:val="20"/>
        </w:rPr>
        <w:t xml:space="preserve"> Wykonawca</w:t>
      </w:r>
      <w:r w:rsidRPr="00F06453">
        <w:rPr>
          <w:rFonts w:ascii="Times New Roman" w:hAnsi="Times New Roman" w:cs="Times New Roman"/>
          <w:sz w:val="20"/>
          <w:szCs w:val="20"/>
        </w:rPr>
        <w:t xml:space="preserve">, </w:t>
      </w:r>
      <w:r>
        <w:rPr>
          <w:rFonts w:ascii="Times New Roman" w:hAnsi="Times New Roman" w:cs="Times New Roman"/>
          <w:sz w:val="20"/>
          <w:szCs w:val="20"/>
        </w:rPr>
        <w:t xml:space="preserve">którego oferta została wybrana </w:t>
      </w:r>
      <w:r w:rsidRPr="00167B73">
        <w:rPr>
          <w:rFonts w:ascii="Times New Roman" w:hAnsi="Times New Roman" w:cs="Times New Roman"/>
          <w:sz w:val="20"/>
          <w:szCs w:val="20"/>
        </w:rPr>
        <w:t xml:space="preserve">uchylił się od </w:t>
      </w:r>
      <w:r w:rsidRPr="0084222F">
        <w:rPr>
          <w:rFonts w:ascii="Times New Roman" w:hAnsi="Times New Roman" w:cs="Times New Roman"/>
          <w:sz w:val="20"/>
          <w:szCs w:val="20"/>
        </w:rPr>
        <w:t>podpisania umowy na warunkach określonych w  ofercie;</w:t>
      </w:r>
    </w:p>
    <w:p w14:paraId="70ADF401" w14:textId="77777777" w:rsidR="001C316D" w:rsidRDefault="001C316D">
      <w:pPr>
        <w:rPr>
          <w:rFonts w:ascii="Times New Roman" w:hAnsi="Times New Roman" w:cs="Times New Roman"/>
          <w:sz w:val="20"/>
          <w:szCs w:val="20"/>
        </w:rPr>
      </w:pPr>
      <w:r>
        <w:rPr>
          <w:rFonts w:ascii="Times New Roman" w:hAnsi="Times New Roman" w:cs="Times New Roman"/>
          <w:sz w:val="20"/>
          <w:szCs w:val="20"/>
        </w:rPr>
        <w:br w:type="page"/>
      </w:r>
    </w:p>
    <w:p w14:paraId="59F848F0" w14:textId="051FC756" w:rsidR="00E7596F" w:rsidRDefault="00E7596F" w:rsidP="00E7596F">
      <w:pPr>
        <w:pStyle w:val="Nagwek1"/>
      </w:pPr>
      <w:r>
        <w:lastRenderedPageBreak/>
        <w:t>Postanowienia końcowe.</w:t>
      </w:r>
    </w:p>
    <w:p w14:paraId="58697E33" w14:textId="77777777" w:rsidR="003D2599" w:rsidRDefault="00E7596F" w:rsidP="003D2599">
      <w:pPr>
        <w:pStyle w:val="Akapitzlist"/>
        <w:widowControl w:val="0"/>
        <w:numPr>
          <w:ilvl w:val="0"/>
          <w:numId w:val="37"/>
        </w:numPr>
        <w:shd w:val="clear" w:color="auto" w:fill="FFFFFF"/>
        <w:tabs>
          <w:tab w:val="left" w:leader="dot" w:pos="4939"/>
        </w:tabs>
        <w:autoSpaceDE w:val="0"/>
        <w:autoSpaceDN w:val="0"/>
        <w:adjustRightInd w:val="0"/>
        <w:spacing w:after="0" w:line="360" w:lineRule="auto"/>
        <w:ind w:left="284" w:hanging="284"/>
        <w:jc w:val="both"/>
        <w:rPr>
          <w:rFonts w:ascii="Times New Roman" w:hAnsi="Times New Roman" w:cs="Times New Roman"/>
          <w:color w:val="000000"/>
          <w:sz w:val="20"/>
        </w:rPr>
      </w:pPr>
      <w:r w:rsidRPr="002C32FE">
        <w:rPr>
          <w:rFonts w:ascii="Times New Roman" w:hAnsi="Times New Roman" w:cs="Times New Roman"/>
          <w:color w:val="000000"/>
          <w:sz w:val="20"/>
        </w:rPr>
        <w:t>Koszty transportu ponosi dostawca.</w:t>
      </w:r>
    </w:p>
    <w:p w14:paraId="6DE52882" w14:textId="77777777" w:rsidR="003D2599" w:rsidRDefault="00E7596F" w:rsidP="003D2599">
      <w:pPr>
        <w:pStyle w:val="Akapitzlist"/>
        <w:widowControl w:val="0"/>
        <w:numPr>
          <w:ilvl w:val="0"/>
          <w:numId w:val="37"/>
        </w:numPr>
        <w:shd w:val="clear" w:color="auto" w:fill="FFFFFF"/>
        <w:tabs>
          <w:tab w:val="left" w:leader="dot" w:pos="4939"/>
        </w:tabs>
        <w:autoSpaceDE w:val="0"/>
        <w:autoSpaceDN w:val="0"/>
        <w:adjustRightInd w:val="0"/>
        <w:spacing w:after="0" w:line="360" w:lineRule="auto"/>
        <w:ind w:left="284" w:hanging="284"/>
        <w:jc w:val="both"/>
        <w:rPr>
          <w:rFonts w:ascii="Times New Roman" w:hAnsi="Times New Roman" w:cs="Times New Roman"/>
          <w:color w:val="000000"/>
          <w:sz w:val="20"/>
        </w:rPr>
      </w:pPr>
      <w:r w:rsidRPr="003D2599">
        <w:rPr>
          <w:rFonts w:ascii="Times New Roman" w:hAnsi="Times New Roman" w:cs="Times New Roman"/>
          <w:color w:val="000000"/>
          <w:sz w:val="20"/>
        </w:rPr>
        <w:t>Miejsce dostawy: WORD Katowice, magazyn centralny Katowice ul. Francuska 78.</w:t>
      </w:r>
    </w:p>
    <w:p w14:paraId="729CE99A" w14:textId="77777777" w:rsidR="003D2599" w:rsidRDefault="00E7596F" w:rsidP="003D2599">
      <w:pPr>
        <w:pStyle w:val="Akapitzlist"/>
        <w:widowControl w:val="0"/>
        <w:numPr>
          <w:ilvl w:val="0"/>
          <w:numId w:val="37"/>
        </w:numPr>
        <w:shd w:val="clear" w:color="auto" w:fill="FFFFFF"/>
        <w:tabs>
          <w:tab w:val="left" w:leader="dot" w:pos="4939"/>
        </w:tabs>
        <w:autoSpaceDE w:val="0"/>
        <w:autoSpaceDN w:val="0"/>
        <w:adjustRightInd w:val="0"/>
        <w:spacing w:after="0" w:line="360" w:lineRule="auto"/>
        <w:ind w:left="284" w:hanging="284"/>
        <w:jc w:val="both"/>
        <w:rPr>
          <w:rFonts w:ascii="Times New Roman" w:hAnsi="Times New Roman" w:cs="Times New Roman"/>
          <w:color w:val="000000"/>
          <w:sz w:val="20"/>
        </w:rPr>
      </w:pPr>
      <w:r w:rsidRPr="003D2599">
        <w:rPr>
          <w:rFonts w:ascii="Times New Roman" w:hAnsi="Times New Roman" w:cs="Times New Roman"/>
          <w:color w:val="000000"/>
          <w:sz w:val="20"/>
        </w:rPr>
        <w:t xml:space="preserve">Termin dostawy – określony w </w:t>
      </w:r>
      <w:r w:rsidRPr="003D2599">
        <w:rPr>
          <w:rFonts w:ascii="Times New Roman" w:hAnsi="Times New Roman" w:cs="Times New Roman"/>
          <w:sz w:val="20"/>
          <w:lang w:eastAsia="ar-SA"/>
        </w:rPr>
        <w:t>§ 3 Umowy</w:t>
      </w:r>
      <w:r w:rsidRPr="003D2599">
        <w:rPr>
          <w:rFonts w:ascii="Times New Roman" w:hAnsi="Times New Roman" w:cs="Times New Roman"/>
          <w:color w:val="000000"/>
          <w:sz w:val="20"/>
        </w:rPr>
        <w:t xml:space="preserve"> (Załącznik Nr 2)</w:t>
      </w:r>
    </w:p>
    <w:p w14:paraId="229C8E3B" w14:textId="2B29DF8B" w:rsidR="003D2599" w:rsidRDefault="00E7596F" w:rsidP="003D2599">
      <w:pPr>
        <w:pStyle w:val="Akapitzlist"/>
        <w:widowControl w:val="0"/>
        <w:numPr>
          <w:ilvl w:val="0"/>
          <w:numId w:val="37"/>
        </w:numPr>
        <w:shd w:val="clear" w:color="auto" w:fill="FFFFFF"/>
        <w:tabs>
          <w:tab w:val="left" w:leader="dot" w:pos="4939"/>
        </w:tabs>
        <w:autoSpaceDE w:val="0"/>
        <w:autoSpaceDN w:val="0"/>
        <w:adjustRightInd w:val="0"/>
        <w:spacing w:after="0" w:line="360" w:lineRule="auto"/>
        <w:ind w:left="284" w:hanging="284"/>
        <w:jc w:val="both"/>
        <w:rPr>
          <w:rFonts w:ascii="Times New Roman" w:hAnsi="Times New Roman" w:cs="Times New Roman"/>
          <w:color w:val="000000"/>
          <w:sz w:val="20"/>
        </w:rPr>
      </w:pPr>
      <w:r w:rsidRPr="003D2599">
        <w:rPr>
          <w:rFonts w:ascii="Times New Roman" w:hAnsi="Times New Roman" w:cs="Times New Roman"/>
          <w:color w:val="000000"/>
          <w:sz w:val="20"/>
        </w:rPr>
        <w:t xml:space="preserve">Termin płatności wynosi 14 dni </w:t>
      </w:r>
      <w:r w:rsidR="000E7762">
        <w:rPr>
          <w:rFonts w:ascii="Times New Roman" w:hAnsi="Times New Roman" w:cs="Times New Roman"/>
          <w:color w:val="000000"/>
          <w:sz w:val="20"/>
        </w:rPr>
        <w:t xml:space="preserve">kalendarzowych </w:t>
      </w:r>
      <w:r w:rsidRPr="003D2599">
        <w:rPr>
          <w:rFonts w:ascii="Times New Roman" w:hAnsi="Times New Roman" w:cs="Times New Roman"/>
          <w:color w:val="000000"/>
          <w:sz w:val="20"/>
        </w:rPr>
        <w:t>od dnia doręczenia prawidłowo wystawionej faktury.</w:t>
      </w:r>
    </w:p>
    <w:p w14:paraId="3BF9470D" w14:textId="3B35824D" w:rsidR="009138AA" w:rsidRPr="003D2599" w:rsidRDefault="00C0059D" w:rsidP="003D2599">
      <w:pPr>
        <w:pStyle w:val="Akapitzlist"/>
        <w:widowControl w:val="0"/>
        <w:numPr>
          <w:ilvl w:val="0"/>
          <w:numId w:val="37"/>
        </w:numPr>
        <w:shd w:val="clear" w:color="auto" w:fill="FFFFFF"/>
        <w:tabs>
          <w:tab w:val="left" w:leader="dot" w:pos="4939"/>
        </w:tabs>
        <w:autoSpaceDE w:val="0"/>
        <w:autoSpaceDN w:val="0"/>
        <w:adjustRightInd w:val="0"/>
        <w:spacing w:after="0" w:line="360" w:lineRule="auto"/>
        <w:ind w:left="284" w:hanging="284"/>
        <w:jc w:val="both"/>
        <w:rPr>
          <w:rFonts w:ascii="Times New Roman" w:hAnsi="Times New Roman" w:cs="Times New Roman"/>
          <w:color w:val="000000"/>
          <w:sz w:val="20"/>
        </w:rPr>
      </w:pPr>
      <w:r w:rsidRPr="003D2599">
        <w:rPr>
          <w:rFonts w:ascii="Times New Roman" w:hAnsi="Times New Roman" w:cs="Times New Roman"/>
          <w:sz w:val="20"/>
          <w:szCs w:val="20"/>
        </w:rPr>
        <w:t>Termin realizacji</w:t>
      </w:r>
      <w:r w:rsidR="00863E05" w:rsidRPr="003D2599">
        <w:rPr>
          <w:rFonts w:ascii="Times New Roman" w:hAnsi="Times New Roman" w:cs="Times New Roman"/>
          <w:sz w:val="20"/>
          <w:szCs w:val="20"/>
        </w:rPr>
        <w:t xml:space="preserve"> zamówienia</w:t>
      </w:r>
      <w:r w:rsidRPr="003D2599">
        <w:rPr>
          <w:rFonts w:ascii="Times New Roman" w:hAnsi="Times New Roman" w:cs="Times New Roman"/>
          <w:sz w:val="20"/>
          <w:szCs w:val="20"/>
        </w:rPr>
        <w:t>:</w:t>
      </w:r>
      <w:r w:rsidR="005F79A8" w:rsidRPr="003D2599">
        <w:rPr>
          <w:rFonts w:ascii="Times New Roman" w:hAnsi="Times New Roman" w:cs="Times New Roman"/>
          <w:sz w:val="20"/>
          <w:szCs w:val="20"/>
        </w:rPr>
        <w:t xml:space="preserve"> </w:t>
      </w:r>
      <w:r w:rsidR="00C57333" w:rsidRPr="003D2599">
        <w:rPr>
          <w:rFonts w:ascii="Times New Roman" w:hAnsi="Times New Roman" w:cs="Times New Roman"/>
          <w:sz w:val="20"/>
          <w:szCs w:val="20"/>
        </w:rPr>
        <w:t>od podpisania umowy do</w:t>
      </w:r>
      <w:r w:rsidR="00CF680C" w:rsidRPr="003D2599">
        <w:rPr>
          <w:rFonts w:ascii="Times New Roman" w:hAnsi="Times New Roman" w:cs="Times New Roman"/>
          <w:sz w:val="20"/>
          <w:szCs w:val="20"/>
        </w:rPr>
        <w:t xml:space="preserve"> 31.12.202</w:t>
      </w:r>
      <w:r w:rsidR="003D2599">
        <w:rPr>
          <w:rFonts w:ascii="Times New Roman" w:hAnsi="Times New Roman" w:cs="Times New Roman"/>
          <w:sz w:val="20"/>
          <w:szCs w:val="20"/>
        </w:rPr>
        <w:t>5</w:t>
      </w:r>
      <w:r w:rsidR="00D6521A" w:rsidRPr="003D2599">
        <w:rPr>
          <w:rFonts w:ascii="Times New Roman" w:hAnsi="Times New Roman" w:cs="Times New Roman"/>
          <w:sz w:val="20"/>
          <w:szCs w:val="20"/>
        </w:rPr>
        <w:t xml:space="preserve"> r.</w:t>
      </w:r>
      <w:r w:rsidR="00C57333" w:rsidRPr="003D2599">
        <w:rPr>
          <w:rFonts w:ascii="Times New Roman" w:hAnsi="Times New Roman" w:cs="Times New Roman"/>
          <w:sz w:val="20"/>
          <w:szCs w:val="20"/>
        </w:rPr>
        <w:t xml:space="preserve"> lub do wyczerpania kwoty przeznaczonej na zamówienie</w:t>
      </w:r>
      <w:r w:rsidR="00AA35E0" w:rsidRPr="003D2599">
        <w:rPr>
          <w:rFonts w:ascii="Times New Roman" w:hAnsi="Times New Roman" w:cs="Times New Roman"/>
          <w:sz w:val="20"/>
          <w:szCs w:val="20"/>
        </w:rPr>
        <w:t>.</w:t>
      </w:r>
    </w:p>
    <w:p w14:paraId="3CB3663D" w14:textId="419FD136" w:rsidR="009138AA" w:rsidRPr="009138AA" w:rsidRDefault="005F79A8" w:rsidP="00BB5071">
      <w:pPr>
        <w:pStyle w:val="Akapitzlist"/>
        <w:numPr>
          <w:ilvl w:val="0"/>
          <w:numId w:val="30"/>
        </w:numPr>
        <w:autoSpaceDE w:val="0"/>
        <w:autoSpaceDN w:val="0"/>
        <w:adjustRightInd w:val="0"/>
        <w:spacing w:after="0" w:line="360" w:lineRule="auto"/>
        <w:ind w:left="284" w:hanging="284"/>
        <w:jc w:val="both"/>
        <w:rPr>
          <w:rFonts w:ascii="Times New Roman" w:hAnsi="Times New Roman" w:cs="Times New Roman"/>
          <w:color w:val="000000"/>
          <w:sz w:val="20"/>
          <w:szCs w:val="20"/>
        </w:rPr>
      </w:pPr>
      <w:r w:rsidRPr="009138AA">
        <w:rPr>
          <w:rFonts w:ascii="Times New Roman" w:hAnsi="Times New Roman" w:cs="Times New Roman"/>
          <w:sz w:val="20"/>
          <w:szCs w:val="20"/>
        </w:rPr>
        <w:t xml:space="preserve">Ofertę należy złożyć w terminie do dnia </w:t>
      </w:r>
      <w:r w:rsidR="000E7762">
        <w:rPr>
          <w:rFonts w:ascii="Times New Roman" w:hAnsi="Times New Roman" w:cs="Times New Roman"/>
          <w:sz w:val="20"/>
          <w:szCs w:val="20"/>
        </w:rPr>
        <w:t>28.03</w:t>
      </w:r>
      <w:r w:rsidR="00576D30" w:rsidRPr="009138AA">
        <w:rPr>
          <w:rFonts w:ascii="Times New Roman" w:hAnsi="Times New Roman" w:cs="Times New Roman"/>
          <w:sz w:val="20"/>
          <w:szCs w:val="20"/>
        </w:rPr>
        <w:t>.202</w:t>
      </w:r>
      <w:r w:rsidR="003D2599">
        <w:rPr>
          <w:rFonts w:ascii="Times New Roman" w:hAnsi="Times New Roman" w:cs="Times New Roman"/>
          <w:sz w:val="20"/>
          <w:szCs w:val="20"/>
        </w:rPr>
        <w:t>5</w:t>
      </w:r>
      <w:r w:rsidR="00576D30" w:rsidRPr="009138AA">
        <w:rPr>
          <w:rFonts w:ascii="Times New Roman" w:hAnsi="Times New Roman" w:cs="Times New Roman"/>
          <w:sz w:val="20"/>
          <w:szCs w:val="20"/>
        </w:rPr>
        <w:t xml:space="preserve"> </w:t>
      </w:r>
      <w:r w:rsidRPr="009138AA">
        <w:rPr>
          <w:rFonts w:ascii="Times New Roman" w:hAnsi="Times New Roman" w:cs="Times New Roman"/>
          <w:sz w:val="20"/>
          <w:szCs w:val="20"/>
        </w:rPr>
        <w:t xml:space="preserve">roku do godz. </w:t>
      </w:r>
      <w:r w:rsidR="00BA43D6" w:rsidRPr="009138AA">
        <w:rPr>
          <w:rFonts w:ascii="Times New Roman" w:hAnsi="Times New Roman" w:cs="Times New Roman"/>
          <w:sz w:val="20"/>
          <w:szCs w:val="20"/>
        </w:rPr>
        <w:t>10</w:t>
      </w:r>
      <w:r w:rsidRPr="009138AA">
        <w:rPr>
          <w:rFonts w:ascii="Times New Roman" w:hAnsi="Times New Roman" w:cs="Times New Roman"/>
          <w:sz w:val="20"/>
          <w:szCs w:val="20"/>
        </w:rPr>
        <w:t xml:space="preserve">:00 w formie elektronicznej (skan oferty) na </w:t>
      </w:r>
      <w:r w:rsidR="00EA31DD" w:rsidRPr="009138AA">
        <w:rPr>
          <w:rFonts w:ascii="Times New Roman" w:hAnsi="Times New Roman" w:cs="Times New Roman"/>
          <w:sz w:val="20"/>
          <w:szCs w:val="20"/>
        </w:rPr>
        <w:t xml:space="preserve">adres </w:t>
      </w:r>
      <w:hyperlink r:id="rId9" w:history="1">
        <w:r w:rsidR="00863E05" w:rsidRPr="009138AA">
          <w:rPr>
            <w:rStyle w:val="Hipercze"/>
            <w:rFonts w:ascii="Times New Roman" w:hAnsi="Times New Roman" w:cs="Times New Roman"/>
            <w:sz w:val="20"/>
            <w:szCs w:val="20"/>
          </w:rPr>
          <w:t>zamowienia@word.katowice.pl</w:t>
        </w:r>
      </w:hyperlink>
      <w:r w:rsidR="00EA31DD" w:rsidRPr="009138AA">
        <w:rPr>
          <w:rFonts w:ascii="Times New Roman" w:hAnsi="Times New Roman" w:cs="Times New Roman"/>
          <w:sz w:val="20"/>
          <w:szCs w:val="20"/>
        </w:rPr>
        <w:t>.</w:t>
      </w:r>
    </w:p>
    <w:p w14:paraId="08E65491" w14:textId="77777777" w:rsidR="009138AA" w:rsidRPr="009138AA" w:rsidRDefault="005F79A8" w:rsidP="00BB5071">
      <w:pPr>
        <w:pStyle w:val="Akapitzlist"/>
        <w:numPr>
          <w:ilvl w:val="0"/>
          <w:numId w:val="30"/>
        </w:numPr>
        <w:autoSpaceDE w:val="0"/>
        <w:autoSpaceDN w:val="0"/>
        <w:adjustRightInd w:val="0"/>
        <w:spacing w:after="0" w:line="360" w:lineRule="auto"/>
        <w:ind w:left="284" w:hanging="284"/>
        <w:jc w:val="both"/>
        <w:rPr>
          <w:rFonts w:ascii="Times New Roman" w:hAnsi="Times New Roman" w:cs="Times New Roman"/>
          <w:color w:val="000000"/>
          <w:sz w:val="20"/>
          <w:szCs w:val="20"/>
        </w:rPr>
      </w:pPr>
      <w:r w:rsidRPr="009138AA">
        <w:rPr>
          <w:rFonts w:ascii="Times New Roman" w:hAnsi="Times New Roman" w:cs="Times New Roman"/>
          <w:sz w:val="20"/>
          <w:szCs w:val="20"/>
        </w:rPr>
        <w:t>Osobą upoważnioną do kontaktu ze strony Zamawiającego jest:</w:t>
      </w:r>
      <w:r w:rsidR="00CF680C" w:rsidRPr="009138AA">
        <w:rPr>
          <w:rFonts w:ascii="Times New Roman" w:hAnsi="Times New Roman" w:cs="Times New Roman"/>
          <w:sz w:val="20"/>
          <w:szCs w:val="20"/>
        </w:rPr>
        <w:t xml:space="preserve"> </w:t>
      </w:r>
      <w:r w:rsidR="00576D30" w:rsidRPr="009138AA">
        <w:rPr>
          <w:rFonts w:ascii="Times New Roman" w:hAnsi="Times New Roman" w:cs="Times New Roman"/>
          <w:sz w:val="20"/>
          <w:szCs w:val="20"/>
        </w:rPr>
        <w:t xml:space="preserve">Sebastian </w:t>
      </w:r>
      <w:proofErr w:type="spellStart"/>
      <w:r w:rsidR="00576D30" w:rsidRPr="009138AA">
        <w:rPr>
          <w:rFonts w:ascii="Times New Roman" w:hAnsi="Times New Roman" w:cs="Times New Roman"/>
          <w:sz w:val="20"/>
          <w:szCs w:val="20"/>
        </w:rPr>
        <w:t>Lemieszonek</w:t>
      </w:r>
      <w:proofErr w:type="spellEnd"/>
      <w:r w:rsidR="00CF680C" w:rsidRPr="009138AA">
        <w:rPr>
          <w:rFonts w:ascii="Times New Roman" w:hAnsi="Times New Roman" w:cs="Times New Roman"/>
          <w:sz w:val="20"/>
          <w:szCs w:val="20"/>
        </w:rPr>
        <w:t xml:space="preserve">, tel. </w:t>
      </w:r>
      <w:r w:rsidR="00576D30" w:rsidRPr="009138AA">
        <w:rPr>
          <w:rFonts w:ascii="Times New Roman" w:hAnsi="Times New Roman" w:cs="Times New Roman"/>
          <w:sz w:val="20"/>
          <w:szCs w:val="20"/>
        </w:rPr>
        <w:t>785008213</w:t>
      </w:r>
      <w:r w:rsidR="00EA31DD" w:rsidRPr="009138AA">
        <w:rPr>
          <w:rFonts w:ascii="Times New Roman" w:hAnsi="Times New Roman" w:cs="Times New Roman"/>
          <w:sz w:val="20"/>
          <w:szCs w:val="20"/>
        </w:rPr>
        <w:t>.</w:t>
      </w:r>
    </w:p>
    <w:p w14:paraId="1F4CF4D2" w14:textId="0746FE72" w:rsidR="00A83C02" w:rsidRPr="009138AA" w:rsidRDefault="005F79A8" w:rsidP="00BB5071">
      <w:pPr>
        <w:pStyle w:val="Akapitzlist"/>
        <w:numPr>
          <w:ilvl w:val="0"/>
          <w:numId w:val="30"/>
        </w:numPr>
        <w:autoSpaceDE w:val="0"/>
        <w:autoSpaceDN w:val="0"/>
        <w:adjustRightInd w:val="0"/>
        <w:spacing w:after="0" w:line="360" w:lineRule="auto"/>
        <w:ind w:left="284" w:hanging="284"/>
        <w:jc w:val="both"/>
        <w:rPr>
          <w:rFonts w:ascii="Times New Roman" w:hAnsi="Times New Roman" w:cs="Times New Roman"/>
          <w:color w:val="000000"/>
          <w:sz w:val="20"/>
          <w:szCs w:val="20"/>
        </w:rPr>
      </w:pPr>
      <w:r w:rsidRPr="009138AA">
        <w:rPr>
          <w:rFonts w:ascii="Times New Roman" w:hAnsi="Times New Roman" w:cs="Times New Roman"/>
          <w:sz w:val="20"/>
          <w:szCs w:val="20"/>
        </w:rPr>
        <w:t>Zamawiający informuje, iż przedmiotowe zapytanie ofertowe nie podlega przepisom ustawy Prawo zamówień publicznych z uwagi na wartość przedmiotu zamówienia i tym samym postępowanie może pozostać bez wyłonienia wykonawcy lub zostać odwołane bez podania przyczyny.</w:t>
      </w:r>
    </w:p>
    <w:p w14:paraId="768B3985" w14:textId="77777777" w:rsidR="00825035" w:rsidRPr="00F7083C" w:rsidRDefault="00825035" w:rsidP="00825035">
      <w:pPr>
        <w:jc w:val="right"/>
        <w:rPr>
          <w:rFonts w:ascii="Times New Roman" w:hAnsi="Times New Roman" w:cs="Times New Roman"/>
          <w:b/>
          <w:i/>
          <w:color w:val="5B9BD5" w:themeColor="accent1"/>
          <w:sz w:val="20"/>
          <w:szCs w:val="20"/>
        </w:rPr>
      </w:pPr>
      <w:r w:rsidRPr="00F7083C">
        <w:rPr>
          <w:rFonts w:ascii="Times New Roman" w:hAnsi="Times New Roman" w:cs="Times New Roman"/>
          <w:b/>
          <w:i/>
          <w:color w:val="5B9BD5" w:themeColor="accent1"/>
          <w:sz w:val="20"/>
          <w:szCs w:val="20"/>
        </w:rPr>
        <w:t>Dyrektor WORD Katowice</w:t>
      </w:r>
    </w:p>
    <w:p w14:paraId="6658CE1D" w14:textId="44E69884" w:rsidR="00EA31DD" w:rsidRPr="00EA31DD" w:rsidRDefault="00825035" w:rsidP="00825035">
      <w:pPr>
        <w:jc w:val="right"/>
        <w:rPr>
          <w:rFonts w:ascii="Times New Roman" w:hAnsi="Times New Roman" w:cs="Times New Roman"/>
          <w:i/>
          <w:sz w:val="20"/>
          <w:szCs w:val="20"/>
        </w:rPr>
      </w:pPr>
      <w:bookmarkStart w:id="0" w:name="_GoBack"/>
      <w:bookmarkEnd w:id="0"/>
      <w:r w:rsidRPr="00F7083C">
        <w:rPr>
          <w:rFonts w:ascii="Times New Roman" w:hAnsi="Times New Roman" w:cs="Times New Roman"/>
          <w:b/>
          <w:i/>
          <w:color w:val="5B9BD5" w:themeColor="accent1"/>
          <w:sz w:val="20"/>
          <w:szCs w:val="20"/>
        </w:rPr>
        <w:t>Krzysztof Przybylski</w:t>
      </w:r>
      <w:r w:rsidR="00EA31DD">
        <w:rPr>
          <w:rFonts w:ascii="Times New Roman" w:hAnsi="Times New Roman" w:cs="Times New Roman"/>
          <w:sz w:val="20"/>
          <w:szCs w:val="20"/>
        </w:rPr>
        <w:br w:type="page"/>
      </w:r>
      <w:r w:rsidR="00EA31DD" w:rsidRPr="00EA31DD">
        <w:rPr>
          <w:rFonts w:ascii="Times New Roman" w:hAnsi="Times New Roman" w:cs="Times New Roman"/>
          <w:i/>
          <w:sz w:val="20"/>
          <w:szCs w:val="20"/>
        </w:rPr>
        <w:lastRenderedPageBreak/>
        <w:t>Załącznik nr 1</w:t>
      </w:r>
    </w:p>
    <w:p w14:paraId="77E826B8" w14:textId="77777777" w:rsidR="00EA31DD" w:rsidRPr="00EA31DD" w:rsidRDefault="00EA31DD" w:rsidP="00143DAC">
      <w:pPr>
        <w:pStyle w:val="Bezodstpw"/>
        <w:spacing w:before="0"/>
      </w:pPr>
      <w:r w:rsidRPr="00C84C2B">
        <w:t>FORMULARZ OFERTOWY</w:t>
      </w:r>
    </w:p>
    <w:p w14:paraId="2022482C" w14:textId="77777777" w:rsidR="00EA31DD" w:rsidRPr="00251748" w:rsidRDefault="00EA31DD" w:rsidP="00EA31DD">
      <w:pPr>
        <w:spacing w:after="240" w:line="320" w:lineRule="exact"/>
        <w:rPr>
          <w:rFonts w:ascii="Times New Roman" w:hAnsi="Times New Roman" w:cs="Times New Roman"/>
          <w:sz w:val="20"/>
          <w:szCs w:val="20"/>
        </w:rPr>
      </w:pPr>
      <w:r w:rsidRPr="00251748">
        <w:rPr>
          <w:rFonts w:ascii="Times New Roman" w:hAnsi="Times New Roman" w:cs="Times New Roman"/>
          <w:sz w:val="20"/>
          <w:szCs w:val="20"/>
        </w:rPr>
        <w:t xml:space="preserve">Dane Wykonawcy: </w:t>
      </w:r>
    </w:p>
    <w:p w14:paraId="5E37860A" w14:textId="77777777" w:rsidR="00EA31DD" w:rsidRDefault="00EA31DD" w:rsidP="00EA31DD">
      <w:pPr>
        <w:spacing w:after="240" w:line="320" w:lineRule="exact"/>
        <w:rPr>
          <w:rFonts w:ascii="Times New Roman" w:hAnsi="Times New Roman" w:cs="Times New Roman"/>
          <w:sz w:val="20"/>
          <w:szCs w:val="20"/>
        </w:rPr>
      </w:pPr>
      <w:r w:rsidRPr="00251748">
        <w:rPr>
          <w:rFonts w:ascii="Times New Roman" w:hAnsi="Times New Roman" w:cs="Times New Roman"/>
          <w:sz w:val="20"/>
          <w:szCs w:val="20"/>
        </w:rPr>
        <w:t>....................................................................................................................................</w:t>
      </w:r>
      <w:r>
        <w:rPr>
          <w:rFonts w:ascii="Times New Roman" w:hAnsi="Times New Roman" w:cs="Times New Roman"/>
          <w:sz w:val="20"/>
          <w:szCs w:val="20"/>
        </w:rPr>
        <w:t>.................................................</w:t>
      </w:r>
    </w:p>
    <w:p w14:paraId="131E2778" w14:textId="77777777" w:rsidR="00EA31DD" w:rsidRPr="00251748" w:rsidRDefault="00EA31DD" w:rsidP="00EA31DD">
      <w:pPr>
        <w:spacing w:after="240" w:line="320" w:lineRule="exact"/>
        <w:rPr>
          <w:rFonts w:ascii="Times New Roman" w:hAnsi="Times New Roman" w:cs="Times New Roman"/>
          <w:sz w:val="20"/>
          <w:szCs w:val="20"/>
        </w:rPr>
      </w:pPr>
      <w:r>
        <w:rPr>
          <w:rFonts w:ascii="Times New Roman" w:hAnsi="Times New Roman" w:cs="Times New Roman"/>
          <w:sz w:val="20"/>
          <w:szCs w:val="20"/>
        </w:rPr>
        <w:t>.....................................................................................................................................................................................</w:t>
      </w:r>
    </w:p>
    <w:p w14:paraId="06DCE769" w14:textId="77777777" w:rsidR="00EA31DD" w:rsidRDefault="00EA31DD" w:rsidP="00EA31DD">
      <w:pPr>
        <w:spacing w:after="240" w:line="360" w:lineRule="auto"/>
        <w:rPr>
          <w:rFonts w:ascii="Times New Roman" w:hAnsi="Times New Roman" w:cs="Times New Roman"/>
          <w:sz w:val="20"/>
          <w:szCs w:val="20"/>
        </w:rPr>
      </w:pPr>
      <w:r w:rsidRPr="00251748">
        <w:rPr>
          <w:rFonts w:ascii="Times New Roman" w:hAnsi="Times New Roman" w:cs="Times New Roman"/>
          <w:sz w:val="20"/>
          <w:szCs w:val="20"/>
        </w:rPr>
        <w:t>Adres: .........................................................................................................................</w:t>
      </w:r>
      <w:r>
        <w:rPr>
          <w:rFonts w:ascii="Times New Roman" w:hAnsi="Times New Roman" w:cs="Times New Roman"/>
          <w:sz w:val="20"/>
          <w:szCs w:val="20"/>
        </w:rPr>
        <w:t>................................................</w:t>
      </w:r>
    </w:p>
    <w:p w14:paraId="454F65BD" w14:textId="77777777" w:rsidR="002D0315" w:rsidRDefault="00EA31DD" w:rsidP="002D0315">
      <w:pPr>
        <w:spacing w:after="240" w:line="360" w:lineRule="auto"/>
        <w:rPr>
          <w:rFonts w:ascii="Times New Roman" w:hAnsi="Times New Roman" w:cs="Times New Roman"/>
          <w:sz w:val="20"/>
          <w:szCs w:val="20"/>
        </w:rPr>
      </w:pPr>
      <w:r>
        <w:rPr>
          <w:rFonts w:ascii="Times New Roman" w:hAnsi="Times New Roman" w:cs="Times New Roman"/>
          <w:sz w:val="20"/>
          <w:szCs w:val="20"/>
        </w:rPr>
        <w:t>Numer telefon   ………………………</w:t>
      </w:r>
      <w:r w:rsidRPr="00251748">
        <w:rPr>
          <w:rFonts w:ascii="Times New Roman" w:hAnsi="Times New Roman" w:cs="Times New Roman"/>
          <w:sz w:val="20"/>
          <w:szCs w:val="20"/>
        </w:rPr>
        <w:t>Adres e-mail: ...........................................................</w:t>
      </w:r>
      <w:r>
        <w:rPr>
          <w:rFonts w:ascii="Times New Roman" w:hAnsi="Times New Roman" w:cs="Times New Roman"/>
          <w:sz w:val="20"/>
          <w:szCs w:val="20"/>
        </w:rPr>
        <w:t>.....................................</w:t>
      </w:r>
    </w:p>
    <w:p w14:paraId="5F359F84" w14:textId="5FB70A6B" w:rsidR="008F3B95" w:rsidRDefault="00EA31DD" w:rsidP="008F3B95">
      <w:pPr>
        <w:spacing w:after="0" w:line="360" w:lineRule="auto"/>
        <w:rPr>
          <w:rFonts w:ascii="Times New Roman" w:hAnsi="Times New Roman" w:cs="Times New Roman"/>
          <w:sz w:val="20"/>
          <w:szCs w:val="20"/>
        </w:rPr>
      </w:pPr>
      <w:r w:rsidRPr="002D0315">
        <w:rPr>
          <w:rFonts w:ascii="Times New Roman" w:hAnsi="Times New Roman" w:cs="Times New Roman"/>
          <w:sz w:val="20"/>
          <w:szCs w:val="20"/>
        </w:rPr>
        <w:t xml:space="preserve">W odpowiedzi na Zapytanie ofertowe </w:t>
      </w:r>
      <w:r w:rsidR="00D6521A" w:rsidRPr="002D0315">
        <w:rPr>
          <w:rFonts w:ascii="Times New Roman" w:hAnsi="Times New Roman" w:cs="Times New Roman"/>
          <w:sz w:val="20"/>
          <w:szCs w:val="20"/>
        </w:rPr>
        <w:t>którego</w:t>
      </w:r>
      <w:r w:rsidR="00C0059D" w:rsidRPr="002D0315">
        <w:rPr>
          <w:rFonts w:ascii="Times New Roman" w:hAnsi="Times New Roman" w:cs="Times New Roman"/>
          <w:sz w:val="20"/>
          <w:szCs w:val="20"/>
        </w:rPr>
        <w:t xml:space="preserve">, </w:t>
      </w:r>
      <w:r w:rsidR="002D0315" w:rsidRPr="002D0315">
        <w:rPr>
          <w:rFonts w:ascii="Times New Roman" w:hAnsi="Times New Roman" w:cs="Times New Roman"/>
          <w:sz w:val="20"/>
          <w:szCs w:val="20"/>
        </w:rPr>
        <w:t>przedmiotem zamówienia jest s</w:t>
      </w:r>
      <w:r w:rsidR="00170FCF" w:rsidRPr="00170FCF">
        <w:rPr>
          <w:rFonts w:ascii="Times New Roman" w:hAnsi="Times New Roman" w:cs="Times New Roman"/>
          <w:sz w:val="20"/>
        </w:rPr>
        <w:t xml:space="preserve"> </w:t>
      </w:r>
      <w:r w:rsidR="00170FCF">
        <w:rPr>
          <w:rFonts w:ascii="Times New Roman" w:hAnsi="Times New Roman" w:cs="Times New Roman"/>
          <w:sz w:val="20"/>
        </w:rPr>
        <w:t>sukcesywna dostawa na magazyn tonerów do drukarek dla WORD Katowice</w:t>
      </w:r>
      <w:r w:rsidR="007B6C44">
        <w:rPr>
          <w:rFonts w:ascii="Times New Roman" w:hAnsi="Times New Roman" w:cs="Times New Roman"/>
          <w:sz w:val="20"/>
          <w:szCs w:val="20"/>
        </w:rPr>
        <w:t xml:space="preserve"> przedstawiamy ofertę:</w:t>
      </w:r>
    </w:p>
    <w:tbl>
      <w:tblPr>
        <w:tblW w:w="9067" w:type="dxa"/>
        <w:tblCellMar>
          <w:left w:w="70" w:type="dxa"/>
          <w:right w:w="70" w:type="dxa"/>
        </w:tblCellMar>
        <w:tblLook w:val="04A0" w:firstRow="1" w:lastRow="0" w:firstColumn="1" w:lastColumn="0" w:noHBand="0" w:noVBand="1"/>
        <w:tblCaption w:val="Ilości"/>
      </w:tblPr>
      <w:tblGrid>
        <w:gridCol w:w="520"/>
        <w:gridCol w:w="1743"/>
        <w:gridCol w:w="1107"/>
        <w:gridCol w:w="1096"/>
        <w:gridCol w:w="1483"/>
        <w:gridCol w:w="567"/>
        <w:gridCol w:w="1218"/>
        <w:gridCol w:w="1333"/>
      </w:tblGrid>
      <w:tr w:rsidR="00170FCF" w:rsidRPr="008522D1" w14:paraId="2570262F" w14:textId="4947D59A" w:rsidTr="00170FCF">
        <w:trPr>
          <w:trHeight w:val="300"/>
          <w:tblHeader/>
        </w:trPr>
        <w:tc>
          <w:tcPr>
            <w:tcW w:w="52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663EFF37" w14:textId="77777777" w:rsidR="00170FCF" w:rsidRPr="00E7596F" w:rsidRDefault="00170FCF" w:rsidP="00DE1A2B">
            <w:pPr>
              <w:spacing w:after="0" w:line="240" w:lineRule="auto"/>
              <w:jc w:val="center"/>
              <w:rPr>
                <w:rFonts w:ascii="Times New Roman" w:eastAsia="Times New Roman" w:hAnsi="Times New Roman" w:cs="Times New Roman"/>
                <w:b/>
                <w:color w:val="000000"/>
                <w:sz w:val="20"/>
                <w:szCs w:val="20"/>
                <w:lang w:eastAsia="pl-PL"/>
              </w:rPr>
            </w:pPr>
            <w:r w:rsidRPr="00E7596F">
              <w:rPr>
                <w:rFonts w:ascii="Times New Roman" w:eastAsia="Times New Roman" w:hAnsi="Times New Roman" w:cs="Times New Roman"/>
                <w:b/>
                <w:color w:val="000000"/>
                <w:sz w:val="20"/>
                <w:szCs w:val="20"/>
                <w:lang w:eastAsia="pl-PL"/>
              </w:rPr>
              <w:t>Lp.</w:t>
            </w:r>
          </w:p>
        </w:tc>
        <w:tc>
          <w:tcPr>
            <w:tcW w:w="1743"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19D1D8A5" w14:textId="77777777" w:rsidR="00170FCF" w:rsidRPr="00E7596F" w:rsidRDefault="00170FCF" w:rsidP="00DE1A2B">
            <w:pPr>
              <w:spacing w:after="0" w:line="240" w:lineRule="auto"/>
              <w:jc w:val="center"/>
              <w:rPr>
                <w:rFonts w:ascii="Times New Roman" w:eastAsia="Times New Roman" w:hAnsi="Times New Roman" w:cs="Times New Roman"/>
                <w:b/>
                <w:color w:val="000000"/>
                <w:sz w:val="20"/>
                <w:szCs w:val="20"/>
                <w:lang w:eastAsia="pl-PL"/>
              </w:rPr>
            </w:pPr>
            <w:r w:rsidRPr="00E7596F">
              <w:rPr>
                <w:rFonts w:ascii="Times New Roman" w:eastAsia="Times New Roman" w:hAnsi="Times New Roman" w:cs="Times New Roman"/>
                <w:b/>
                <w:color w:val="000000"/>
                <w:sz w:val="20"/>
                <w:szCs w:val="20"/>
                <w:lang w:eastAsia="pl-PL"/>
              </w:rPr>
              <w:t>Toner - kod producenta</w:t>
            </w:r>
          </w:p>
        </w:tc>
        <w:tc>
          <w:tcPr>
            <w:tcW w:w="110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2270E87E" w14:textId="77777777" w:rsidR="00170FCF" w:rsidRPr="00E7596F" w:rsidRDefault="00170FCF" w:rsidP="00DE1A2B">
            <w:pPr>
              <w:spacing w:after="0" w:line="240" w:lineRule="auto"/>
              <w:jc w:val="center"/>
              <w:rPr>
                <w:rFonts w:ascii="Times New Roman" w:eastAsia="Times New Roman" w:hAnsi="Times New Roman" w:cs="Times New Roman"/>
                <w:b/>
                <w:color w:val="000000"/>
                <w:sz w:val="20"/>
                <w:szCs w:val="20"/>
                <w:lang w:eastAsia="pl-PL"/>
              </w:rPr>
            </w:pPr>
            <w:r w:rsidRPr="00E7596F">
              <w:rPr>
                <w:rFonts w:ascii="Times New Roman" w:eastAsia="Times New Roman" w:hAnsi="Times New Roman" w:cs="Times New Roman"/>
                <w:b/>
                <w:color w:val="000000"/>
                <w:sz w:val="20"/>
                <w:szCs w:val="20"/>
                <w:lang w:eastAsia="pl-PL"/>
              </w:rPr>
              <w:t>P/n</w:t>
            </w:r>
          </w:p>
        </w:tc>
        <w:tc>
          <w:tcPr>
            <w:tcW w:w="1096"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6093E63D" w14:textId="77777777" w:rsidR="00170FCF" w:rsidRPr="00E7596F" w:rsidRDefault="00170FCF" w:rsidP="00DE1A2B">
            <w:pPr>
              <w:spacing w:after="0" w:line="240" w:lineRule="auto"/>
              <w:jc w:val="center"/>
              <w:rPr>
                <w:rFonts w:ascii="Times New Roman" w:eastAsia="Times New Roman" w:hAnsi="Times New Roman" w:cs="Times New Roman"/>
                <w:b/>
                <w:color w:val="000000"/>
                <w:sz w:val="20"/>
                <w:szCs w:val="20"/>
                <w:lang w:eastAsia="pl-PL"/>
              </w:rPr>
            </w:pPr>
            <w:r w:rsidRPr="00E7596F">
              <w:rPr>
                <w:rFonts w:ascii="Times New Roman" w:eastAsia="Times New Roman" w:hAnsi="Times New Roman" w:cs="Times New Roman"/>
                <w:b/>
                <w:color w:val="000000"/>
                <w:sz w:val="20"/>
                <w:szCs w:val="20"/>
                <w:lang w:eastAsia="pl-PL"/>
              </w:rPr>
              <w:t>Wydajność</w:t>
            </w:r>
          </w:p>
        </w:tc>
        <w:tc>
          <w:tcPr>
            <w:tcW w:w="1483"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24F4A268" w14:textId="77777777" w:rsidR="00170FCF" w:rsidRPr="00E7596F" w:rsidRDefault="00170FCF" w:rsidP="00DE1A2B">
            <w:pPr>
              <w:spacing w:after="0" w:line="240" w:lineRule="auto"/>
              <w:jc w:val="center"/>
              <w:rPr>
                <w:rFonts w:ascii="Times New Roman" w:eastAsia="Times New Roman" w:hAnsi="Times New Roman" w:cs="Times New Roman"/>
                <w:b/>
                <w:color w:val="000000"/>
                <w:sz w:val="20"/>
                <w:szCs w:val="20"/>
                <w:lang w:eastAsia="pl-PL"/>
              </w:rPr>
            </w:pPr>
            <w:r w:rsidRPr="00E7596F">
              <w:rPr>
                <w:rFonts w:ascii="Times New Roman" w:eastAsia="Times New Roman" w:hAnsi="Times New Roman" w:cs="Times New Roman"/>
                <w:b/>
                <w:color w:val="000000"/>
                <w:sz w:val="20"/>
                <w:szCs w:val="20"/>
                <w:lang w:eastAsia="pl-PL"/>
              </w:rPr>
              <w:t>Producent</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58072701" w14:textId="77777777" w:rsidR="00170FCF" w:rsidRPr="00E7596F" w:rsidRDefault="00170FCF" w:rsidP="00DE1A2B">
            <w:pPr>
              <w:spacing w:after="0" w:line="240" w:lineRule="auto"/>
              <w:jc w:val="center"/>
              <w:rPr>
                <w:rFonts w:ascii="Times New Roman" w:eastAsia="Times New Roman" w:hAnsi="Times New Roman" w:cs="Times New Roman"/>
                <w:b/>
                <w:color w:val="000000"/>
                <w:sz w:val="20"/>
                <w:szCs w:val="20"/>
                <w:lang w:eastAsia="pl-PL"/>
              </w:rPr>
            </w:pPr>
            <w:r w:rsidRPr="00E7596F">
              <w:rPr>
                <w:rFonts w:ascii="Times New Roman" w:eastAsia="Times New Roman" w:hAnsi="Times New Roman" w:cs="Times New Roman"/>
                <w:b/>
                <w:color w:val="000000"/>
                <w:sz w:val="20"/>
                <w:szCs w:val="20"/>
                <w:lang w:eastAsia="pl-PL"/>
              </w:rPr>
              <w:t>Szt.</w:t>
            </w:r>
          </w:p>
        </w:tc>
        <w:tc>
          <w:tcPr>
            <w:tcW w:w="1218"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4CA525E5" w14:textId="53B545D2" w:rsidR="00170FCF" w:rsidRPr="00E7596F" w:rsidRDefault="00170FCF" w:rsidP="00DE1A2B">
            <w:pPr>
              <w:spacing w:after="0" w:line="240" w:lineRule="auto"/>
              <w:jc w:val="center"/>
              <w:rPr>
                <w:rFonts w:ascii="Times New Roman" w:eastAsia="Times New Roman" w:hAnsi="Times New Roman" w:cs="Times New Roman"/>
                <w:b/>
                <w:color w:val="000000"/>
                <w:sz w:val="20"/>
                <w:szCs w:val="20"/>
                <w:lang w:eastAsia="pl-PL"/>
              </w:rPr>
            </w:pPr>
            <w:r>
              <w:rPr>
                <w:rFonts w:ascii="Times New Roman" w:eastAsia="Times New Roman" w:hAnsi="Times New Roman" w:cs="Times New Roman"/>
                <w:b/>
                <w:color w:val="000000"/>
                <w:sz w:val="20"/>
                <w:szCs w:val="20"/>
                <w:lang w:eastAsia="pl-PL"/>
              </w:rPr>
              <w:t>Cena jednostkowa brutto</w:t>
            </w:r>
          </w:p>
        </w:tc>
        <w:tc>
          <w:tcPr>
            <w:tcW w:w="1333"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63DA5F6B" w14:textId="133C59C1" w:rsidR="00170FCF" w:rsidRPr="00E7596F" w:rsidRDefault="00170FCF" w:rsidP="00DE1A2B">
            <w:pPr>
              <w:spacing w:after="0" w:line="240" w:lineRule="auto"/>
              <w:jc w:val="center"/>
              <w:rPr>
                <w:rFonts w:ascii="Times New Roman" w:eastAsia="Times New Roman" w:hAnsi="Times New Roman" w:cs="Times New Roman"/>
                <w:b/>
                <w:color w:val="000000"/>
                <w:sz w:val="20"/>
                <w:szCs w:val="20"/>
                <w:lang w:eastAsia="pl-PL"/>
              </w:rPr>
            </w:pPr>
            <w:r>
              <w:rPr>
                <w:rFonts w:ascii="Times New Roman" w:eastAsia="Times New Roman" w:hAnsi="Times New Roman" w:cs="Times New Roman"/>
                <w:b/>
                <w:color w:val="000000"/>
                <w:sz w:val="20"/>
                <w:szCs w:val="20"/>
                <w:lang w:eastAsia="pl-PL"/>
              </w:rPr>
              <w:t>Wartość brutto</w:t>
            </w:r>
          </w:p>
        </w:tc>
      </w:tr>
      <w:tr w:rsidR="00170FCF" w:rsidRPr="008522D1" w14:paraId="55AAD306" w14:textId="4B8B69FB" w:rsidTr="00170FCF">
        <w:trPr>
          <w:trHeight w:val="48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A75A43A"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w:t>
            </w:r>
          </w:p>
        </w:tc>
        <w:tc>
          <w:tcPr>
            <w:tcW w:w="1743" w:type="dxa"/>
            <w:tcBorders>
              <w:top w:val="nil"/>
              <w:left w:val="nil"/>
              <w:bottom w:val="single" w:sz="4" w:space="0" w:color="auto"/>
              <w:right w:val="single" w:sz="4" w:space="0" w:color="auto"/>
            </w:tcBorders>
            <w:shd w:val="clear" w:color="auto" w:fill="auto"/>
            <w:vAlign w:val="center"/>
            <w:hideMark/>
          </w:tcPr>
          <w:p w14:paraId="6E2A2606"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HP </w:t>
            </w:r>
            <w:proofErr w:type="spellStart"/>
            <w:r w:rsidRPr="00E7596F">
              <w:rPr>
                <w:rFonts w:ascii="Times New Roman" w:eastAsia="Times New Roman" w:hAnsi="Times New Roman" w:cs="Times New Roman"/>
                <w:color w:val="000000"/>
                <w:sz w:val="20"/>
                <w:szCs w:val="20"/>
                <w:lang w:eastAsia="pl-PL"/>
              </w:rPr>
              <w:t>LaserJet</w:t>
            </w:r>
            <w:proofErr w:type="spellEnd"/>
            <w:r w:rsidRPr="00E7596F">
              <w:rPr>
                <w:rFonts w:ascii="Times New Roman" w:eastAsia="Times New Roman" w:hAnsi="Times New Roman" w:cs="Times New Roman"/>
                <w:color w:val="000000"/>
                <w:sz w:val="20"/>
                <w:szCs w:val="20"/>
                <w:lang w:eastAsia="pl-PL"/>
              </w:rPr>
              <w:t xml:space="preserve"> P2055dn</w:t>
            </w:r>
          </w:p>
        </w:tc>
        <w:tc>
          <w:tcPr>
            <w:tcW w:w="1107" w:type="dxa"/>
            <w:tcBorders>
              <w:top w:val="nil"/>
              <w:left w:val="nil"/>
              <w:bottom w:val="single" w:sz="4" w:space="0" w:color="auto"/>
              <w:right w:val="single" w:sz="4" w:space="0" w:color="auto"/>
            </w:tcBorders>
            <w:shd w:val="clear" w:color="auto" w:fill="auto"/>
            <w:noWrap/>
            <w:vAlign w:val="bottom"/>
            <w:hideMark/>
          </w:tcPr>
          <w:p w14:paraId="6201B607"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TH05XNC</w:t>
            </w:r>
          </w:p>
        </w:tc>
        <w:tc>
          <w:tcPr>
            <w:tcW w:w="1096" w:type="dxa"/>
            <w:tcBorders>
              <w:top w:val="nil"/>
              <w:left w:val="nil"/>
              <w:bottom w:val="single" w:sz="4" w:space="0" w:color="auto"/>
              <w:right w:val="single" w:sz="4" w:space="0" w:color="auto"/>
            </w:tcBorders>
            <w:shd w:val="clear" w:color="auto" w:fill="auto"/>
            <w:noWrap/>
            <w:vAlign w:val="bottom"/>
            <w:hideMark/>
          </w:tcPr>
          <w:p w14:paraId="76B12280"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6500</w:t>
            </w:r>
          </w:p>
        </w:tc>
        <w:tc>
          <w:tcPr>
            <w:tcW w:w="1483" w:type="dxa"/>
            <w:tcBorders>
              <w:top w:val="nil"/>
              <w:left w:val="nil"/>
              <w:bottom w:val="single" w:sz="4" w:space="0" w:color="auto"/>
              <w:right w:val="single" w:sz="4" w:space="0" w:color="auto"/>
            </w:tcBorders>
            <w:shd w:val="clear" w:color="auto" w:fill="auto"/>
            <w:noWrap/>
            <w:vAlign w:val="bottom"/>
          </w:tcPr>
          <w:p w14:paraId="0485814A" w14:textId="0C178264"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c>
          <w:tcPr>
            <w:tcW w:w="567" w:type="dxa"/>
            <w:tcBorders>
              <w:top w:val="nil"/>
              <w:left w:val="nil"/>
              <w:bottom w:val="single" w:sz="4" w:space="0" w:color="auto"/>
              <w:right w:val="single" w:sz="4" w:space="0" w:color="auto"/>
            </w:tcBorders>
            <w:shd w:val="clear" w:color="auto" w:fill="auto"/>
            <w:noWrap/>
            <w:vAlign w:val="bottom"/>
            <w:hideMark/>
          </w:tcPr>
          <w:p w14:paraId="10BD9FDE"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20</w:t>
            </w:r>
          </w:p>
        </w:tc>
        <w:tc>
          <w:tcPr>
            <w:tcW w:w="1218" w:type="dxa"/>
            <w:tcBorders>
              <w:top w:val="nil"/>
              <w:left w:val="nil"/>
              <w:bottom w:val="single" w:sz="4" w:space="0" w:color="auto"/>
              <w:right w:val="single" w:sz="4" w:space="0" w:color="auto"/>
            </w:tcBorders>
          </w:tcPr>
          <w:p w14:paraId="32EC354B"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c>
          <w:tcPr>
            <w:tcW w:w="1333" w:type="dxa"/>
            <w:tcBorders>
              <w:top w:val="nil"/>
              <w:left w:val="nil"/>
              <w:bottom w:val="single" w:sz="4" w:space="0" w:color="auto"/>
              <w:right w:val="single" w:sz="4" w:space="0" w:color="auto"/>
            </w:tcBorders>
          </w:tcPr>
          <w:p w14:paraId="3E6DA16B"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r>
      <w:tr w:rsidR="00170FCF" w:rsidRPr="008522D1" w14:paraId="493BC15F" w14:textId="0ED65A8B" w:rsidTr="00170FC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56E830B"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w:t>
            </w:r>
          </w:p>
        </w:tc>
        <w:tc>
          <w:tcPr>
            <w:tcW w:w="1743" w:type="dxa"/>
            <w:tcBorders>
              <w:top w:val="nil"/>
              <w:left w:val="nil"/>
              <w:bottom w:val="single" w:sz="4" w:space="0" w:color="auto"/>
              <w:right w:val="single" w:sz="4" w:space="0" w:color="auto"/>
            </w:tcBorders>
            <w:shd w:val="clear" w:color="auto" w:fill="auto"/>
            <w:noWrap/>
            <w:vAlign w:val="center"/>
            <w:hideMark/>
          </w:tcPr>
          <w:p w14:paraId="4BA60C1F"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HP </w:t>
            </w:r>
            <w:proofErr w:type="spellStart"/>
            <w:r w:rsidRPr="00E7596F">
              <w:rPr>
                <w:rFonts w:ascii="Times New Roman" w:eastAsia="Times New Roman" w:hAnsi="Times New Roman" w:cs="Times New Roman"/>
                <w:color w:val="000000"/>
                <w:sz w:val="20"/>
                <w:szCs w:val="20"/>
                <w:lang w:eastAsia="pl-PL"/>
              </w:rPr>
              <w:t>LaserJet</w:t>
            </w:r>
            <w:proofErr w:type="spellEnd"/>
            <w:r w:rsidRPr="00E7596F">
              <w:rPr>
                <w:rFonts w:ascii="Times New Roman" w:eastAsia="Times New Roman" w:hAnsi="Times New Roman" w:cs="Times New Roman"/>
                <w:color w:val="000000"/>
                <w:sz w:val="20"/>
                <w:szCs w:val="20"/>
                <w:lang w:eastAsia="pl-PL"/>
              </w:rPr>
              <w:t xml:space="preserve"> M404dn </w:t>
            </w:r>
          </w:p>
        </w:tc>
        <w:tc>
          <w:tcPr>
            <w:tcW w:w="1107" w:type="dxa"/>
            <w:tcBorders>
              <w:top w:val="nil"/>
              <w:left w:val="nil"/>
              <w:bottom w:val="single" w:sz="4" w:space="0" w:color="auto"/>
              <w:right w:val="single" w:sz="4" w:space="0" w:color="auto"/>
            </w:tcBorders>
            <w:shd w:val="clear" w:color="auto" w:fill="auto"/>
            <w:noWrap/>
            <w:vAlign w:val="bottom"/>
            <w:hideMark/>
          </w:tcPr>
          <w:p w14:paraId="3C2BD3E8"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LBPPH59X</w:t>
            </w:r>
          </w:p>
        </w:tc>
        <w:tc>
          <w:tcPr>
            <w:tcW w:w="1096" w:type="dxa"/>
            <w:tcBorders>
              <w:top w:val="nil"/>
              <w:left w:val="nil"/>
              <w:bottom w:val="single" w:sz="4" w:space="0" w:color="auto"/>
              <w:right w:val="single" w:sz="4" w:space="0" w:color="auto"/>
            </w:tcBorders>
            <w:shd w:val="clear" w:color="auto" w:fill="auto"/>
            <w:noWrap/>
            <w:vAlign w:val="bottom"/>
            <w:hideMark/>
          </w:tcPr>
          <w:p w14:paraId="786D5288"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10500</w:t>
            </w:r>
          </w:p>
        </w:tc>
        <w:tc>
          <w:tcPr>
            <w:tcW w:w="1483" w:type="dxa"/>
            <w:tcBorders>
              <w:top w:val="nil"/>
              <w:left w:val="nil"/>
              <w:bottom w:val="single" w:sz="4" w:space="0" w:color="auto"/>
              <w:right w:val="single" w:sz="4" w:space="0" w:color="auto"/>
            </w:tcBorders>
            <w:shd w:val="clear" w:color="auto" w:fill="auto"/>
            <w:noWrap/>
            <w:vAlign w:val="bottom"/>
          </w:tcPr>
          <w:p w14:paraId="150410CA" w14:textId="2A388C9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c>
          <w:tcPr>
            <w:tcW w:w="567" w:type="dxa"/>
            <w:tcBorders>
              <w:top w:val="nil"/>
              <w:left w:val="nil"/>
              <w:bottom w:val="single" w:sz="4" w:space="0" w:color="auto"/>
              <w:right w:val="single" w:sz="4" w:space="0" w:color="auto"/>
            </w:tcBorders>
            <w:shd w:val="clear" w:color="auto" w:fill="auto"/>
            <w:noWrap/>
            <w:vAlign w:val="bottom"/>
            <w:hideMark/>
          </w:tcPr>
          <w:p w14:paraId="5804BFB7"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40</w:t>
            </w:r>
          </w:p>
        </w:tc>
        <w:tc>
          <w:tcPr>
            <w:tcW w:w="1218" w:type="dxa"/>
            <w:tcBorders>
              <w:top w:val="nil"/>
              <w:left w:val="nil"/>
              <w:bottom w:val="single" w:sz="4" w:space="0" w:color="auto"/>
              <w:right w:val="single" w:sz="4" w:space="0" w:color="auto"/>
            </w:tcBorders>
          </w:tcPr>
          <w:p w14:paraId="6BEE8269"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c>
          <w:tcPr>
            <w:tcW w:w="1333" w:type="dxa"/>
            <w:tcBorders>
              <w:top w:val="nil"/>
              <w:left w:val="nil"/>
              <w:bottom w:val="single" w:sz="4" w:space="0" w:color="auto"/>
              <w:right w:val="single" w:sz="4" w:space="0" w:color="auto"/>
            </w:tcBorders>
          </w:tcPr>
          <w:p w14:paraId="505C43B6"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r>
      <w:tr w:rsidR="00170FCF" w:rsidRPr="008522D1" w14:paraId="2EBD3373" w14:textId="7E9E8650" w:rsidTr="00170FCF">
        <w:trPr>
          <w:trHeight w:val="54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47636F3"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3</w:t>
            </w:r>
          </w:p>
        </w:tc>
        <w:tc>
          <w:tcPr>
            <w:tcW w:w="1743" w:type="dxa"/>
            <w:tcBorders>
              <w:top w:val="nil"/>
              <w:left w:val="nil"/>
              <w:bottom w:val="single" w:sz="4" w:space="0" w:color="auto"/>
              <w:right w:val="single" w:sz="4" w:space="0" w:color="auto"/>
            </w:tcBorders>
            <w:shd w:val="clear" w:color="auto" w:fill="auto"/>
            <w:vAlign w:val="center"/>
            <w:hideMark/>
          </w:tcPr>
          <w:p w14:paraId="1626CF2A"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HP </w:t>
            </w:r>
            <w:proofErr w:type="spellStart"/>
            <w:r w:rsidRPr="00E7596F">
              <w:rPr>
                <w:rFonts w:ascii="Times New Roman" w:eastAsia="Times New Roman" w:hAnsi="Times New Roman" w:cs="Times New Roman"/>
                <w:color w:val="000000"/>
                <w:sz w:val="20"/>
                <w:szCs w:val="20"/>
                <w:lang w:eastAsia="pl-PL"/>
              </w:rPr>
              <w:t>LaserJet</w:t>
            </w:r>
            <w:proofErr w:type="spellEnd"/>
            <w:r w:rsidRPr="00E7596F">
              <w:rPr>
                <w:rFonts w:ascii="Times New Roman" w:eastAsia="Times New Roman" w:hAnsi="Times New Roman" w:cs="Times New Roman"/>
                <w:color w:val="000000"/>
                <w:sz w:val="20"/>
                <w:szCs w:val="20"/>
                <w:lang w:eastAsia="pl-PL"/>
              </w:rPr>
              <w:t xml:space="preserve"> M402dn</w:t>
            </w:r>
          </w:p>
        </w:tc>
        <w:tc>
          <w:tcPr>
            <w:tcW w:w="1107" w:type="dxa"/>
            <w:tcBorders>
              <w:top w:val="nil"/>
              <w:left w:val="nil"/>
              <w:bottom w:val="single" w:sz="4" w:space="0" w:color="auto"/>
              <w:right w:val="single" w:sz="4" w:space="0" w:color="auto"/>
            </w:tcBorders>
            <w:shd w:val="clear" w:color="auto" w:fill="auto"/>
            <w:noWrap/>
            <w:vAlign w:val="bottom"/>
            <w:hideMark/>
          </w:tcPr>
          <w:p w14:paraId="69E62B4A"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TH26X</w:t>
            </w:r>
          </w:p>
        </w:tc>
        <w:tc>
          <w:tcPr>
            <w:tcW w:w="1096" w:type="dxa"/>
            <w:tcBorders>
              <w:top w:val="nil"/>
              <w:left w:val="nil"/>
              <w:bottom w:val="single" w:sz="4" w:space="0" w:color="auto"/>
              <w:right w:val="single" w:sz="4" w:space="0" w:color="auto"/>
            </w:tcBorders>
            <w:shd w:val="clear" w:color="auto" w:fill="auto"/>
            <w:noWrap/>
            <w:vAlign w:val="bottom"/>
            <w:hideMark/>
          </w:tcPr>
          <w:p w14:paraId="3E179617"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9000</w:t>
            </w:r>
          </w:p>
        </w:tc>
        <w:tc>
          <w:tcPr>
            <w:tcW w:w="1483" w:type="dxa"/>
            <w:tcBorders>
              <w:top w:val="nil"/>
              <w:left w:val="nil"/>
              <w:bottom w:val="single" w:sz="4" w:space="0" w:color="auto"/>
              <w:right w:val="single" w:sz="4" w:space="0" w:color="auto"/>
            </w:tcBorders>
            <w:shd w:val="clear" w:color="auto" w:fill="auto"/>
            <w:noWrap/>
            <w:vAlign w:val="bottom"/>
          </w:tcPr>
          <w:p w14:paraId="29E5D2E3" w14:textId="323A1D5F"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c>
          <w:tcPr>
            <w:tcW w:w="567" w:type="dxa"/>
            <w:tcBorders>
              <w:top w:val="nil"/>
              <w:left w:val="nil"/>
              <w:bottom w:val="single" w:sz="4" w:space="0" w:color="auto"/>
              <w:right w:val="single" w:sz="4" w:space="0" w:color="auto"/>
            </w:tcBorders>
            <w:shd w:val="clear" w:color="auto" w:fill="auto"/>
            <w:noWrap/>
            <w:vAlign w:val="bottom"/>
            <w:hideMark/>
          </w:tcPr>
          <w:p w14:paraId="70D822D5"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30</w:t>
            </w:r>
          </w:p>
        </w:tc>
        <w:tc>
          <w:tcPr>
            <w:tcW w:w="1218" w:type="dxa"/>
            <w:tcBorders>
              <w:top w:val="nil"/>
              <w:left w:val="nil"/>
              <w:bottom w:val="single" w:sz="4" w:space="0" w:color="auto"/>
              <w:right w:val="single" w:sz="4" w:space="0" w:color="auto"/>
            </w:tcBorders>
          </w:tcPr>
          <w:p w14:paraId="05D6BDF4"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c>
          <w:tcPr>
            <w:tcW w:w="1333" w:type="dxa"/>
            <w:tcBorders>
              <w:top w:val="nil"/>
              <w:left w:val="nil"/>
              <w:bottom w:val="single" w:sz="4" w:space="0" w:color="auto"/>
              <w:right w:val="single" w:sz="4" w:space="0" w:color="auto"/>
            </w:tcBorders>
          </w:tcPr>
          <w:p w14:paraId="2293AC2B"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r>
      <w:tr w:rsidR="00170FCF" w:rsidRPr="008522D1" w14:paraId="45B32664" w14:textId="16409FE7" w:rsidTr="00170FCF">
        <w:trPr>
          <w:trHeight w:val="6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B6B962D"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4</w:t>
            </w:r>
          </w:p>
        </w:tc>
        <w:tc>
          <w:tcPr>
            <w:tcW w:w="1743" w:type="dxa"/>
            <w:tcBorders>
              <w:top w:val="nil"/>
              <w:left w:val="nil"/>
              <w:bottom w:val="single" w:sz="4" w:space="0" w:color="auto"/>
              <w:right w:val="single" w:sz="4" w:space="0" w:color="auto"/>
            </w:tcBorders>
            <w:shd w:val="clear" w:color="auto" w:fill="auto"/>
            <w:vAlign w:val="center"/>
            <w:hideMark/>
          </w:tcPr>
          <w:p w14:paraId="596CF631"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HP </w:t>
            </w:r>
            <w:proofErr w:type="spellStart"/>
            <w:r w:rsidRPr="00E7596F">
              <w:rPr>
                <w:rFonts w:ascii="Times New Roman" w:eastAsia="Times New Roman" w:hAnsi="Times New Roman" w:cs="Times New Roman"/>
                <w:color w:val="000000"/>
                <w:sz w:val="20"/>
                <w:szCs w:val="20"/>
                <w:lang w:eastAsia="pl-PL"/>
              </w:rPr>
              <w:t>LaserJet</w:t>
            </w:r>
            <w:proofErr w:type="spellEnd"/>
            <w:r w:rsidRPr="00E7596F">
              <w:rPr>
                <w:rFonts w:ascii="Times New Roman" w:eastAsia="Times New Roman" w:hAnsi="Times New Roman" w:cs="Times New Roman"/>
                <w:color w:val="000000"/>
                <w:sz w:val="20"/>
                <w:szCs w:val="20"/>
                <w:lang w:eastAsia="pl-PL"/>
              </w:rPr>
              <w:t xml:space="preserve"> P2035dn</w:t>
            </w:r>
          </w:p>
        </w:tc>
        <w:tc>
          <w:tcPr>
            <w:tcW w:w="1107" w:type="dxa"/>
            <w:tcBorders>
              <w:top w:val="nil"/>
              <w:left w:val="nil"/>
              <w:bottom w:val="single" w:sz="4" w:space="0" w:color="auto"/>
              <w:right w:val="single" w:sz="4" w:space="0" w:color="auto"/>
            </w:tcBorders>
            <w:shd w:val="clear" w:color="auto" w:fill="auto"/>
            <w:noWrap/>
            <w:vAlign w:val="bottom"/>
            <w:hideMark/>
          </w:tcPr>
          <w:p w14:paraId="442D9855"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TH05ANC</w:t>
            </w:r>
          </w:p>
        </w:tc>
        <w:tc>
          <w:tcPr>
            <w:tcW w:w="1096" w:type="dxa"/>
            <w:tcBorders>
              <w:top w:val="nil"/>
              <w:left w:val="nil"/>
              <w:bottom w:val="single" w:sz="4" w:space="0" w:color="auto"/>
              <w:right w:val="single" w:sz="4" w:space="0" w:color="auto"/>
            </w:tcBorders>
            <w:shd w:val="clear" w:color="auto" w:fill="auto"/>
            <w:noWrap/>
            <w:vAlign w:val="bottom"/>
            <w:hideMark/>
          </w:tcPr>
          <w:p w14:paraId="2439C940"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2400</w:t>
            </w:r>
          </w:p>
        </w:tc>
        <w:tc>
          <w:tcPr>
            <w:tcW w:w="1483" w:type="dxa"/>
            <w:tcBorders>
              <w:top w:val="nil"/>
              <w:left w:val="nil"/>
              <w:bottom w:val="single" w:sz="4" w:space="0" w:color="auto"/>
              <w:right w:val="single" w:sz="4" w:space="0" w:color="auto"/>
            </w:tcBorders>
            <w:shd w:val="clear" w:color="auto" w:fill="auto"/>
            <w:noWrap/>
            <w:vAlign w:val="bottom"/>
          </w:tcPr>
          <w:p w14:paraId="57EA63F5" w14:textId="6C85241E"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c>
          <w:tcPr>
            <w:tcW w:w="567" w:type="dxa"/>
            <w:tcBorders>
              <w:top w:val="nil"/>
              <w:left w:val="nil"/>
              <w:bottom w:val="single" w:sz="4" w:space="0" w:color="auto"/>
              <w:right w:val="single" w:sz="4" w:space="0" w:color="auto"/>
            </w:tcBorders>
            <w:shd w:val="clear" w:color="auto" w:fill="auto"/>
            <w:noWrap/>
            <w:vAlign w:val="bottom"/>
            <w:hideMark/>
          </w:tcPr>
          <w:p w14:paraId="56098153"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w:t>
            </w:r>
          </w:p>
        </w:tc>
        <w:tc>
          <w:tcPr>
            <w:tcW w:w="1218" w:type="dxa"/>
            <w:tcBorders>
              <w:top w:val="nil"/>
              <w:left w:val="nil"/>
              <w:bottom w:val="single" w:sz="4" w:space="0" w:color="auto"/>
              <w:right w:val="single" w:sz="4" w:space="0" w:color="auto"/>
            </w:tcBorders>
          </w:tcPr>
          <w:p w14:paraId="6BC2A5A2"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c>
          <w:tcPr>
            <w:tcW w:w="1333" w:type="dxa"/>
            <w:tcBorders>
              <w:top w:val="nil"/>
              <w:left w:val="nil"/>
              <w:bottom w:val="single" w:sz="4" w:space="0" w:color="auto"/>
              <w:right w:val="single" w:sz="4" w:space="0" w:color="auto"/>
            </w:tcBorders>
          </w:tcPr>
          <w:p w14:paraId="48430FD3"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r>
      <w:tr w:rsidR="00170FCF" w:rsidRPr="008522D1" w14:paraId="2F2D5ADC" w14:textId="4FC2E040" w:rsidTr="00170FCF">
        <w:trPr>
          <w:trHeight w:val="6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4D4B0FC"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5</w:t>
            </w:r>
          </w:p>
        </w:tc>
        <w:tc>
          <w:tcPr>
            <w:tcW w:w="1743" w:type="dxa"/>
            <w:tcBorders>
              <w:top w:val="nil"/>
              <w:left w:val="nil"/>
              <w:bottom w:val="single" w:sz="4" w:space="0" w:color="auto"/>
              <w:right w:val="single" w:sz="4" w:space="0" w:color="auto"/>
            </w:tcBorders>
            <w:shd w:val="clear" w:color="auto" w:fill="auto"/>
            <w:vAlign w:val="center"/>
            <w:hideMark/>
          </w:tcPr>
          <w:p w14:paraId="6E96612D"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HP </w:t>
            </w:r>
            <w:proofErr w:type="spellStart"/>
            <w:r w:rsidRPr="00E7596F">
              <w:rPr>
                <w:rFonts w:ascii="Times New Roman" w:eastAsia="Times New Roman" w:hAnsi="Times New Roman" w:cs="Times New Roman"/>
                <w:color w:val="000000"/>
                <w:sz w:val="20"/>
                <w:szCs w:val="20"/>
                <w:lang w:eastAsia="pl-PL"/>
              </w:rPr>
              <w:t>LaserJet</w:t>
            </w:r>
            <w:proofErr w:type="spellEnd"/>
            <w:r w:rsidRPr="00E7596F">
              <w:rPr>
                <w:rFonts w:ascii="Times New Roman" w:eastAsia="Times New Roman" w:hAnsi="Times New Roman" w:cs="Times New Roman"/>
                <w:color w:val="000000"/>
                <w:sz w:val="20"/>
                <w:szCs w:val="20"/>
                <w:lang w:eastAsia="pl-PL"/>
              </w:rPr>
              <w:t xml:space="preserve"> P1102W</w:t>
            </w:r>
          </w:p>
        </w:tc>
        <w:tc>
          <w:tcPr>
            <w:tcW w:w="1107" w:type="dxa"/>
            <w:tcBorders>
              <w:top w:val="nil"/>
              <w:left w:val="nil"/>
              <w:bottom w:val="single" w:sz="4" w:space="0" w:color="auto"/>
              <w:right w:val="single" w:sz="4" w:space="0" w:color="auto"/>
            </w:tcBorders>
            <w:shd w:val="clear" w:color="auto" w:fill="auto"/>
            <w:noWrap/>
            <w:vAlign w:val="bottom"/>
            <w:hideMark/>
          </w:tcPr>
          <w:p w14:paraId="1A1AECF1"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TH85ANC</w:t>
            </w:r>
          </w:p>
        </w:tc>
        <w:tc>
          <w:tcPr>
            <w:tcW w:w="1096" w:type="dxa"/>
            <w:tcBorders>
              <w:top w:val="nil"/>
              <w:left w:val="nil"/>
              <w:bottom w:val="single" w:sz="4" w:space="0" w:color="auto"/>
              <w:right w:val="single" w:sz="4" w:space="0" w:color="auto"/>
            </w:tcBorders>
            <w:shd w:val="clear" w:color="auto" w:fill="auto"/>
            <w:noWrap/>
            <w:vAlign w:val="bottom"/>
            <w:hideMark/>
          </w:tcPr>
          <w:p w14:paraId="16009B1E"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1600</w:t>
            </w:r>
          </w:p>
        </w:tc>
        <w:tc>
          <w:tcPr>
            <w:tcW w:w="1483" w:type="dxa"/>
            <w:tcBorders>
              <w:top w:val="nil"/>
              <w:left w:val="nil"/>
              <w:bottom w:val="single" w:sz="4" w:space="0" w:color="auto"/>
              <w:right w:val="single" w:sz="4" w:space="0" w:color="auto"/>
            </w:tcBorders>
            <w:shd w:val="clear" w:color="auto" w:fill="auto"/>
            <w:noWrap/>
            <w:vAlign w:val="bottom"/>
          </w:tcPr>
          <w:p w14:paraId="304B7EE7" w14:textId="50D3B44A"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c>
          <w:tcPr>
            <w:tcW w:w="567" w:type="dxa"/>
            <w:tcBorders>
              <w:top w:val="nil"/>
              <w:left w:val="nil"/>
              <w:bottom w:val="single" w:sz="4" w:space="0" w:color="auto"/>
              <w:right w:val="single" w:sz="4" w:space="0" w:color="auto"/>
            </w:tcBorders>
            <w:shd w:val="clear" w:color="auto" w:fill="auto"/>
            <w:noWrap/>
            <w:vAlign w:val="bottom"/>
            <w:hideMark/>
          </w:tcPr>
          <w:p w14:paraId="5B5035D0"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w:t>
            </w:r>
          </w:p>
        </w:tc>
        <w:tc>
          <w:tcPr>
            <w:tcW w:w="1218" w:type="dxa"/>
            <w:tcBorders>
              <w:top w:val="nil"/>
              <w:left w:val="nil"/>
              <w:bottom w:val="single" w:sz="4" w:space="0" w:color="auto"/>
              <w:right w:val="single" w:sz="4" w:space="0" w:color="auto"/>
            </w:tcBorders>
          </w:tcPr>
          <w:p w14:paraId="66C0512F"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c>
          <w:tcPr>
            <w:tcW w:w="1333" w:type="dxa"/>
            <w:tcBorders>
              <w:top w:val="nil"/>
              <w:left w:val="nil"/>
              <w:bottom w:val="single" w:sz="4" w:space="0" w:color="auto"/>
              <w:right w:val="single" w:sz="4" w:space="0" w:color="auto"/>
            </w:tcBorders>
          </w:tcPr>
          <w:p w14:paraId="0221E5D9"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r>
      <w:tr w:rsidR="00170FCF" w:rsidRPr="008522D1" w14:paraId="024D5307" w14:textId="697B6D34" w:rsidTr="00170FCF">
        <w:trPr>
          <w:trHeight w:val="58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A036BC8"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6</w:t>
            </w:r>
          </w:p>
        </w:tc>
        <w:tc>
          <w:tcPr>
            <w:tcW w:w="1743" w:type="dxa"/>
            <w:tcBorders>
              <w:top w:val="nil"/>
              <w:left w:val="nil"/>
              <w:bottom w:val="single" w:sz="4" w:space="0" w:color="auto"/>
              <w:right w:val="single" w:sz="4" w:space="0" w:color="auto"/>
            </w:tcBorders>
            <w:shd w:val="clear" w:color="auto" w:fill="auto"/>
            <w:vAlign w:val="center"/>
            <w:hideMark/>
          </w:tcPr>
          <w:p w14:paraId="704ACAE5"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HP Laser Jet Pro 400 Black</w:t>
            </w:r>
          </w:p>
        </w:tc>
        <w:tc>
          <w:tcPr>
            <w:tcW w:w="1107" w:type="dxa"/>
            <w:tcBorders>
              <w:top w:val="nil"/>
              <w:left w:val="nil"/>
              <w:bottom w:val="single" w:sz="4" w:space="0" w:color="auto"/>
              <w:right w:val="single" w:sz="4" w:space="0" w:color="auto"/>
            </w:tcBorders>
            <w:shd w:val="clear" w:color="auto" w:fill="auto"/>
            <w:noWrap/>
            <w:vAlign w:val="bottom"/>
            <w:hideMark/>
          </w:tcPr>
          <w:p w14:paraId="00569B1F"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TH410XB</w:t>
            </w:r>
          </w:p>
        </w:tc>
        <w:tc>
          <w:tcPr>
            <w:tcW w:w="1096" w:type="dxa"/>
            <w:tcBorders>
              <w:top w:val="nil"/>
              <w:left w:val="nil"/>
              <w:bottom w:val="single" w:sz="4" w:space="0" w:color="auto"/>
              <w:right w:val="single" w:sz="4" w:space="0" w:color="auto"/>
            </w:tcBorders>
            <w:shd w:val="clear" w:color="auto" w:fill="auto"/>
            <w:noWrap/>
            <w:vAlign w:val="bottom"/>
            <w:hideMark/>
          </w:tcPr>
          <w:p w14:paraId="1589A558"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4000</w:t>
            </w:r>
          </w:p>
        </w:tc>
        <w:tc>
          <w:tcPr>
            <w:tcW w:w="1483" w:type="dxa"/>
            <w:tcBorders>
              <w:top w:val="nil"/>
              <w:left w:val="nil"/>
              <w:bottom w:val="single" w:sz="4" w:space="0" w:color="auto"/>
              <w:right w:val="single" w:sz="4" w:space="0" w:color="auto"/>
            </w:tcBorders>
            <w:shd w:val="clear" w:color="auto" w:fill="auto"/>
            <w:noWrap/>
            <w:vAlign w:val="bottom"/>
          </w:tcPr>
          <w:p w14:paraId="5C98D378" w14:textId="032B8E13"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c>
          <w:tcPr>
            <w:tcW w:w="567" w:type="dxa"/>
            <w:tcBorders>
              <w:top w:val="nil"/>
              <w:left w:val="nil"/>
              <w:bottom w:val="single" w:sz="4" w:space="0" w:color="auto"/>
              <w:right w:val="single" w:sz="4" w:space="0" w:color="auto"/>
            </w:tcBorders>
            <w:shd w:val="clear" w:color="auto" w:fill="auto"/>
            <w:noWrap/>
            <w:vAlign w:val="bottom"/>
            <w:hideMark/>
          </w:tcPr>
          <w:p w14:paraId="6DF59B22"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w:t>
            </w:r>
          </w:p>
        </w:tc>
        <w:tc>
          <w:tcPr>
            <w:tcW w:w="1218" w:type="dxa"/>
            <w:tcBorders>
              <w:top w:val="nil"/>
              <w:left w:val="nil"/>
              <w:bottom w:val="single" w:sz="4" w:space="0" w:color="auto"/>
              <w:right w:val="single" w:sz="4" w:space="0" w:color="auto"/>
            </w:tcBorders>
          </w:tcPr>
          <w:p w14:paraId="003BCB16"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c>
          <w:tcPr>
            <w:tcW w:w="1333" w:type="dxa"/>
            <w:tcBorders>
              <w:top w:val="nil"/>
              <w:left w:val="nil"/>
              <w:bottom w:val="single" w:sz="4" w:space="0" w:color="auto"/>
              <w:right w:val="single" w:sz="4" w:space="0" w:color="auto"/>
            </w:tcBorders>
          </w:tcPr>
          <w:p w14:paraId="3F1946A6"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r>
      <w:tr w:rsidR="00170FCF" w:rsidRPr="008522D1" w14:paraId="100F46EF" w14:textId="47B82838" w:rsidTr="00170FCF">
        <w:trPr>
          <w:trHeight w:val="58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76E7C4"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7</w:t>
            </w:r>
          </w:p>
        </w:tc>
        <w:tc>
          <w:tcPr>
            <w:tcW w:w="1743" w:type="dxa"/>
            <w:tcBorders>
              <w:top w:val="nil"/>
              <w:left w:val="nil"/>
              <w:bottom w:val="single" w:sz="4" w:space="0" w:color="auto"/>
              <w:right w:val="single" w:sz="4" w:space="0" w:color="auto"/>
            </w:tcBorders>
            <w:shd w:val="clear" w:color="auto" w:fill="auto"/>
            <w:vAlign w:val="center"/>
            <w:hideMark/>
          </w:tcPr>
          <w:p w14:paraId="4BA63B32"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HP Laser Jet Pro 400 Magenta</w:t>
            </w:r>
          </w:p>
        </w:tc>
        <w:tc>
          <w:tcPr>
            <w:tcW w:w="1107" w:type="dxa"/>
            <w:tcBorders>
              <w:top w:val="nil"/>
              <w:left w:val="nil"/>
              <w:bottom w:val="single" w:sz="4" w:space="0" w:color="auto"/>
              <w:right w:val="single" w:sz="4" w:space="0" w:color="auto"/>
            </w:tcBorders>
            <w:shd w:val="clear" w:color="auto" w:fill="auto"/>
            <w:noWrap/>
            <w:vAlign w:val="bottom"/>
            <w:hideMark/>
          </w:tcPr>
          <w:p w14:paraId="4339DAC9"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TH413M</w:t>
            </w:r>
          </w:p>
        </w:tc>
        <w:tc>
          <w:tcPr>
            <w:tcW w:w="1096" w:type="dxa"/>
            <w:tcBorders>
              <w:top w:val="nil"/>
              <w:left w:val="nil"/>
              <w:bottom w:val="single" w:sz="4" w:space="0" w:color="auto"/>
              <w:right w:val="single" w:sz="4" w:space="0" w:color="auto"/>
            </w:tcBorders>
            <w:shd w:val="clear" w:color="auto" w:fill="auto"/>
            <w:noWrap/>
            <w:vAlign w:val="bottom"/>
            <w:hideMark/>
          </w:tcPr>
          <w:p w14:paraId="1D8B20E5"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2600</w:t>
            </w:r>
          </w:p>
        </w:tc>
        <w:tc>
          <w:tcPr>
            <w:tcW w:w="1483" w:type="dxa"/>
            <w:tcBorders>
              <w:top w:val="nil"/>
              <w:left w:val="nil"/>
              <w:bottom w:val="single" w:sz="4" w:space="0" w:color="auto"/>
              <w:right w:val="single" w:sz="4" w:space="0" w:color="auto"/>
            </w:tcBorders>
            <w:shd w:val="clear" w:color="auto" w:fill="auto"/>
            <w:noWrap/>
            <w:vAlign w:val="bottom"/>
          </w:tcPr>
          <w:p w14:paraId="7D79BCCA" w14:textId="44D881BA"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c>
          <w:tcPr>
            <w:tcW w:w="567" w:type="dxa"/>
            <w:tcBorders>
              <w:top w:val="nil"/>
              <w:left w:val="nil"/>
              <w:bottom w:val="single" w:sz="4" w:space="0" w:color="auto"/>
              <w:right w:val="single" w:sz="4" w:space="0" w:color="auto"/>
            </w:tcBorders>
            <w:shd w:val="clear" w:color="auto" w:fill="auto"/>
            <w:noWrap/>
            <w:vAlign w:val="bottom"/>
            <w:hideMark/>
          </w:tcPr>
          <w:p w14:paraId="424C9C26"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w:t>
            </w:r>
          </w:p>
        </w:tc>
        <w:tc>
          <w:tcPr>
            <w:tcW w:w="1218" w:type="dxa"/>
            <w:tcBorders>
              <w:top w:val="nil"/>
              <w:left w:val="nil"/>
              <w:bottom w:val="single" w:sz="4" w:space="0" w:color="auto"/>
              <w:right w:val="single" w:sz="4" w:space="0" w:color="auto"/>
            </w:tcBorders>
          </w:tcPr>
          <w:p w14:paraId="163E2E6E"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c>
          <w:tcPr>
            <w:tcW w:w="1333" w:type="dxa"/>
            <w:tcBorders>
              <w:top w:val="nil"/>
              <w:left w:val="nil"/>
              <w:bottom w:val="single" w:sz="4" w:space="0" w:color="auto"/>
              <w:right w:val="single" w:sz="4" w:space="0" w:color="auto"/>
            </w:tcBorders>
          </w:tcPr>
          <w:p w14:paraId="7EEBC4FB"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r>
      <w:tr w:rsidR="00170FCF" w:rsidRPr="008522D1" w14:paraId="6D597540" w14:textId="35F0CCD1" w:rsidTr="00170FCF">
        <w:trPr>
          <w:trHeight w:val="6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520EC3B"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8</w:t>
            </w:r>
          </w:p>
        </w:tc>
        <w:tc>
          <w:tcPr>
            <w:tcW w:w="1743" w:type="dxa"/>
            <w:tcBorders>
              <w:top w:val="nil"/>
              <w:left w:val="nil"/>
              <w:bottom w:val="single" w:sz="4" w:space="0" w:color="auto"/>
              <w:right w:val="single" w:sz="4" w:space="0" w:color="auto"/>
            </w:tcBorders>
            <w:shd w:val="clear" w:color="auto" w:fill="auto"/>
            <w:vAlign w:val="center"/>
            <w:hideMark/>
          </w:tcPr>
          <w:p w14:paraId="4B13701F"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HP Laser Jet Pro 400 </w:t>
            </w:r>
            <w:proofErr w:type="spellStart"/>
            <w:r w:rsidRPr="00E7596F">
              <w:rPr>
                <w:rFonts w:ascii="Times New Roman" w:eastAsia="Times New Roman" w:hAnsi="Times New Roman" w:cs="Times New Roman"/>
                <w:color w:val="000000"/>
                <w:sz w:val="20"/>
                <w:szCs w:val="20"/>
                <w:lang w:eastAsia="pl-PL"/>
              </w:rPr>
              <w:t>Yellow</w:t>
            </w:r>
            <w:proofErr w:type="spellEnd"/>
          </w:p>
        </w:tc>
        <w:tc>
          <w:tcPr>
            <w:tcW w:w="1107" w:type="dxa"/>
            <w:tcBorders>
              <w:top w:val="nil"/>
              <w:left w:val="nil"/>
              <w:bottom w:val="single" w:sz="4" w:space="0" w:color="auto"/>
              <w:right w:val="single" w:sz="4" w:space="0" w:color="auto"/>
            </w:tcBorders>
            <w:shd w:val="clear" w:color="auto" w:fill="auto"/>
            <w:noWrap/>
            <w:vAlign w:val="bottom"/>
            <w:hideMark/>
          </w:tcPr>
          <w:p w14:paraId="43C12330"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TH412Y</w:t>
            </w:r>
          </w:p>
        </w:tc>
        <w:tc>
          <w:tcPr>
            <w:tcW w:w="1096" w:type="dxa"/>
            <w:tcBorders>
              <w:top w:val="nil"/>
              <w:left w:val="nil"/>
              <w:bottom w:val="single" w:sz="4" w:space="0" w:color="auto"/>
              <w:right w:val="single" w:sz="4" w:space="0" w:color="auto"/>
            </w:tcBorders>
            <w:shd w:val="clear" w:color="auto" w:fill="auto"/>
            <w:noWrap/>
            <w:vAlign w:val="bottom"/>
            <w:hideMark/>
          </w:tcPr>
          <w:p w14:paraId="636FBEAE"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2600</w:t>
            </w:r>
          </w:p>
        </w:tc>
        <w:tc>
          <w:tcPr>
            <w:tcW w:w="1483" w:type="dxa"/>
            <w:tcBorders>
              <w:top w:val="nil"/>
              <w:left w:val="nil"/>
              <w:bottom w:val="single" w:sz="4" w:space="0" w:color="auto"/>
              <w:right w:val="single" w:sz="4" w:space="0" w:color="auto"/>
            </w:tcBorders>
            <w:shd w:val="clear" w:color="auto" w:fill="auto"/>
            <w:noWrap/>
            <w:vAlign w:val="bottom"/>
          </w:tcPr>
          <w:p w14:paraId="50F2F5AC" w14:textId="64DF43DF"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c>
          <w:tcPr>
            <w:tcW w:w="567" w:type="dxa"/>
            <w:tcBorders>
              <w:top w:val="nil"/>
              <w:left w:val="nil"/>
              <w:bottom w:val="single" w:sz="4" w:space="0" w:color="auto"/>
              <w:right w:val="single" w:sz="4" w:space="0" w:color="auto"/>
            </w:tcBorders>
            <w:shd w:val="clear" w:color="auto" w:fill="auto"/>
            <w:noWrap/>
            <w:vAlign w:val="bottom"/>
            <w:hideMark/>
          </w:tcPr>
          <w:p w14:paraId="13C7A6DF"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w:t>
            </w:r>
          </w:p>
        </w:tc>
        <w:tc>
          <w:tcPr>
            <w:tcW w:w="1218" w:type="dxa"/>
            <w:tcBorders>
              <w:top w:val="nil"/>
              <w:left w:val="nil"/>
              <w:bottom w:val="single" w:sz="4" w:space="0" w:color="auto"/>
              <w:right w:val="single" w:sz="4" w:space="0" w:color="auto"/>
            </w:tcBorders>
          </w:tcPr>
          <w:p w14:paraId="7A061890"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c>
          <w:tcPr>
            <w:tcW w:w="1333" w:type="dxa"/>
            <w:tcBorders>
              <w:top w:val="nil"/>
              <w:left w:val="nil"/>
              <w:bottom w:val="single" w:sz="4" w:space="0" w:color="auto"/>
              <w:right w:val="single" w:sz="4" w:space="0" w:color="auto"/>
            </w:tcBorders>
          </w:tcPr>
          <w:p w14:paraId="71EE3CAC"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r>
      <w:tr w:rsidR="00170FCF" w:rsidRPr="008522D1" w14:paraId="4B6991F9" w14:textId="5B9A8F04" w:rsidTr="00170FCF">
        <w:trPr>
          <w:trHeight w:val="5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BF419F4"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9</w:t>
            </w:r>
          </w:p>
        </w:tc>
        <w:tc>
          <w:tcPr>
            <w:tcW w:w="1743" w:type="dxa"/>
            <w:tcBorders>
              <w:top w:val="nil"/>
              <w:left w:val="nil"/>
              <w:bottom w:val="single" w:sz="4" w:space="0" w:color="auto"/>
              <w:right w:val="single" w:sz="4" w:space="0" w:color="auto"/>
            </w:tcBorders>
            <w:shd w:val="clear" w:color="auto" w:fill="auto"/>
            <w:vAlign w:val="center"/>
            <w:hideMark/>
          </w:tcPr>
          <w:p w14:paraId="7E94694C"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HP Laser Jet Pro 400 </w:t>
            </w:r>
            <w:proofErr w:type="spellStart"/>
            <w:r w:rsidRPr="00E7596F">
              <w:rPr>
                <w:rFonts w:ascii="Times New Roman" w:eastAsia="Times New Roman" w:hAnsi="Times New Roman" w:cs="Times New Roman"/>
                <w:color w:val="000000"/>
                <w:sz w:val="20"/>
                <w:szCs w:val="20"/>
                <w:lang w:eastAsia="pl-PL"/>
              </w:rPr>
              <w:t>Cyan</w:t>
            </w:r>
            <w:proofErr w:type="spellEnd"/>
          </w:p>
        </w:tc>
        <w:tc>
          <w:tcPr>
            <w:tcW w:w="1107" w:type="dxa"/>
            <w:tcBorders>
              <w:top w:val="nil"/>
              <w:left w:val="nil"/>
              <w:bottom w:val="single" w:sz="4" w:space="0" w:color="auto"/>
              <w:right w:val="single" w:sz="4" w:space="0" w:color="auto"/>
            </w:tcBorders>
            <w:shd w:val="clear" w:color="auto" w:fill="auto"/>
            <w:noWrap/>
            <w:vAlign w:val="bottom"/>
            <w:hideMark/>
          </w:tcPr>
          <w:p w14:paraId="1E9889A3"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TH411C</w:t>
            </w:r>
          </w:p>
        </w:tc>
        <w:tc>
          <w:tcPr>
            <w:tcW w:w="1096" w:type="dxa"/>
            <w:tcBorders>
              <w:top w:val="nil"/>
              <w:left w:val="nil"/>
              <w:bottom w:val="single" w:sz="4" w:space="0" w:color="auto"/>
              <w:right w:val="single" w:sz="4" w:space="0" w:color="auto"/>
            </w:tcBorders>
            <w:shd w:val="clear" w:color="auto" w:fill="auto"/>
            <w:noWrap/>
            <w:vAlign w:val="bottom"/>
            <w:hideMark/>
          </w:tcPr>
          <w:p w14:paraId="5CE503F6"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2600</w:t>
            </w:r>
          </w:p>
        </w:tc>
        <w:tc>
          <w:tcPr>
            <w:tcW w:w="1483" w:type="dxa"/>
            <w:tcBorders>
              <w:top w:val="nil"/>
              <w:left w:val="nil"/>
              <w:bottom w:val="single" w:sz="4" w:space="0" w:color="auto"/>
              <w:right w:val="single" w:sz="4" w:space="0" w:color="auto"/>
            </w:tcBorders>
            <w:shd w:val="clear" w:color="auto" w:fill="auto"/>
            <w:noWrap/>
            <w:vAlign w:val="bottom"/>
          </w:tcPr>
          <w:p w14:paraId="58D5D4B9" w14:textId="71E5F4DD"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c>
          <w:tcPr>
            <w:tcW w:w="567" w:type="dxa"/>
            <w:tcBorders>
              <w:top w:val="nil"/>
              <w:left w:val="nil"/>
              <w:bottom w:val="single" w:sz="4" w:space="0" w:color="auto"/>
              <w:right w:val="single" w:sz="4" w:space="0" w:color="auto"/>
            </w:tcBorders>
            <w:shd w:val="clear" w:color="auto" w:fill="auto"/>
            <w:noWrap/>
            <w:vAlign w:val="bottom"/>
            <w:hideMark/>
          </w:tcPr>
          <w:p w14:paraId="1E4EADAD"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w:t>
            </w:r>
          </w:p>
        </w:tc>
        <w:tc>
          <w:tcPr>
            <w:tcW w:w="1218" w:type="dxa"/>
            <w:tcBorders>
              <w:top w:val="nil"/>
              <w:left w:val="nil"/>
              <w:bottom w:val="single" w:sz="4" w:space="0" w:color="auto"/>
              <w:right w:val="single" w:sz="4" w:space="0" w:color="auto"/>
            </w:tcBorders>
          </w:tcPr>
          <w:p w14:paraId="4CA552AB"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c>
          <w:tcPr>
            <w:tcW w:w="1333" w:type="dxa"/>
            <w:tcBorders>
              <w:top w:val="nil"/>
              <w:left w:val="nil"/>
              <w:bottom w:val="single" w:sz="4" w:space="0" w:color="auto"/>
              <w:right w:val="single" w:sz="4" w:space="0" w:color="auto"/>
            </w:tcBorders>
          </w:tcPr>
          <w:p w14:paraId="536D6218"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r>
      <w:tr w:rsidR="00170FCF" w:rsidRPr="008522D1" w14:paraId="01ACF9EB" w14:textId="26592429" w:rsidTr="00170FC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C11EC47"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10</w:t>
            </w:r>
          </w:p>
        </w:tc>
        <w:tc>
          <w:tcPr>
            <w:tcW w:w="1743" w:type="dxa"/>
            <w:tcBorders>
              <w:top w:val="nil"/>
              <w:left w:val="nil"/>
              <w:bottom w:val="single" w:sz="4" w:space="0" w:color="auto"/>
              <w:right w:val="single" w:sz="4" w:space="0" w:color="auto"/>
            </w:tcBorders>
            <w:shd w:val="clear" w:color="auto" w:fill="auto"/>
            <w:vAlign w:val="center"/>
            <w:hideMark/>
          </w:tcPr>
          <w:p w14:paraId="46A22C12"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Canon 1238iF </w:t>
            </w:r>
            <w:proofErr w:type="spellStart"/>
            <w:r w:rsidRPr="00E7596F">
              <w:rPr>
                <w:rFonts w:ascii="Times New Roman" w:eastAsia="Times New Roman" w:hAnsi="Times New Roman" w:cs="Times New Roman"/>
                <w:color w:val="000000"/>
                <w:sz w:val="20"/>
                <w:szCs w:val="20"/>
                <w:lang w:eastAsia="pl-PL"/>
              </w:rPr>
              <w:t>black</w:t>
            </w:r>
            <w:proofErr w:type="spellEnd"/>
            <w:r w:rsidRPr="00E7596F">
              <w:rPr>
                <w:rFonts w:ascii="Times New Roman" w:eastAsia="Times New Roman" w:hAnsi="Times New Roman" w:cs="Times New Roman"/>
                <w:color w:val="000000"/>
                <w:sz w:val="20"/>
                <w:szCs w:val="20"/>
                <w:lang w:eastAsia="pl-PL"/>
              </w:rPr>
              <w:t xml:space="preserve"> </w:t>
            </w:r>
          </w:p>
        </w:tc>
        <w:tc>
          <w:tcPr>
            <w:tcW w:w="1107" w:type="dxa"/>
            <w:tcBorders>
              <w:top w:val="nil"/>
              <w:left w:val="nil"/>
              <w:bottom w:val="single" w:sz="4" w:space="0" w:color="auto"/>
              <w:right w:val="single" w:sz="4" w:space="0" w:color="auto"/>
            </w:tcBorders>
            <w:shd w:val="clear" w:color="auto" w:fill="auto"/>
            <w:vAlign w:val="center"/>
            <w:hideMark/>
          </w:tcPr>
          <w:p w14:paraId="568184EE"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T08</w:t>
            </w:r>
          </w:p>
        </w:tc>
        <w:tc>
          <w:tcPr>
            <w:tcW w:w="1096" w:type="dxa"/>
            <w:tcBorders>
              <w:top w:val="nil"/>
              <w:left w:val="nil"/>
              <w:bottom w:val="single" w:sz="4" w:space="0" w:color="auto"/>
              <w:right w:val="single" w:sz="4" w:space="0" w:color="auto"/>
            </w:tcBorders>
            <w:shd w:val="clear" w:color="auto" w:fill="auto"/>
            <w:noWrap/>
            <w:vAlign w:val="bottom"/>
            <w:hideMark/>
          </w:tcPr>
          <w:p w14:paraId="41D588DC"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11000</w:t>
            </w:r>
          </w:p>
        </w:tc>
        <w:tc>
          <w:tcPr>
            <w:tcW w:w="1483" w:type="dxa"/>
            <w:tcBorders>
              <w:top w:val="nil"/>
              <w:left w:val="nil"/>
              <w:bottom w:val="single" w:sz="4" w:space="0" w:color="auto"/>
              <w:right w:val="single" w:sz="4" w:space="0" w:color="auto"/>
            </w:tcBorders>
            <w:shd w:val="clear" w:color="auto" w:fill="auto"/>
            <w:noWrap/>
            <w:vAlign w:val="bottom"/>
            <w:hideMark/>
          </w:tcPr>
          <w:p w14:paraId="37F03710"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ORYGINAŁ</w:t>
            </w:r>
          </w:p>
        </w:tc>
        <w:tc>
          <w:tcPr>
            <w:tcW w:w="567" w:type="dxa"/>
            <w:tcBorders>
              <w:top w:val="nil"/>
              <w:left w:val="nil"/>
              <w:bottom w:val="single" w:sz="4" w:space="0" w:color="auto"/>
              <w:right w:val="single" w:sz="4" w:space="0" w:color="auto"/>
            </w:tcBorders>
            <w:shd w:val="clear" w:color="auto" w:fill="auto"/>
            <w:noWrap/>
            <w:vAlign w:val="bottom"/>
            <w:hideMark/>
          </w:tcPr>
          <w:p w14:paraId="157D442C"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18</w:t>
            </w:r>
          </w:p>
        </w:tc>
        <w:tc>
          <w:tcPr>
            <w:tcW w:w="1218" w:type="dxa"/>
            <w:tcBorders>
              <w:top w:val="nil"/>
              <w:left w:val="nil"/>
              <w:bottom w:val="single" w:sz="4" w:space="0" w:color="auto"/>
              <w:right w:val="single" w:sz="4" w:space="0" w:color="auto"/>
            </w:tcBorders>
          </w:tcPr>
          <w:p w14:paraId="18CF16A7"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c>
          <w:tcPr>
            <w:tcW w:w="1333" w:type="dxa"/>
            <w:tcBorders>
              <w:top w:val="nil"/>
              <w:left w:val="nil"/>
              <w:bottom w:val="single" w:sz="4" w:space="0" w:color="auto"/>
              <w:right w:val="single" w:sz="4" w:space="0" w:color="auto"/>
            </w:tcBorders>
          </w:tcPr>
          <w:p w14:paraId="44CD12E2"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r>
      <w:tr w:rsidR="00170FCF" w:rsidRPr="008522D1" w14:paraId="4153B5EE" w14:textId="0A5A47B7" w:rsidTr="00170FC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3FC6D1B"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11</w:t>
            </w:r>
          </w:p>
        </w:tc>
        <w:tc>
          <w:tcPr>
            <w:tcW w:w="1743" w:type="dxa"/>
            <w:tcBorders>
              <w:top w:val="nil"/>
              <w:left w:val="nil"/>
              <w:bottom w:val="single" w:sz="4" w:space="0" w:color="auto"/>
              <w:right w:val="single" w:sz="4" w:space="0" w:color="auto"/>
            </w:tcBorders>
            <w:shd w:val="clear" w:color="auto" w:fill="auto"/>
            <w:vAlign w:val="center"/>
            <w:hideMark/>
          </w:tcPr>
          <w:p w14:paraId="65F2A29D"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Canon 1538iF </w:t>
            </w:r>
            <w:proofErr w:type="spellStart"/>
            <w:r w:rsidRPr="00E7596F">
              <w:rPr>
                <w:rFonts w:ascii="Times New Roman" w:eastAsia="Times New Roman" w:hAnsi="Times New Roman" w:cs="Times New Roman"/>
                <w:color w:val="000000"/>
                <w:sz w:val="20"/>
                <w:szCs w:val="20"/>
                <w:lang w:eastAsia="pl-PL"/>
              </w:rPr>
              <w:t>black</w:t>
            </w:r>
            <w:proofErr w:type="spellEnd"/>
          </w:p>
        </w:tc>
        <w:tc>
          <w:tcPr>
            <w:tcW w:w="1107" w:type="dxa"/>
            <w:tcBorders>
              <w:top w:val="nil"/>
              <w:left w:val="nil"/>
              <w:bottom w:val="single" w:sz="4" w:space="0" w:color="auto"/>
              <w:right w:val="single" w:sz="4" w:space="0" w:color="auto"/>
            </w:tcBorders>
            <w:shd w:val="clear" w:color="auto" w:fill="auto"/>
            <w:vAlign w:val="center"/>
            <w:hideMark/>
          </w:tcPr>
          <w:p w14:paraId="285550E8"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T10B</w:t>
            </w:r>
          </w:p>
        </w:tc>
        <w:tc>
          <w:tcPr>
            <w:tcW w:w="1096" w:type="dxa"/>
            <w:tcBorders>
              <w:top w:val="nil"/>
              <w:left w:val="nil"/>
              <w:bottom w:val="single" w:sz="4" w:space="0" w:color="auto"/>
              <w:right w:val="single" w:sz="4" w:space="0" w:color="auto"/>
            </w:tcBorders>
            <w:shd w:val="clear" w:color="auto" w:fill="auto"/>
            <w:noWrap/>
            <w:vAlign w:val="bottom"/>
            <w:hideMark/>
          </w:tcPr>
          <w:p w14:paraId="6C0D8F06"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13000</w:t>
            </w:r>
          </w:p>
        </w:tc>
        <w:tc>
          <w:tcPr>
            <w:tcW w:w="1483" w:type="dxa"/>
            <w:tcBorders>
              <w:top w:val="nil"/>
              <w:left w:val="nil"/>
              <w:bottom w:val="single" w:sz="4" w:space="0" w:color="auto"/>
              <w:right w:val="single" w:sz="4" w:space="0" w:color="auto"/>
            </w:tcBorders>
            <w:shd w:val="clear" w:color="auto" w:fill="auto"/>
            <w:noWrap/>
            <w:vAlign w:val="bottom"/>
            <w:hideMark/>
          </w:tcPr>
          <w:p w14:paraId="5F34C29A"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ORYGINAŁ</w:t>
            </w:r>
          </w:p>
        </w:tc>
        <w:tc>
          <w:tcPr>
            <w:tcW w:w="567" w:type="dxa"/>
            <w:tcBorders>
              <w:top w:val="nil"/>
              <w:left w:val="nil"/>
              <w:bottom w:val="single" w:sz="4" w:space="0" w:color="auto"/>
              <w:right w:val="single" w:sz="4" w:space="0" w:color="auto"/>
            </w:tcBorders>
            <w:shd w:val="clear" w:color="auto" w:fill="auto"/>
            <w:noWrap/>
            <w:vAlign w:val="bottom"/>
            <w:hideMark/>
          </w:tcPr>
          <w:p w14:paraId="061A7DAB"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5</w:t>
            </w:r>
          </w:p>
        </w:tc>
        <w:tc>
          <w:tcPr>
            <w:tcW w:w="1218" w:type="dxa"/>
            <w:tcBorders>
              <w:top w:val="nil"/>
              <w:left w:val="nil"/>
              <w:bottom w:val="single" w:sz="4" w:space="0" w:color="auto"/>
              <w:right w:val="single" w:sz="4" w:space="0" w:color="auto"/>
            </w:tcBorders>
          </w:tcPr>
          <w:p w14:paraId="5A69E767"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c>
          <w:tcPr>
            <w:tcW w:w="1333" w:type="dxa"/>
            <w:tcBorders>
              <w:top w:val="nil"/>
              <w:left w:val="nil"/>
              <w:bottom w:val="single" w:sz="4" w:space="0" w:color="auto"/>
              <w:right w:val="single" w:sz="4" w:space="0" w:color="auto"/>
            </w:tcBorders>
          </w:tcPr>
          <w:p w14:paraId="447DE244"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r>
      <w:tr w:rsidR="00170FCF" w:rsidRPr="008522D1" w14:paraId="43C7FAF3" w14:textId="2C5E19AE" w:rsidTr="00170FC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37736C4"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12</w:t>
            </w:r>
          </w:p>
        </w:tc>
        <w:tc>
          <w:tcPr>
            <w:tcW w:w="1743" w:type="dxa"/>
            <w:tcBorders>
              <w:top w:val="nil"/>
              <w:left w:val="nil"/>
              <w:bottom w:val="single" w:sz="4" w:space="0" w:color="auto"/>
              <w:right w:val="single" w:sz="4" w:space="0" w:color="auto"/>
            </w:tcBorders>
            <w:shd w:val="clear" w:color="auto" w:fill="auto"/>
            <w:vAlign w:val="center"/>
            <w:hideMark/>
          </w:tcPr>
          <w:p w14:paraId="4F7CC5BC"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Canon 1538iF </w:t>
            </w:r>
            <w:proofErr w:type="spellStart"/>
            <w:r w:rsidRPr="00E7596F">
              <w:rPr>
                <w:rFonts w:ascii="Times New Roman" w:eastAsia="Times New Roman" w:hAnsi="Times New Roman" w:cs="Times New Roman"/>
                <w:color w:val="000000"/>
                <w:sz w:val="20"/>
                <w:szCs w:val="20"/>
                <w:lang w:eastAsia="pl-PL"/>
              </w:rPr>
              <w:t>yellow</w:t>
            </w:r>
            <w:proofErr w:type="spellEnd"/>
          </w:p>
        </w:tc>
        <w:tc>
          <w:tcPr>
            <w:tcW w:w="1107" w:type="dxa"/>
            <w:tcBorders>
              <w:top w:val="nil"/>
              <w:left w:val="nil"/>
              <w:bottom w:val="single" w:sz="4" w:space="0" w:color="auto"/>
              <w:right w:val="single" w:sz="4" w:space="0" w:color="auto"/>
            </w:tcBorders>
            <w:shd w:val="clear" w:color="auto" w:fill="auto"/>
            <w:vAlign w:val="center"/>
            <w:hideMark/>
          </w:tcPr>
          <w:p w14:paraId="00BA908C"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T10Y</w:t>
            </w:r>
          </w:p>
        </w:tc>
        <w:tc>
          <w:tcPr>
            <w:tcW w:w="1096" w:type="dxa"/>
            <w:tcBorders>
              <w:top w:val="nil"/>
              <w:left w:val="nil"/>
              <w:bottom w:val="single" w:sz="4" w:space="0" w:color="auto"/>
              <w:right w:val="single" w:sz="4" w:space="0" w:color="auto"/>
            </w:tcBorders>
            <w:shd w:val="clear" w:color="auto" w:fill="auto"/>
            <w:noWrap/>
            <w:vAlign w:val="bottom"/>
            <w:hideMark/>
          </w:tcPr>
          <w:p w14:paraId="1047F6C5"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10000</w:t>
            </w:r>
          </w:p>
        </w:tc>
        <w:tc>
          <w:tcPr>
            <w:tcW w:w="1483" w:type="dxa"/>
            <w:tcBorders>
              <w:top w:val="nil"/>
              <w:left w:val="nil"/>
              <w:bottom w:val="single" w:sz="4" w:space="0" w:color="auto"/>
              <w:right w:val="single" w:sz="4" w:space="0" w:color="auto"/>
            </w:tcBorders>
            <w:shd w:val="clear" w:color="auto" w:fill="auto"/>
            <w:noWrap/>
            <w:vAlign w:val="bottom"/>
            <w:hideMark/>
          </w:tcPr>
          <w:p w14:paraId="33D2A7FA"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ORYGINAŁ</w:t>
            </w:r>
          </w:p>
        </w:tc>
        <w:tc>
          <w:tcPr>
            <w:tcW w:w="567" w:type="dxa"/>
            <w:tcBorders>
              <w:top w:val="nil"/>
              <w:left w:val="nil"/>
              <w:bottom w:val="single" w:sz="4" w:space="0" w:color="auto"/>
              <w:right w:val="single" w:sz="4" w:space="0" w:color="auto"/>
            </w:tcBorders>
            <w:shd w:val="clear" w:color="auto" w:fill="auto"/>
            <w:noWrap/>
            <w:vAlign w:val="bottom"/>
            <w:hideMark/>
          </w:tcPr>
          <w:p w14:paraId="338300F1"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3</w:t>
            </w:r>
          </w:p>
        </w:tc>
        <w:tc>
          <w:tcPr>
            <w:tcW w:w="1218" w:type="dxa"/>
            <w:tcBorders>
              <w:top w:val="nil"/>
              <w:left w:val="nil"/>
              <w:bottom w:val="single" w:sz="4" w:space="0" w:color="auto"/>
              <w:right w:val="single" w:sz="4" w:space="0" w:color="auto"/>
            </w:tcBorders>
          </w:tcPr>
          <w:p w14:paraId="3059F1D1"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c>
          <w:tcPr>
            <w:tcW w:w="1333" w:type="dxa"/>
            <w:tcBorders>
              <w:top w:val="nil"/>
              <w:left w:val="nil"/>
              <w:bottom w:val="single" w:sz="4" w:space="0" w:color="auto"/>
              <w:right w:val="single" w:sz="4" w:space="0" w:color="auto"/>
            </w:tcBorders>
          </w:tcPr>
          <w:p w14:paraId="310BECEC"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r>
      <w:tr w:rsidR="00170FCF" w:rsidRPr="008522D1" w14:paraId="5DE7A8DF" w14:textId="318CE2DE" w:rsidTr="00170FC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9F312DB"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13</w:t>
            </w:r>
          </w:p>
        </w:tc>
        <w:tc>
          <w:tcPr>
            <w:tcW w:w="1743" w:type="dxa"/>
            <w:tcBorders>
              <w:top w:val="nil"/>
              <w:left w:val="nil"/>
              <w:bottom w:val="single" w:sz="4" w:space="0" w:color="auto"/>
              <w:right w:val="single" w:sz="4" w:space="0" w:color="auto"/>
            </w:tcBorders>
            <w:shd w:val="clear" w:color="auto" w:fill="auto"/>
            <w:vAlign w:val="center"/>
            <w:hideMark/>
          </w:tcPr>
          <w:p w14:paraId="2D274429"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Canon 1538iF </w:t>
            </w:r>
            <w:proofErr w:type="spellStart"/>
            <w:r w:rsidRPr="00E7596F">
              <w:rPr>
                <w:rFonts w:ascii="Times New Roman" w:eastAsia="Times New Roman" w:hAnsi="Times New Roman" w:cs="Times New Roman"/>
                <w:color w:val="000000"/>
                <w:sz w:val="20"/>
                <w:szCs w:val="20"/>
                <w:lang w:eastAsia="pl-PL"/>
              </w:rPr>
              <w:t>magenta</w:t>
            </w:r>
            <w:proofErr w:type="spellEnd"/>
          </w:p>
        </w:tc>
        <w:tc>
          <w:tcPr>
            <w:tcW w:w="1107" w:type="dxa"/>
            <w:tcBorders>
              <w:top w:val="nil"/>
              <w:left w:val="nil"/>
              <w:bottom w:val="single" w:sz="4" w:space="0" w:color="auto"/>
              <w:right w:val="single" w:sz="4" w:space="0" w:color="auto"/>
            </w:tcBorders>
            <w:shd w:val="clear" w:color="auto" w:fill="auto"/>
            <w:vAlign w:val="center"/>
            <w:hideMark/>
          </w:tcPr>
          <w:p w14:paraId="566EA240"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T10M</w:t>
            </w:r>
          </w:p>
        </w:tc>
        <w:tc>
          <w:tcPr>
            <w:tcW w:w="1096" w:type="dxa"/>
            <w:tcBorders>
              <w:top w:val="nil"/>
              <w:left w:val="nil"/>
              <w:bottom w:val="single" w:sz="4" w:space="0" w:color="auto"/>
              <w:right w:val="single" w:sz="4" w:space="0" w:color="auto"/>
            </w:tcBorders>
            <w:shd w:val="clear" w:color="auto" w:fill="auto"/>
            <w:noWrap/>
            <w:vAlign w:val="bottom"/>
            <w:hideMark/>
          </w:tcPr>
          <w:p w14:paraId="6D53446B"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10000</w:t>
            </w:r>
          </w:p>
        </w:tc>
        <w:tc>
          <w:tcPr>
            <w:tcW w:w="1483" w:type="dxa"/>
            <w:tcBorders>
              <w:top w:val="nil"/>
              <w:left w:val="nil"/>
              <w:bottom w:val="single" w:sz="4" w:space="0" w:color="auto"/>
              <w:right w:val="single" w:sz="4" w:space="0" w:color="auto"/>
            </w:tcBorders>
            <w:shd w:val="clear" w:color="auto" w:fill="auto"/>
            <w:noWrap/>
            <w:vAlign w:val="bottom"/>
            <w:hideMark/>
          </w:tcPr>
          <w:p w14:paraId="2E74AE8A"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ORYGINAŁ</w:t>
            </w:r>
          </w:p>
        </w:tc>
        <w:tc>
          <w:tcPr>
            <w:tcW w:w="567" w:type="dxa"/>
            <w:tcBorders>
              <w:top w:val="nil"/>
              <w:left w:val="nil"/>
              <w:bottom w:val="single" w:sz="4" w:space="0" w:color="auto"/>
              <w:right w:val="single" w:sz="4" w:space="0" w:color="auto"/>
            </w:tcBorders>
            <w:shd w:val="clear" w:color="auto" w:fill="auto"/>
            <w:noWrap/>
            <w:vAlign w:val="bottom"/>
            <w:hideMark/>
          </w:tcPr>
          <w:p w14:paraId="4D58ACBD"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3</w:t>
            </w:r>
          </w:p>
        </w:tc>
        <w:tc>
          <w:tcPr>
            <w:tcW w:w="1218" w:type="dxa"/>
            <w:tcBorders>
              <w:top w:val="nil"/>
              <w:left w:val="nil"/>
              <w:bottom w:val="single" w:sz="4" w:space="0" w:color="auto"/>
              <w:right w:val="single" w:sz="4" w:space="0" w:color="auto"/>
            </w:tcBorders>
          </w:tcPr>
          <w:p w14:paraId="34934F58"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c>
          <w:tcPr>
            <w:tcW w:w="1333" w:type="dxa"/>
            <w:tcBorders>
              <w:top w:val="nil"/>
              <w:left w:val="nil"/>
              <w:bottom w:val="single" w:sz="4" w:space="0" w:color="auto"/>
              <w:right w:val="single" w:sz="4" w:space="0" w:color="auto"/>
            </w:tcBorders>
          </w:tcPr>
          <w:p w14:paraId="04E81CEB"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r>
      <w:tr w:rsidR="00170FCF" w:rsidRPr="008522D1" w14:paraId="458B30B9" w14:textId="57AA14AC" w:rsidTr="00170FC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B466787"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14</w:t>
            </w:r>
          </w:p>
        </w:tc>
        <w:tc>
          <w:tcPr>
            <w:tcW w:w="1743" w:type="dxa"/>
            <w:tcBorders>
              <w:top w:val="nil"/>
              <w:left w:val="nil"/>
              <w:bottom w:val="single" w:sz="4" w:space="0" w:color="auto"/>
              <w:right w:val="single" w:sz="4" w:space="0" w:color="auto"/>
            </w:tcBorders>
            <w:shd w:val="clear" w:color="auto" w:fill="auto"/>
            <w:vAlign w:val="center"/>
            <w:hideMark/>
          </w:tcPr>
          <w:p w14:paraId="76FE6AD3"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Canon 1538iF </w:t>
            </w:r>
            <w:proofErr w:type="spellStart"/>
            <w:r w:rsidRPr="00E7596F">
              <w:rPr>
                <w:rFonts w:ascii="Times New Roman" w:eastAsia="Times New Roman" w:hAnsi="Times New Roman" w:cs="Times New Roman"/>
                <w:color w:val="000000"/>
                <w:sz w:val="20"/>
                <w:szCs w:val="20"/>
                <w:lang w:eastAsia="pl-PL"/>
              </w:rPr>
              <w:t>cyan</w:t>
            </w:r>
            <w:proofErr w:type="spellEnd"/>
          </w:p>
        </w:tc>
        <w:tc>
          <w:tcPr>
            <w:tcW w:w="1107" w:type="dxa"/>
            <w:tcBorders>
              <w:top w:val="nil"/>
              <w:left w:val="nil"/>
              <w:bottom w:val="single" w:sz="4" w:space="0" w:color="auto"/>
              <w:right w:val="single" w:sz="4" w:space="0" w:color="auto"/>
            </w:tcBorders>
            <w:shd w:val="clear" w:color="auto" w:fill="auto"/>
            <w:vAlign w:val="center"/>
            <w:hideMark/>
          </w:tcPr>
          <w:p w14:paraId="1955171E"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T10C</w:t>
            </w:r>
          </w:p>
        </w:tc>
        <w:tc>
          <w:tcPr>
            <w:tcW w:w="1096" w:type="dxa"/>
            <w:tcBorders>
              <w:top w:val="nil"/>
              <w:left w:val="nil"/>
              <w:bottom w:val="single" w:sz="4" w:space="0" w:color="auto"/>
              <w:right w:val="single" w:sz="4" w:space="0" w:color="auto"/>
            </w:tcBorders>
            <w:shd w:val="clear" w:color="auto" w:fill="auto"/>
            <w:noWrap/>
            <w:vAlign w:val="bottom"/>
            <w:hideMark/>
          </w:tcPr>
          <w:p w14:paraId="7064941D"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10000</w:t>
            </w:r>
          </w:p>
        </w:tc>
        <w:tc>
          <w:tcPr>
            <w:tcW w:w="1483" w:type="dxa"/>
            <w:tcBorders>
              <w:top w:val="nil"/>
              <w:left w:val="nil"/>
              <w:bottom w:val="single" w:sz="4" w:space="0" w:color="auto"/>
              <w:right w:val="single" w:sz="4" w:space="0" w:color="auto"/>
            </w:tcBorders>
            <w:shd w:val="clear" w:color="auto" w:fill="auto"/>
            <w:noWrap/>
            <w:vAlign w:val="bottom"/>
            <w:hideMark/>
          </w:tcPr>
          <w:p w14:paraId="5D9321E8"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ORYGINAŁ</w:t>
            </w:r>
          </w:p>
        </w:tc>
        <w:tc>
          <w:tcPr>
            <w:tcW w:w="567" w:type="dxa"/>
            <w:tcBorders>
              <w:top w:val="nil"/>
              <w:left w:val="nil"/>
              <w:bottom w:val="single" w:sz="4" w:space="0" w:color="auto"/>
              <w:right w:val="single" w:sz="4" w:space="0" w:color="auto"/>
            </w:tcBorders>
            <w:shd w:val="clear" w:color="auto" w:fill="auto"/>
            <w:noWrap/>
            <w:vAlign w:val="bottom"/>
            <w:hideMark/>
          </w:tcPr>
          <w:p w14:paraId="7088A768"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3</w:t>
            </w:r>
          </w:p>
        </w:tc>
        <w:tc>
          <w:tcPr>
            <w:tcW w:w="1218" w:type="dxa"/>
            <w:tcBorders>
              <w:top w:val="nil"/>
              <w:left w:val="nil"/>
              <w:bottom w:val="single" w:sz="4" w:space="0" w:color="auto"/>
              <w:right w:val="single" w:sz="4" w:space="0" w:color="auto"/>
            </w:tcBorders>
          </w:tcPr>
          <w:p w14:paraId="47444D4A"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c>
          <w:tcPr>
            <w:tcW w:w="1333" w:type="dxa"/>
            <w:tcBorders>
              <w:top w:val="nil"/>
              <w:left w:val="nil"/>
              <w:bottom w:val="single" w:sz="4" w:space="0" w:color="auto"/>
              <w:right w:val="single" w:sz="4" w:space="0" w:color="auto"/>
            </w:tcBorders>
          </w:tcPr>
          <w:p w14:paraId="32E7F841"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r>
      <w:tr w:rsidR="00170FCF" w:rsidRPr="008522D1" w14:paraId="374A3213" w14:textId="082BB36D" w:rsidTr="00170FC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7D91170"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15</w:t>
            </w:r>
          </w:p>
        </w:tc>
        <w:tc>
          <w:tcPr>
            <w:tcW w:w="1743" w:type="dxa"/>
            <w:tcBorders>
              <w:top w:val="nil"/>
              <w:left w:val="nil"/>
              <w:bottom w:val="single" w:sz="4" w:space="0" w:color="auto"/>
              <w:right w:val="single" w:sz="4" w:space="0" w:color="auto"/>
            </w:tcBorders>
            <w:shd w:val="clear" w:color="auto" w:fill="auto"/>
            <w:vAlign w:val="center"/>
            <w:hideMark/>
          </w:tcPr>
          <w:p w14:paraId="2D7E9C34"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Canon C3822i </w:t>
            </w:r>
            <w:proofErr w:type="spellStart"/>
            <w:r w:rsidRPr="00E7596F">
              <w:rPr>
                <w:rFonts w:ascii="Times New Roman" w:eastAsia="Times New Roman" w:hAnsi="Times New Roman" w:cs="Times New Roman"/>
                <w:color w:val="000000"/>
                <w:sz w:val="20"/>
                <w:szCs w:val="20"/>
                <w:lang w:eastAsia="pl-PL"/>
              </w:rPr>
              <w:t>black</w:t>
            </w:r>
            <w:proofErr w:type="spellEnd"/>
          </w:p>
        </w:tc>
        <w:tc>
          <w:tcPr>
            <w:tcW w:w="1107" w:type="dxa"/>
            <w:tcBorders>
              <w:top w:val="nil"/>
              <w:left w:val="nil"/>
              <w:bottom w:val="single" w:sz="4" w:space="0" w:color="auto"/>
              <w:right w:val="single" w:sz="4" w:space="0" w:color="auto"/>
            </w:tcBorders>
            <w:shd w:val="clear" w:color="auto" w:fill="auto"/>
            <w:noWrap/>
            <w:vAlign w:val="center"/>
            <w:hideMark/>
          </w:tcPr>
          <w:p w14:paraId="6D3B384D"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CEXV49B</w:t>
            </w:r>
          </w:p>
        </w:tc>
        <w:tc>
          <w:tcPr>
            <w:tcW w:w="1096" w:type="dxa"/>
            <w:tcBorders>
              <w:top w:val="nil"/>
              <w:left w:val="nil"/>
              <w:bottom w:val="single" w:sz="4" w:space="0" w:color="auto"/>
              <w:right w:val="single" w:sz="4" w:space="0" w:color="auto"/>
            </w:tcBorders>
            <w:shd w:val="clear" w:color="auto" w:fill="auto"/>
            <w:noWrap/>
            <w:vAlign w:val="bottom"/>
            <w:hideMark/>
          </w:tcPr>
          <w:p w14:paraId="13EBD1C5"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36000</w:t>
            </w:r>
          </w:p>
        </w:tc>
        <w:tc>
          <w:tcPr>
            <w:tcW w:w="1483" w:type="dxa"/>
            <w:tcBorders>
              <w:top w:val="nil"/>
              <w:left w:val="nil"/>
              <w:bottom w:val="single" w:sz="4" w:space="0" w:color="auto"/>
              <w:right w:val="single" w:sz="4" w:space="0" w:color="auto"/>
            </w:tcBorders>
            <w:shd w:val="clear" w:color="auto" w:fill="auto"/>
            <w:noWrap/>
            <w:vAlign w:val="bottom"/>
            <w:hideMark/>
          </w:tcPr>
          <w:p w14:paraId="58DB2657"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ORYGINAŁ</w:t>
            </w:r>
          </w:p>
        </w:tc>
        <w:tc>
          <w:tcPr>
            <w:tcW w:w="567" w:type="dxa"/>
            <w:tcBorders>
              <w:top w:val="nil"/>
              <w:left w:val="nil"/>
              <w:bottom w:val="single" w:sz="4" w:space="0" w:color="auto"/>
              <w:right w:val="single" w:sz="4" w:space="0" w:color="auto"/>
            </w:tcBorders>
            <w:shd w:val="clear" w:color="auto" w:fill="auto"/>
            <w:noWrap/>
            <w:vAlign w:val="bottom"/>
            <w:hideMark/>
          </w:tcPr>
          <w:p w14:paraId="6A5AC526"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3</w:t>
            </w:r>
          </w:p>
        </w:tc>
        <w:tc>
          <w:tcPr>
            <w:tcW w:w="1218" w:type="dxa"/>
            <w:tcBorders>
              <w:top w:val="nil"/>
              <w:left w:val="nil"/>
              <w:bottom w:val="single" w:sz="4" w:space="0" w:color="auto"/>
              <w:right w:val="single" w:sz="4" w:space="0" w:color="auto"/>
            </w:tcBorders>
          </w:tcPr>
          <w:p w14:paraId="563BE122"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c>
          <w:tcPr>
            <w:tcW w:w="1333" w:type="dxa"/>
            <w:tcBorders>
              <w:top w:val="nil"/>
              <w:left w:val="nil"/>
              <w:bottom w:val="single" w:sz="4" w:space="0" w:color="auto"/>
              <w:right w:val="single" w:sz="4" w:space="0" w:color="auto"/>
            </w:tcBorders>
          </w:tcPr>
          <w:p w14:paraId="0F8F1FF6"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r>
      <w:tr w:rsidR="00170FCF" w:rsidRPr="008522D1" w14:paraId="5CDEA1F2" w14:textId="00C9DF29" w:rsidTr="00170FC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46FD2A1"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16</w:t>
            </w:r>
          </w:p>
        </w:tc>
        <w:tc>
          <w:tcPr>
            <w:tcW w:w="1743" w:type="dxa"/>
            <w:tcBorders>
              <w:top w:val="nil"/>
              <w:left w:val="nil"/>
              <w:bottom w:val="single" w:sz="4" w:space="0" w:color="auto"/>
              <w:right w:val="single" w:sz="4" w:space="0" w:color="auto"/>
            </w:tcBorders>
            <w:shd w:val="clear" w:color="auto" w:fill="auto"/>
            <w:vAlign w:val="center"/>
            <w:hideMark/>
          </w:tcPr>
          <w:p w14:paraId="40F02828"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Canon C3822i </w:t>
            </w:r>
            <w:proofErr w:type="spellStart"/>
            <w:r w:rsidRPr="00E7596F">
              <w:rPr>
                <w:rFonts w:ascii="Times New Roman" w:eastAsia="Times New Roman" w:hAnsi="Times New Roman" w:cs="Times New Roman"/>
                <w:color w:val="000000"/>
                <w:sz w:val="20"/>
                <w:szCs w:val="20"/>
                <w:lang w:eastAsia="pl-PL"/>
              </w:rPr>
              <w:t>yellow</w:t>
            </w:r>
            <w:proofErr w:type="spellEnd"/>
          </w:p>
        </w:tc>
        <w:tc>
          <w:tcPr>
            <w:tcW w:w="1107" w:type="dxa"/>
            <w:tcBorders>
              <w:top w:val="nil"/>
              <w:left w:val="nil"/>
              <w:bottom w:val="single" w:sz="4" w:space="0" w:color="auto"/>
              <w:right w:val="single" w:sz="4" w:space="0" w:color="auto"/>
            </w:tcBorders>
            <w:shd w:val="clear" w:color="auto" w:fill="auto"/>
            <w:noWrap/>
            <w:vAlign w:val="center"/>
            <w:hideMark/>
          </w:tcPr>
          <w:p w14:paraId="58414CD0"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CEXV49C</w:t>
            </w:r>
          </w:p>
        </w:tc>
        <w:tc>
          <w:tcPr>
            <w:tcW w:w="1096" w:type="dxa"/>
            <w:tcBorders>
              <w:top w:val="nil"/>
              <w:left w:val="nil"/>
              <w:bottom w:val="single" w:sz="4" w:space="0" w:color="auto"/>
              <w:right w:val="single" w:sz="4" w:space="0" w:color="auto"/>
            </w:tcBorders>
            <w:shd w:val="clear" w:color="auto" w:fill="auto"/>
            <w:noWrap/>
            <w:vAlign w:val="bottom"/>
            <w:hideMark/>
          </w:tcPr>
          <w:p w14:paraId="5C2CAFF0"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19000</w:t>
            </w:r>
          </w:p>
        </w:tc>
        <w:tc>
          <w:tcPr>
            <w:tcW w:w="1483" w:type="dxa"/>
            <w:tcBorders>
              <w:top w:val="nil"/>
              <w:left w:val="nil"/>
              <w:bottom w:val="single" w:sz="4" w:space="0" w:color="auto"/>
              <w:right w:val="single" w:sz="4" w:space="0" w:color="auto"/>
            </w:tcBorders>
            <w:shd w:val="clear" w:color="auto" w:fill="auto"/>
            <w:noWrap/>
            <w:vAlign w:val="bottom"/>
            <w:hideMark/>
          </w:tcPr>
          <w:p w14:paraId="39666500"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ORYGINAŁ</w:t>
            </w:r>
          </w:p>
        </w:tc>
        <w:tc>
          <w:tcPr>
            <w:tcW w:w="567" w:type="dxa"/>
            <w:tcBorders>
              <w:top w:val="nil"/>
              <w:left w:val="nil"/>
              <w:bottom w:val="single" w:sz="4" w:space="0" w:color="auto"/>
              <w:right w:val="single" w:sz="4" w:space="0" w:color="auto"/>
            </w:tcBorders>
            <w:shd w:val="clear" w:color="auto" w:fill="auto"/>
            <w:noWrap/>
            <w:vAlign w:val="bottom"/>
            <w:hideMark/>
          </w:tcPr>
          <w:p w14:paraId="283D9089"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w:t>
            </w:r>
          </w:p>
        </w:tc>
        <w:tc>
          <w:tcPr>
            <w:tcW w:w="1218" w:type="dxa"/>
            <w:tcBorders>
              <w:top w:val="nil"/>
              <w:left w:val="nil"/>
              <w:bottom w:val="single" w:sz="4" w:space="0" w:color="auto"/>
              <w:right w:val="single" w:sz="4" w:space="0" w:color="auto"/>
            </w:tcBorders>
          </w:tcPr>
          <w:p w14:paraId="67EA0B54"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c>
          <w:tcPr>
            <w:tcW w:w="1333" w:type="dxa"/>
            <w:tcBorders>
              <w:top w:val="nil"/>
              <w:left w:val="nil"/>
              <w:bottom w:val="single" w:sz="4" w:space="0" w:color="auto"/>
              <w:right w:val="single" w:sz="4" w:space="0" w:color="auto"/>
            </w:tcBorders>
          </w:tcPr>
          <w:p w14:paraId="5B82E39C"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r>
      <w:tr w:rsidR="00170FCF" w:rsidRPr="008522D1" w14:paraId="3337B646" w14:textId="4762CEF5" w:rsidTr="00170FC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3F7BA5F"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17</w:t>
            </w:r>
          </w:p>
        </w:tc>
        <w:tc>
          <w:tcPr>
            <w:tcW w:w="1743" w:type="dxa"/>
            <w:tcBorders>
              <w:top w:val="nil"/>
              <w:left w:val="nil"/>
              <w:bottom w:val="single" w:sz="4" w:space="0" w:color="auto"/>
              <w:right w:val="single" w:sz="4" w:space="0" w:color="auto"/>
            </w:tcBorders>
            <w:shd w:val="clear" w:color="auto" w:fill="auto"/>
            <w:vAlign w:val="center"/>
            <w:hideMark/>
          </w:tcPr>
          <w:p w14:paraId="31B5B936"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Canon C3822i </w:t>
            </w:r>
            <w:proofErr w:type="spellStart"/>
            <w:r w:rsidRPr="00E7596F">
              <w:rPr>
                <w:rFonts w:ascii="Times New Roman" w:eastAsia="Times New Roman" w:hAnsi="Times New Roman" w:cs="Times New Roman"/>
                <w:color w:val="000000"/>
                <w:sz w:val="20"/>
                <w:szCs w:val="20"/>
                <w:lang w:eastAsia="pl-PL"/>
              </w:rPr>
              <w:t>magenta</w:t>
            </w:r>
            <w:proofErr w:type="spellEnd"/>
          </w:p>
        </w:tc>
        <w:tc>
          <w:tcPr>
            <w:tcW w:w="1107" w:type="dxa"/>
            <w:tcBorders>
              <w:top w:val="nil"/>
              <w:left w:val="nil"/>
              <w:bottom w:val="single" w:sz="4" w:space="0" w:color="auto"/>
              <w:right w:val="single" w:sz="4" w:space="0" w:color="auto"/>
            </w:tcBorders>
            <w:shd w:val="clear" w:color="auto" w:fill="auto"/>
            <w:noWrap/>
            <w:vAlign w:val="center"/>
            <w:hideMark/>
          </w:tcPr>
          <w:p w14:paraId="238F1945"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CEXV49M</w:t>
            </w:r>
          </w:p>
        </w:tc>
        <w:tc>
          <w:tcPr>
            <w:tcW w:w="1096" w:type="dxa"/>
            <w:tcBorders>
              <w:top w:val="nil"/>
              <w:left w:val="nil"/>
              <w:bottom w:val="single" w:sz="4" w:space="0" w:color="auto"/>
              <w:right w:val="single" w:sz="4" w:space="0" w:color="auto"/>
            </w:tcBorders>
            <w:shd w:val="clear" w:color="auto" w:fill="auto"/>
            <w:noWrap/>
            <w:vAlign w:val="bottom"/>
            <w:hideMark/>
          </w:tcPr>
          <w:p w14:paraId="43C93EF0"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19000</w:t>
            </w:r>
          </w:p>
        </w:tc>
        <w:tc>
          <w:tcPr>
            <w:tcW w:w="1483" w:type="dxa"/>
            <w:tcBorders>
              <w:top w:val="nil"/>
              <w:left w:val="nil"/>
              <w:bottom w:val="single" w:sz="4" w:space="0" w:color="auto"/>
              <w:right w:val="single" w:sz="4" w:space="0" w:color="auto"/>
            </w:tcBorders>
            <w:shd w:val="clear" w:color="auto" w:fill="auto"/>
            <w:noWrap/>
            <w:vAlign w:val="bottom"/>
            <w:hideMark/>
          </w:tcPr>
          <w:p w14:paraId="1A8052FC"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ORYGINAŁ</w:t>
            </w:r>
          </w:p>
        </w:tc>
        <w:tc>
          <w:tcPr>
            <w:tcW w:w="567" w:type="dxa"/>
            <w:tcBorders>
              <w:top w:val="nil"/>
              <w:left w:val="nil"/>
              <w:bottom w:val="single" w:sz="4" w:space="0" w:color="auto"/>
              <w:right w:val="single" w:sz="4" w:space="0" w:color="auto"/>
            </w:tcBorders>
            <w:shd w:val="clear" w:color="auto" w:fill="auto"/>
            <w:noWrap/>
            <w:vAlign w:val="bottom"/>
            <w:hideMark/>
          </w:tcPr>
          <w:p w14:paraId="47FC4033"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w:t>
            </w:r>
          </w:p>
        </w:tc>
        <w:tc>
          <w:tcPr>
            <w:tcW w:w="1218" w:type="dxa"/>
            <w:tcBorders>
              <w:top w:val="nil"/>
              <w:left w:val="nil"/>
              <w:bottom w:val="single" w:sz="4" w:space="0" w:color="auto"/>
              <w:right w:val="single" w:sz="4" w:space="0" w:color="auto"/>
            </w:tcBorders>
          </w:tcPr>
          <w:p w14:paraId="50D0FC9C"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c>
          <w:tcPr>
            <w:tcW w:w="1333" w:type="dxa"/>
            <w:tcBorders>
              <w:top w:val="nil"/>
              <w:left w:val="nil"/>
              <w:bottom w:val="single" w:sz="4" w:space="0" w:color="auto"/>
              <w:right w:val="single" w:sz="4" w:space="0" w:color="auto"/>
            </w:tcBorders>
          </w:tcPr>
          <w:p w14:paraId="34AA78E7"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r>
      <w:tr w:rsidR="00170FCF" w:rsidRPr="008522D1" w14:paraId="5A45B0CA" w14:textId="0AECFEFA" w:rsidTr="00170FC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B587BC9"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lastRenderedPageBreak/>
              <w:t>18</w:t>
            </w:r>
          </w:p>
        </w:tc>
        <w:tc>
          <w:tcPr>
            <w:tcW w:w="1743" w:type="dxa"/>
            <w:tcBorders>
              <w:top w:val="nil"/>
              <w:left w:val="nil"/>
              <w:bottom w:val="single" w:sz="4" w:space="0" w:color="auto"/>
              <w:right w:val="single" w:sz="4" w:space="0" w:color="auto"/>
            </w:tcBorders>
            <w:shd w:val="clear" w:color="auto" w:fill="auto"/>
            <w:vAlign w:val="center"/>
            <w:hideMark/>
          </w:tcPr>
          <w:p w14:paraId="0C91BE7E"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Canon C3822i </w:t>
            </w:r>
            <w:proofErr w:type="spellStart"/>
            <w:r w:rsidRPr="00E7596F">
              <w:rPr>
                <w:rFonts w:ascii="Times New Roman" w:eastAsia="Times New Roman" w:hAnsi="Times New Roman" w:cs="Times New Roman"/>
                <w:color w:val="000000"/>
                <w:sz w:val="20"/>
                <w:szCs w:val="20"/>
                <w:lang w:eastAsia="pl-PL"/>
              </w:rPr>
              <w:t>cyan</w:t>
            </w:r>
            <w:proofErr w:type="spellEnd"/>
          </w:p>
        </w:tc>
        <w:tc>
          <w:tcPr>
            <w:tcW w:w="1107" w:type="dxa"/>
            <w:tcBorders>
              <w:top w:val="nil"/>
              <w:left w:val="nil"/>
              <w:bottom w:val="single" w:sz="4" w:space="0" w:color="auto"/>
              <w:right w:val="single" w:sz="4" w:space="0" w:color="auto"/>
            </w:tcBorders>
            <w:shd w:val="clear" w:color="auto" w:fill="auto"/>
            <w:noWrap/>
            <w:vAlign w:val="center"/>
            <w:hideMark/>
          </w:tcPr>
          <w:p w14:paraId="4E458D9D"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CEXV49Y </w:t>
            </w:r>
          </w:p>
        </w:tc>
        <w:tc>
          <w:tcPr>
            <w:tcW w:w="1096" w:type="dxa"/>
            <w:tcBorders>
              <w:top w:val="nil"/>
              <w:left w:val="nil"/>
              <w:bottom w:val="single" w:sz="4" w:space="0" w:color="auto"/>
              <w:right w:val="single" w:sz="4" w:space="0" w:color="auto"/>
            </w:tcBorders>
            <w:shd w:val="clear" w:color="auto" w:fill="auto"/>
            <w:noWrap/>
            <w:vAlign w:val="bottom"/>
            <w:hideMark/>
          </w:tcPr>
          <w:p w14:paraId="5D568F75"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19000</w:t>
            </w:r>
          </w:p>
        </w:tc>
        <w:tc>
          <w:tcPr>
            <w:tcW w:w="1483" w:type="dxa"/>
            <w:tcBorders>
              <w:top w:val="nil"/>
              <w:left w:val="nil"/>
              <w:bottom w:val="single" w:sz="4" w:space="0" w:color="auto"/>
              <w:right w:val="single" w:sz="4" w:space="0" w:color="auto"/>
            </w:tcBorders>
            <w:shd w:val="clear" w:color="auto" w:fill="auto"/>
            <w:noWrap/>
            <w:vAlign w:val="bottom"/>
            <w:hideMark/>
          </w:tcPr>
          <w:p w14:paraId="5CCA6A06"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ORYGINAŁ</w:t>
            </w:r>
          </w:p>
        </w:tc>
        <w:tc>
          <w:tcPr>
            <w:tcW w:w="567" w:type="dxa"/>
            <w:tcBorders>
              <w:top w:val="nil"/>
              <w:left w:val="nil"/>
              <w:bottom w:val="single" w:sz="4" w:space="0" w:color="auto"/>
              <w:right w:val="single" w:sz="4" w:space="0" w:color="auto"/>
            </w:tcBorders>
            <w:shd w:val="clear" w:color="auto" w:fill="auto"/>
            <w:noWrap/>
            <w:vAlign w:val="bottom"/>
            <w:hideMark/>
          </w:tcPr>
          <w:p w14:paraId="5C523EF2"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w:t>
            </w:r>
          </w:p>
        </w:tc>
        <w:tc>
          <w:tcPr>
            <w:tcW w:w="1218" w:type="dxa"/>
            <w:tcBorders>
              <w:top w:val="nil"/>
              <w:left w:val="nil"/>
              <w:bottom w:val="single" w:sz="4" w:space="0" w:color="auto"/>
              <w:right w:val="single" w:sz="4" w:space="0" w:color="auto"/>
            </w:tcBorders>
          </w:tcPr>
          <w:p w14:paraId="189771D1"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c>
          <w:tcPr>
            <w:tcW w:w="1333" w:type="dxa"/>
            <w:tcBorders>
              <w:top w:val="nil"/>
              <w:left w:val="nil"/>
              <w:bottom w:val="single" w:sz="4" w:space="0" w:color="auto"/>
              <w:right w:val="single" w:sz="4" w:space="0" w:color="auto"/>
            </w:tcBorders>
          </w:tcPr>
          <w:p w14:paraId="40FE741E"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r>
      <w:tr w:rsidR="00170FCF" w:rsidRPr="008522D1" w14:paraId="0D56B3DC" w14:textId="7CB97EAF" w:rsidTr="00170FC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E9C1E48"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19</w:t>
            </w:r>
          </w:p>
        </w:tc>
        <w:tc>
          <w:tcPr>
            <w:tcW w:w="1743" w:type="dxa"/>
            <w:tcBorders>
              <w:top w:val="nil"/>
              <w:left w:val="nil"/>
              <w:bottom w:val="single" w:sz="4" w:space="0" w:color="auto"/>
              <w:right w:val="single" w:sz="4" w:space="0" w:color="auto"/>
            </w:tcBorders>
            <w:shd w:val="clear" w:color="auto" w:fill="auto"/>
            <w:vAlign w:val="center"/>
            <w:hideMark/>
          </w:tcPr>
          <w:p w14:paraId="06429563"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Canon 1133 (C-EXV40)</w:t>
            </w:r>
          </w:p>
        </w:tc>
        <w:tc>
          <w:tcPr>
            <w:tcW w:w="1107" w:type="dxa"/>
            <w:tcBorders>
              <w:top w:val="nil"/>
              <w:left w:val="nil"/>
              <w:bottom w:val="single" w:sz="4" w:space="0" w:color="auto"/>
              <w:right w:val="single" w:sz="4" w:space="0" w:color="auto"/>
            </w:tcBorders>
            <w:shd w:val="clear" w:color="auto" w:fill="auto"/>
            <w:noWrap/>
            <w:vAlign w:val="bottom"/>
            <w:hideMark/>
          </w:tcPr>
          <w:p w14:paraId="4369B9A7"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TH05XNC</w:t>
            </w:r>
          </w:p>
        </w:tc>
        <w:tc>
          <w:tcPr>
            <w:tcW w:w="1096" w:type="dxa"/>
            <w:tcBorders>
              <w:top w:val="nil"/>
              <w:left w:val="nil"/>
              <w:bottom w:val="single" w:sz="4" w:space="0" w:color="auto"/>
              <w:right w:val="single" w:sz="4" w:space="0" w:color="auto"/>
            </w:tcBorders>
            <w:shd w:val="clear" w:color="auto" w:fill="auto"/>
            <w:noWrap/>
            <w:vAlign w:val="bottom"/>
            <w:hideMark/>
          </w:tcPr>
          <w:p w14:paraId="4A040878"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6500</w:t>
            </w:r>
          </w:p>
        </w:tc>
        <w:tc>
          <w:tcPr>
            <w:tcW w:w="1483" w:type="dxa"/>
            <w:tcBorders>
              <w:top w:val="nil"/>
              <w:left w:val="nil"/>
              <w:bottom w:val="single" w:sz="4" w:space="0" w:color="auto"/>
              <w:right w:val="single" w:sz="4" w:space="0" w:color="auto"/>
            </w:tcBorders>
            <w:shd w:val="clear" w:color="auto" w:fill="auto"/>
            <w:noWrap/>
            <w:vAlign w:val="bottom"/>
            <w:hideMark/>
          </w:tcPr>
          <w:p w14:paraId="17C5C467"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ORYGINAŁ</w:t>
            </w:r>
          </w:p>
        </w:tc>
        <w:tc>
          <w:tcPr>
            <w:tcW w:w="567" w:type="dxa"/>
            <w:tcBorders>
              <w:top w:val="nil"/>
              <w:left w:val="nil"/>
              <w:bottom w:val="single" w:sz="4" w:space="0" w:color="auto"/>
              <w:right w:val="single" w:sz="4" w:space="0" w:color="auto"/>
            </w:tcBorders>
            <w:shd w:val="clear" w:color="auto" w:fill="auto"/>
            <w:noWrap/>
            <w:vAlign w:val="bottom"/>
            <w:hideMark/>
          </w:tcPr>
          <w:p w14:paraId="190C70F9"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w:t>
            </w:r>
          </w:p>
        </w:tc>
        <w:tc>
          <w:tcPr>
            <w:tcW w:w="1218" w:type="dxa"/>
            <w:tcBorders>
              <w:top w:val="nil"/>
              <w:left w:val="nil"/>
              <w:bottom w:val="single" w:sz="4" w:space="0" w:color="auto"/>
              <w:right w:val="single" w:sz="4" w:space="0" w:color="auto"/>
            </w:tcBorders>
          </w:tcPr>
          <w:p w14:paraId="737119F1"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c>
          <w:tcPr>
            <w:tcW w:w="1333" w:type="dxa"/>
            <w:tcBorders>
              <w:top w:val="nil"/>
              <w:left w:val="nil"/>
              <w:bottom w:val="single" w:sz="4" w:space="0" w:color="auto"/>
              <w:right w:val="single" w:sz="4" w:space="0" w:color="auto"/>
            </w:tcBorders>
          </w:tcPr>
          <w:p w14:paraId="733DECF7"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r>
      <w:tr w:rsidR="00170FCF" w:rsidRPr="008522D1" w14:paraId="27040417" w14:textId="29B8C76D" w:rsidTr="00170FCF">
        <w:trPr>
          <w:trHeight w:val="7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23EC9A0"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20</w:t>
            </w:r>
          </w:p>
        </w:tc>
        <w:tc>
          <w:tcPr>
            <w:tcW w:w="1743" w:type="dxa"/>
            <w:tcBorders>
              <w:top w:val="nil"/>
              <w:left w:val="nil"/>
              <w:bottom w:val="single" w:sz="4" w:space="0" w:color="auto"/>
              <w:right w:val="single" w:sz="4" w:space="0" w:color="auto"/>
            </w:tcBorders>
            <w:shd w:val="clear" w:color="auto" w:fill="auto"/>
            <w:vAlign w:val="center"/>
            <w:hideMark/>
          </w:tcPr>
          <w:p w14:paraId="4DC9DCA3"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KONICA MINOLTA </w:t>
            </w:r>
            <w:proofErr w:type="spellStart"/>
            <w:r w:rsidRPr="00E7596F">
              <w:rPr>
                <w:rFonts w:ascii="Times New Roman" w:eastAsia="Times New Roman" w:hAnsi="Times New Roman" w:cs="Times New Roman"/>
                <w:color w:val="000000"/>
                <w:sz w:val="20"/>
                <w:szCs w:val="20"/>
                <w:lang w:eastAsia="pl-PL"/>
              </w:rPr>
              <w:t>bizhub</w:t>
            </w:r>
            <w:proofErr w:type="spellEnd"/>
            <w:r w:rsidRPr="00E7596F">
              <w:rPr>
                <w:rFonts w:ascii="Times New Roman" w:eastAsia="Times New Roman" w:hAnsi="Times New Roman" w:cs="Times New Roman"/>
                <w:color w:val="000000"/>
                <w:sz w:val="20"/>
                <w:szCs w:val="20"/>
                <w:lang w:eastAsia="pl-PL"/>
              </w:rPr>
              <w:t xml:space="preserve"> C308 </w:t>
            </w:r>
            <w:proofErr w:type="spellStart"/>
            <w:r w:rsidRPr="00E7596F">
              <w:rPr>
                <w:rFonts w:ascii="Times New Roman" w:eastAsia="Times New Roman" w:hAnsi="Times New Roman" w:cs="Times New Roman"/>
                <w:color w:val="000000"/>
                <w:sz w:val="20"/>
                <w:szCs w:val="20"/>
                <w:lang w:eastAsia="pl-PL"/>
              </w:rPr>
              <w:t>black</w:t>
            </w:r>
            <w:proofErr w:type="spellEnd"/>
          </w:p>
        </w:tc>
        <w:tc>
          <w:tcPr>
            <w:tcW w:w="1107" w:type="dxa"/>
            <w:tcBorders>
              <w:top w:val="nil"/>
              <w:left w:val="nil"/>
              <w:bottom w:val="single" w:sz="4" w:space="0" w:color="auto"/>
              <w:right w:val="single" w:sz="4" w:space="0" w:color="auto"/>
            </w:tcBorders>
            <w:shd w:val="clear" w:color="auto" w:fill="auto"/>
            <w:noWrap/>
            <w:vAlign w:val="bottom"/>
            <w:hideMark/>
          </w:tcPr>
          <w:p w14:paraId="54222710"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TN324 B</w:t>
            </w:r>
          </w:p>
        </w:tc>
        <w:tc>
          <w:tcPr>
            <w:tcW w:w="1096" w:type="dxa"/>
            <w:tcBorders>
              <w:top w:val="nil"/>
              <w:left w:val="nil"/>
              <w:bottom w:val="single" w:sz="4" w:space="0" w:color="auto"/>
              <w:right w:val="single" w:sz="4" w:space="0" w:color="auto"/>
            </w:tcBorders>
            <w:shd w:val="clear" w:color="auto" w:fill="auto"/>
            <w:noWrap/>
            <w:vAlign w:val="bottom"/>
            <w:hideMark/>
          </w:tcPr>
          <w:p w14:paraId="3D418673"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28000</w:t>
            </w:r>
          </w:p>
        </w:tc>
        <w:tc>
          <w:tcPr>
            <w:tcW w:w="1483" w:type="dxa"/>
            <w:tcBorders>
              <w:top w:val="nil"/>
              <w:left w:val="nil"/>
              <w:bottom w:val="single" w:sz="4" w:space="0" w:color="auto"/>
              <w:right w:val="single" w:sz="4" w:space="0" w:color="auto"/>
            </w:tcBorders>
            <w:shd w:val="clear" w:color="auto" w:fill="auto"/>
            <w:noWrap/>
            <w:vAlign w:val="bottom"/>
            <w:hideMark/>
          </w:tcPr>
          <w:p w14:paraId="15CFCA5D"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ORYGINAŁ</w:t>
            </w:r>
          </w:p>
        </w:tc>
        <w:tc>
          <w:tcPr>
            <w:tcW w:w="567" w:type="dxa"/>
            <w:tcBorders>
              <w:top w:val="nil"/>
              <w:left w:val="nil"/>
              <w:bottom w:val="single" w:sz="4" w:space="0" w:color="auto"/>
              <w:right w:val="single" w:sz="4" w:space="0" w:color="auto"/>
            </w:tcBorders>
            <w:shd w:val="clear" w:color="auto" w:fill="auto"/>
            <w:noWrap/>
            <w:vAlign w:val="bottom"/>
            <w:hideMark/>
          </w:tcPr>
          <w:p w14:paraId="5F930A6E"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w:t>
            </w:r>
          </w:p>
        </w:tc>
        <w:tc>
          <w:tcPr>
            <w:tcW w:w="1218" w:type="dxa"/>
            <w:tcBorders>
              <w:top w:val="nil"/>
              <w:left w:val="nil"/>
              <w:bottom w:val="single" w:sz="4" w:space="0" w:color="auto"/>
              <w:right w:val="single" w:sz="4" w:space="0" w:color="auto"/>
            </w:tcBorders>
          </w:tcPr>
          <w:p w14:paraId="11881CBE"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c>
          <w:tcPr>
            <w:tcW w:w="1333" w:type="dxa"/>
            <w:tcBorders>
              <w:top w:val="nil"/>
              <w:left w:val="nil"/>
              <w:bottom w:val="single" w:sz="4" w:space="0" w:color="auto"/>
              <w:right w:val="single" w:sz="4" w:space="0" w:color="auto"/>
            </w:tcBorders>
          </w:tcPr>
          <w:p w14:paraId="30C778A4"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r>
      <w:tr w:rsidR="00170FCF" w:rsidRPr="008522D1" w14:paraId="18468B9D" w14:textId="6F6BEF76" w:rsidTr="00170FCF">
        <w:trPr>
          <w:trHeight w:val="6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01DAFEF"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21</w:t>
            </w:r>
          </w:p>
        </w:tc>
        <w:tc>
          <w:tcPr>
            <w:tcW w:w="1743" w:type="dxa"/>
            <w:tcBorders>
              <w:top w:val="nil"/>
              <w:left w:val="nil"/>
              <w:bottom w:val="single" w:sz="4" w:space="0" w:color="auto"/>
              <w:right w:val="single" w:sz="4" w:space="0" w:color="auto"/>
            </w:tcBorders>
            <w:shd w:val="clear" w:color="auto" w:fill="auto"/>
            <w:vAlign w:val="center"/>
            <w:hideMark/>
          </w:tcPr>
          <w:p w14:paraId="6DF34BE6"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KONICA MINOLTA </w:t>
            </w:r>
            <w:proofErr w:type="spellStart"/>
            <w:r w:rsidRPr="00E7596F">
              <w:rPr>
                <w:rFonts w:ascii="Times New Roman" w:eastAsia="Times New Roman" w:hAnsi="Times New Roman" w:cs="Times New Roman"/>
                <w:color w:val="000000"/>
                <w:sz w:val="20"/>
                <w:szCs w:val="20"/>
                <w:lang w:eastAsia="pl-PL"/>
              </w:rPr>
              <w:t>bizhub</w:t>
            </w:r>
            <w:proofErr w:type="spellEnd"/>
            <w:r w:rsidRPr="00E7596F">
              <w:rPr>
                <w:rFonts w:ascii="Times New Roman" w:eastAsia="Times New Roman" w:hAnsi="Times New Roman" w:cs="Times New Roman"/>
                <w:color w:val="000000"/>
                <w:sz w:val="20"/>
                <w:szCs w:val="20"/>
                <w:lang w:eastAsia="pl-PL"/>
              </w:rPr>
              <w:t xml:space="preserve"> C308 </w:t>
            </w:r>
            <w:proofErr w:type="spellStart"/>
            <w:r w:rsidRPr="00E7596F">
              <w:rPr>
                <w:rFonts w:ascii="Times New Roman" w:eastAsia="Times New Roman" w:hAnsi="Times New Roman" w:cs="Times New Roman"/>
                <w:color w:val="000000"/>
                <w:sz w:val="20"/>
                <w:szCs w:val="20"/>
                <w:lang w:eastAsia="pl-PL"/>
              </w:rPr>
              <w:t>yellow</w:t>
            </w:r>
            <w:proofErr w:type="spellEnd"/>
          </w:p>
        </w:tc>
        <w:tc>
          <w:tcPr>
            <w:tcW w:w="1107" w:type="dxa"/>
            <w:tcBorders>
              <w:top w:val="nil"/>
              <w:left w:val="nil"/>
              <w:bottom w:val="single" w:sz="4" w:space="0" w:color="auto"/>
              <w:right w:val="single" w:sz="4" w:space="0" w:color="auto"/>
            </w:tcBorders>
            <w:shd w:val="clear" w:color="auto" w:fill="auto"/>
            <w:noWrap/>
            <w:vAlign w:val="bottom"/>
            <w:hideMark/>
          </w:tcPr>
          <w:p w14:paraId="29B39BDC"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TN324 Y</w:t>
            </w:r>
          </w:p>
        </w:tc>
        <w:tc>
          <w:tcPr>
            <w:tcW w:w="1096" w:type="dxa"/>
            <w:tcBorders>
              <w:top w:val="nil"/>
              <w:left w:val="nil"/>
              <w:bottom w:val="single" w:sz="4" w:space="0" w:color="auto"/>
              <w:right w:val="single" w:sz="4" w:space="0" w:color="auto"/>
            </w:tcBorders>
            <w:shd w:val="clear" w:color="auto" w:fill="auto"/>
            <w:noWrap/>
            <w:vAlign w:val="bottom"/>
            <w:hideMark/>
          </w:tcPr>
          <w:p w14:paraId="6A6F1093"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26000</w:t>
            </w:r>
          </w:p>
        </w:tc>
        <w:tc>
          <w:tcPr>
            <w:tcW w:w="1483" w:type="dxa"/>
            <w:tcBorders>
              <w:top w:val="nil"/>
              <w:left w:val="nil"/>
              <w:bottom w:val="single" w:sz="4" w:space="0" w:color="auto"/>
              <w:right w:val="single" w:sz="4" w:space="0" w:color="auto"/>
            </w:tcBorders>
            <w:shd w:val="clear" w:color="auto" w:fill="auto"/>
            <w:noWrap/>
            <w:vAlign w:val="bottom"/>
            <w:hideMark/>
          </w:tcPr>
          <w:p w14:paraId="41DBC672"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ORYGINAŁ</w:t>
            </w:r>
          </w:p>
        </w:tc>
        <w:tc>
          <w:tcPr>
            <w:tcW w:w="567" w:type="dxa"/>
            <w:tcBorders>
              <w:top w:val="nil"/>
              <w:left w:val="nil"/>
              <w:bottom w:val="single" w:sz="4" w:space="0" w:color="auto"/>
              <w:right w:val="single" w:sz="4" w:space="0" w:color="auto"/>
            </w:tcBorders>
            <w:shd w:val="clear" w:color="auto" w:fill="auto"/>
            <w:noWrap/>
            <w:vAlign w:val="bottom"/>
            <w:hideMark/>
          </w:tcPr>
          <w:p w14:paraId="2758E499"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w:t>
            </w:r>
          </w:p>
        </w:tc>
        <w:tc>
          <w:tcPr>
            <w:tcW w:w="1218" w:type="dxa"/>
            <w:tcBorders>
              <w:top w:val="nil"/>
              <w:left w:val="nil"/>
              <w:bottom w:val="single" w:sz="4" w:space="0" w:color="auto"/>
              <w:right w:val="single" w:sz="4" w:space="0" w:color="auto"/>
            </w:tcBorders>
          </w:tcPr>
          <w:p w14:paraId="39C25CB3"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c>
          <w:tcPr>
            <w:tcW w:w="1333" w:type="dxa"/>
            <w:tcBorders>
              <w:top w:val="nil"/>
              <w:left w:val="nil"/>
              <w:bottom w:val="single" w:sz="4" w:space="0" w:color="auto"/>
              <w:right w:val="single" w:sz="4" w:space="0" w:color="auto"/>
            </w:tcBorders>
          </w:tcPr>
          <w:p w14:paraId="1ACE7170"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r>
      <w:tr w:rsidR="00170FCF" w:rsidRPr="008522D1" w14:paraId="45C5BA7E" w14:textId="7CE29AFE" w:rsidTr="00170FCF">
        <w:trPr>
          <w:trHeight w:val="6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566CB31"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22</w:t>
            </w:r>
          </w:p>
        </w:tc>
        <w:tc>
          <w:tcPr>
            <w:tcW w:w="1743" w:type="dxa"/>
            <w:tcBorders>
              <w:top w:val="nil"/>
              <w:left w:val="nil"/>
              <w:bottom w:val="single" w:sz="4" w:space="0" w:color="auto"/>
              <w:right w:val="single" w:sz="4" w:space="0" w:color="auto"/>
            </w:tcBorders>
            <w:shd w:val="clear" w:color="auto" w:fill="auto"/>
            <w:vAlign w:val="center"/>
            <w:hideMark/>
          </w:tcPr>
          <w:p w14:paraId="338E09BE"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KONICA MINOLTA </w:t>
            </w:r>
            <w:proofErr w:type="spellStart"/>
            <w:r w:rsidRPr="00E7596F">
              <w:rPr>
                <w:rFonts w:ascii="Times New Roman" w:eastAsia="Times New Roman" w:hAnsi="Times New Roman" w:cs="Times New Roman"/>
                <w:color w:val="000000"/>
                <w:sz w:val="20"/>
                <w:szCs w:val="20"/>
                <w:lang w:eastAsia="pl-PL"/>
              </w:rPr>
              <w:t>bizhub</w:t>
            </w:r>
            <w:proofErr w:type="spellEnd"/>
            <w:r w:rsidRPr="00E7596F">
              <w:rPr>
                <w:rFonts w:ascii="Times New Roman" w:eastAsia="Times New Roman" w:hAnsi="Times New Roman" w:cs="Times New Roman"/>
                <w:color w:val="000000"/>
                <w:sz w:val="20"/>
                <w:szCs w:val="20"/>
                <w:lang w:eastAsia="pl-PL"/>
              </w:rPr>
              <w:t xml:space="preserve"> C308 </w:t>
            </w:r>
            <w:proofErr w:type="spellStart"/>
            <w:r w:rsidRPr="00E7596F">
              <w:rPr>
                <w:rFonts w:ascii="Times New Roman" w:eastAsia="Times New Roman" w:hAnsi="Times New Roman" w:cs="Times New Roman"/>
                <w:color w:val="000000"/>
                <w:sz w:val="20"/>
                <w:szCs w:val="20"/>
                <w:lang w:eastAsia="pl-PL"/>
              </w:rPr>
              <w:t>magenta</w:t>
            </w:r>
            <w:proofErr w:type="spellEnd"/>
          </w:p>
        </w:tc>
        <w:tc>
          <w:tcPr>
            <w:tcW w:w="1107" w:type="dxa"/>
            <w:tcBorders>
              <w:top w:val="nil"/>
              <w:left w:val="nil"/>
              <w:bottom w:val="single" w:sz="4" w:space="0" w:color="auto"/>
              <w:right w:val="single" w:sz="4" w:space="0" w:color="auto"/>
            </w:tcBorders>
            <w:shd w:val="clear" w:color="auto" w:fill="auto"/>
            <w:noWrap/>
            <w:vAlign w:val="bottom"/>
            <w:hideMark/>
          </w:tcPr>
          <w:p w14:paraId="6B1889EC"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TN324 M</w:t>
            </w:r>
          </w:p>
        </w:tc>
        <w:tc>
          <w:tcPr>
            <w:tcW w:w="1096" w:type="dxa"/>
            <w:tcBorders>
              <w:top w:val="nil"/>
              <w:left w:val="nil"/>
              <w:bottom w:val="single" w:sz="4" w:space="0" w:color="auto"/>
              <w:right w:val="single" w:sz="4" w:space="0" w:color="auto"/>
            </w:tcBorders>
            <w:shd w:val="clear" w:color="auto" w:fill="auto"/>
            <w:noWrap/>
            <w:vAlign w:val="bottom"/>
            <w:hideMark/>
          </w:tcPr>
          <w:p w14:paraId="27702303"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26000</w:t>
            </w:r>
          </w:p>
        </w:tc>
        <w:tc>
          <w:tcPr>
            <w:tcW w:w="1483" w:type="dxa"/>
            <w:tcBorders>
              <w:top w:val="nil"/>
              <w:left w:val="nil"/>
              <w:bottom w:val="single" w:sz="4" w:space="0" w:color="auto"/>
              <w:right w:val="single" w:sz="4" w:space="0" w:color="auto"/>
            </w:tcBorders>
            <w:shd w:val="clear" w:color="auto" w:fill="auto"/>
            <w:noWrap/>
            <w:vAlign w:val="bottom"/>
            <w:hideMark/>
          </w:tcPr>
          <w:p w14:paraId="13FC02BC"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ORYGINAŁ</w:t>
            </w:r>
          </w:p>
        </w:tc>
        <w:tc>
          <w:tcPr>
            <w:tcW w:w="567" w:type="dxa"/>
            <w:tcBorders>
              <w:top w:val="nil"/>
              <w:left w:val="nil"/>
              <w:bottom w:val="single" w:sz="4" w:space="0" w:color="auto"/>
              <w:right w:val="single" w:sz="4" w:space="0" w:color="auto"/>
            </w:tcBorders>
            <w:shd w:val="clear" w:color="auto" w:fill="auto"/>
            <w:noWrap/>
            <w:vAlign w:val="bottom"/>
            <w:hideMark/>
          </w:tcPr>
          <w:p w14:paraId="46019534"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w:t>
            </w:r>
          </w:p>
        </w:tc>
        <w:tc>
          <w:tcPr>
            <w:tcW w:w="1218" w:type="dxa"/>
            <w:tcBorders>
              <w:top w:val="nil"/>
              <w:left w:val="nil"/>
              <w:bottom w:val="single" w:sz="4" w:space="0" w:color="auto"/>
              <w:right w:val="single" w:sz="4" w:space="0" w:color="auto"/>
            </w:tcBorders>
          </w:tcPr>
          <w:p w14:paraId="5632FF01"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c>
          <w:tcPr>
            <w:tcW w:w="1333" w:type="dxa"/>
            <w:tcBorders>
              <w:top w:val="nil"/>
              <w:left w:val="nil"/>
              <w:bottom w:val="single" w:sz="4" w:space="0" w:color="auto"/>
              <w:right w:val="single" w:sz="4" w:space="0" w:color="auto"/>
            </w:tcBorders>
          </w:tcPr>
          <w:p w14:paraId="1C610327"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r>
      <w:tr w:rsidR="00170FCF" w:rsidRPr="008522D1" w14:paraId="707EC847" w14:textId="50C2B2D4" w:rsidTr="00170FCF">
        <w:trPr>
          <w:trHeight w:val="6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D903C01"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23</w:t>
            </w:r>
          </w:p>
        </w:tc>
        <w:tc>
          <w:tcPr>
            <w:tcW w:w="1743" w:type="dxa"/>
            <w:tcBorders>
              <w:top w:val="nil"/>
              <w:left w:val="nil"/>
              <w:bottom w:val="single" w:sz="4" w:space="0" w:color="auto"/>
              <w:right w:val="single" w:sz="4" w:space="0" w:color="auto"/>
            </w:tcBorders>
            <w:shd w:val="clear" w:color="auto" w:fill="auto"/>
            <w:vAlign w:val="center"/>
            <w:hideMark/>
          </w:tcPr>
          <w:p w14:paraId="315AD01A"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KONICA MINOLTA </w:t>
            </w:r>
            <w:proofErr w:type="spellStart"/>
            <w:r w:rsidRPr="00E7596F">
              <w:rPr>
                <w:rFonts w:ascii="Times New Roman" w:eastAsia="Times New Roman" w:hAnsi="Times New Roman" w:cs="Times New Roman"/>
                <w:color w:val="000000"/>
                <w:sz w:val="20"/>
                <w:szCs w:val="20"/>
                <w:lang w:eastAsia="pl-PL"/>
              </w:rPr>
              <w:t>bizhub</w:t>
            </w:r>
            <w:proofErr w:type="spellEnd"/>
            <w:r w:rsidRPr="00E7596F">
              <w:rPr>
                <w:rFonts w:ascii="Times New Roman" w:eastAsia="Times New Roman" w:hAnsi="Times New Roman" w:cs="Times New Roman"/>
                <w:color w:val="000000"/>
                <w:sz w:val="20"/>
                <w:szCs w:val="20"/>
                <w:lang w:eastAsia="pl-PL"/>
              </w:rPr>
              <w:t xml:space="preserve"> C308 </w:t>
            </w:r>
            <w:proofErr w:type="spellStart"/>
            <w:r w:rsidRPr="00E7596F">
              <w:rPr>
                <w:rFonts w:ascii="Times New Roman" w:eastAsia="Times New Roman" w:hAnsi="Times New Roman" w:cs="Times New Roman"/>
                <w:color w:val="000000"/>
                <w:sz w:val="20"/>
                <w:szCs w:val="20"/>
                <w:lang w:eastAsia="pl-PL"/>
              </w:rPr>
              <w:t>cyan</w:t>
            </w:r>
            <w:proofErr w:type="spellEnd"/>
          </w:p>
        </w:tc>
        <w:tc>
          <w:tcPr>
            <w:tcW w:w="1107" w:type="dxa"/>
            <w:tcBorders>
              <w:top w:val="nil"/>
              <w:left w:val="nil"/>
              <w:bottom w:val="single" w:sz="4" w:space="0" w:color="auto"/>
              <w:right w:val="single" w:sz="4" w:space="0" w:color="auto"/>
            </w:tcBorders>
            <w:shd w:val="clear" w:color="auto" w:fill="auto"/>
            <w:noWrap/>
            <w:vAlign w:val="bottom"/>
            <w:hideMark/>
          </w:tcPr>
          <w:p w14:paraId="03EE31D7"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TN324 C</w:t>
            </w:r>
          </w:p>
        </w:tc>
        <w:tc>
          <w:tcPr>
            <w:tcW w:w="1096" w:type="dxa"/>
            <w:tcBorders>
              <w:top w:val="nil"/>
              <w:left w:val="nil"/>
              <w:bottom w:val="single" w:sz="4" w:space="0" w:color="auto"/>
              <w:right w:val="single" w:sz="4" w:space="0" w:color="auto"/>
            </w:tcBorders>
            <w:shd w:val="clear" w:color="auto" w:fill="auto"/>
            <w:noWrap/>
            <w:vAlign w:val="bottom"/>
            <w:hideMark/>
          </w:tcPr>
          <w:p w14:paraId="63FAC804"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26000</w:t>
            </w:r>
          </w:p>
        </w:tc>
        <w:tc>
          <w:tcPr>
            <w:tcW w:w="1483" w:type="dxa"/>
            <w:tcBorders>
              <w:top w:val="nil"/>
              <w:left w:val="nil"/>
              <w:bottom w:val="single" w:sz="4" w:space="0" w:color="auto"/>
              <w:right w:val="single" w:sz="4" w:space="0" w:color="auto"/>
            </w:tcBorders>
            <w:shd w:val="clear" w:color="auto" w:fill="auto"/>
            <w:noWrap/>
            <w:vAlign w:val="bottom"/>
            <w:hideMark/>
          </w:tcPr>
          <w:p w14:paraId="26D82329"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ORYGINAŁ</w:t>
            </w:r>
          </w:p>
        </w:tc>
        <w:tc>
          <w:tcPr>
            <w:tcW w:w="567" w:type="dxa"/>
            <w:tcBorders>
              <w:top w:val="nil"/>
              <w:left w:val="nil"/>
              <w:bottom w:val="single" w:sz="4" w:space="0" w:color="auto"/>
              <w:right w:val="single" w:sz="4" w:space="0" w:color="auto"/>
            </w:tcBorders>
            <w:shd w:val="clear" w:color="auto" w:fill="auto"/>
            <w:noWrap/>
            <w:vAlign w:val="bottom"/>
            <w:hideMark/>
          </w:tcPr>
          <w:p w14:paraId="4CC9B057"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w:t>
            </w:r>
          </w:p>
        </w:tc>
        <w:tc>
          <w:tcPr>
            <w:tcW w:w="1218" w:type="dxa"/>
            <w:tcBorders>
              <w:top w:val="nil"/>
              <w:left w:val="nil"/>
              <w:bottom w:val="single" w:sz="4" w:space="0" w:color="auto"/>
              <w:right w:val="single" w:sz="4" w:space="0" w:color="auto"/>
            </w:tcBorders>
          </w:tcPr>
          <w:p w14:paraId="713A9DA6"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c>
          <w:tcPr>
            <w:tcW w:w="1333" w:type="dxa"/>
            <w:tcBorders>
              <w:top w:val="nil"/>
              <w:left w:val="nil"/>
              <w:bottom w:val="single" w:sz="4" w:space="0" w:color="auto"/>
              <w:right w:val="single" w:sz="4" w:space="0" w:color="auto"/>
            </w:tcBorders>
          </w:tcPr>
          <w:p w14:paraId="585349AD"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r>
      <w:tr w:rsidR="00170FCF" w:rsidRPr="008522D1" w14:paraId="4ADE511F" w14:textId="0E3E69D0" w:rsidTr="00170FCF">
        <w:trPr>
          <w:trHeight w:val="6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AD6415B"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24</w:t>
            </w:r>
          </w:p>
        </w:tc>
        <w:tc>
          <w:tcPr>
            <w:tcW w:w="1743" w:type="dxa"/>
            <w:tcBorders>
              <w:top w:val="nil"/>
              <w:left w:val="nil"/>
              <w:bottom w:val="single" w:sz="4" w:space="0" w:color="auto"/>
              <w:right w:val="single" w:sz="4" w:space="0" w:color="auto"/>
            </w:tcBorders>
            <w:shd w:val="clear" w:color="auto" w:fill="auto"/>
            <w:vAlign w:val="center"/>
            <w:hideMark/>
          </w:tcPr>
          <w:p w14:paraId="189619C0"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KONICA MINOLTA </w:t>
            </w:r>
            <w:proofErr w:type="spellStart"/>
            <w:r w:rsidRPr="00E7596F">
              <w:rPr>
                <w:rFonts w:ascii="Times New Roman" w:eastAsia="Times New Roman" w:hAnsi="Times New Roman" w:cs="Times New Roman"/>
                <w:color w:val="000000"/>
                <w:sz w:val="20"/>
                <w:szCs w:val="20"/>
                <w:lang w:eastAsia="pl-PL"/>
              </w:rPr>
              <w:t>bizhub</w:t>
            </w:r>
            <w:proofErr w:type="spellEnd"/>
            <w:r w:rsidRPr="00E7596F">
              <w:rPr>
                <w:rFonts w:ascii="Times New Roman" w:eastAsia="Times New Roman" w:hAnsi="Times New Roman" w:cs="Times New Roman"/>
                <w:color w:val="000000"/>
                <w:sz w:val="20"/>
                <w:szCs w:val="20"/>
                <w:lang w:eastAsia="pl-PL"/>
              </w:rPr>
              <w:t xml:space="preserve"> C224e </w:t>
            </w:r>
            <w:proofErr w:type="spellStart"/>
            <w:r w:rsidRPr="00E7596F">
              <w:rPr>
                <w:rFonts w:ascii="Times New Roman" w:eastAsia="Times New Roman" w:hAnsi="Times New Roman" w:cs="Times New Roman"/>
                <w:color w:val="000000"/>
                <w:sz w:val="20"/>
                <w:szCs w:val="20"/>
                <w:lang w:eastAsia="pl-PL"/>
              </w:rPr>
              <w:t>black</w:t>
            </w:r>
            <w:proofErr w:type="spellEnd"/>
          </w:p>
        </w:tc>
        <w:tc>
          <w:tcPr>
            <w:tcW w:w="1107" w:type="dxa"/>
            <w:tcBorders>
              <w:top w:val="nil"/>
              <w:left w:val="nil"/>
              <w:bottom w:val="single" w:sz="4" w:space="0" w:color="auto"/>
              <w:right w:val="single" w:sz="4" w:space="0" w:color="auto"/>
            </w:tcBorders>
            <w:shd w:val="clear" w:color="auto" w:fill="auto"/>
            <w:noWrap/>
            <w:vAlign w:val="bottom"/>
            <w:hideMark/>
          </w:tcPr>
          <w:p w14:paraId="51669E7C"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TN321 B</w:t>
            </w:r>
          </w:p>
        </w:tc>
        <w:tc>
          <w:tcPr>
            <w:tcW w:w="1096" w:type="dxa"/>
            <w:tcBorders>
              <w:top w:val="nil"/>
              <w:left w:val="nil"/>
              <w:bottom w:val="single" w:sz="4" w:space="0" w:color="auto"/>
              <w:right w:val="single" w:sz="4" w:space="0" w:color="auto"/>
            </w:tcBorders>
            <w:shd w:val="clear" w:color="auto" w:fill="auto"/>
            <w:noWrap/>
            <w:vAlign w:val="bottom"/>
            <w:hideMark/>
          </w:tcPr>
          <w:p w14:paraId="68DADCAD"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27000</w:t>
            </w:r>
          </w:p>
        </w:tc>
        <w:tc>
          <w:tcPr>
            <w:tcW w:w="1483" w:type="dxa"/>
            <w:tcBorders>
              <w:top w:val="nil"/>
              <w:left w:val="nil"/>
              <w:bottom w:val="single" w:sz="4" w:space="0" w:color="auto"/>
              <w:right w:val="single" w:sz="4" w:space="0" w:color="auto"/>
            </w:tcBorders>
            <w:shd w:val="clear" w:color="auto" w:fill="auto"/>
            <w:noWrap/>
            <w:vAlign w:val="bottom"/>
            <w:hideMark/>
          </w:tcPr>
          <w:p w14:paraId="2F50CCB0"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ORYGINAŁ</w:t>
            </w:r>
          </w:p>
        </w:tc>
        <w:tc>
          <w:tcPr>
            <w:tcW w:w="567" w:type="dxa"/>
            <w:tcBorders>
              <w:top w:val="nil"/>
              <w:left w:val="nil"/>
              <w:bottom w:val="single" w:sz="4" w:space="0" w:color="auto"/>
              <w:right w:val="single" w:sz="4" w:space="0" w:color="auto"/>
            </w:tcBorders>
            <w:shd w:val="clear" w:color="auto" w:fill="auto"/>
            <w:noWrap/>
            <w:vAlign w:val="bottom"/>
            <w:hideMark/>
          </w:tcPr>
          <w:p w14:paraId="49C94EBC"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w:t>
            </w:r>
          </w:p>
        </w:tc>
        <w:tc>
          <w:tcPr>
            <w:tcW w:w="1218" w:type="dxa"/>
            <w:tcBorders>
              <w:top w:val="nil"/>
              <w:left w:val="nil"/>
              <w:bottom w:val="single" w:sz="4" w:space="0" w:color="auto"/>
              <w:right w:val="single" w:sz="4" w:space="0" w:color="auto"/>
            </w:tcBorders>
          </w:tcPr>
          <w:p w14:paraId="636D9BE0"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c>
          <w:tcPr>
            <w:tcW w:w="1333" w:type="dxa"/>
            <w:tcBorders>
              <w:top w:val="nil"/>
              <w:left w:val="nil"/>
              <w:bottom w:val="single" w:sz="4" w:space="0" w:color="auto"/>
              <w:right w:val="single" w:sz="4" w:space="0" w:color="auto"/>
            </w:tcBorders>
          </w:tcPr>
          <w:p w14:paraId="0B6DFCA0"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r>
      <w:tr w:rsidR="00170FCF" w:rsidRPr="008522D1" w14:paraId="2F1C3D95" w14:textId="1581321C" w:rsidTr="00170FCF">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DDAEF66"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25</w:t>
            </w:r>
          </w:p>
        </w:tc>
        <w:tc>
          <w:tcPr>
            <w:tcW w:w="1743" w:type="dxa"/>
            <w:tcBorders>
              <w:top w:val="nil"/>
              <w:left w:val="nil"/>
              <w:bottom w:val="single" w:sz="4" w:space="0" w:color="auto"/>
              <w:right w:val="single" w:sz="4" w:space="0" w:color="auto"/>
            </w:tcBorders>
            <w:shd w:val="clear" w:color="auto" w:fill="auto"/>
            <w:vAlign w:val="center"/>
            <w:hideMark/>
          </w:tcPr>
          <w:p w14:paraId="631EED6D"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KONICA MINOLTA </w:t>
            </w:r>
            <w:proofErr w:type="spellStart"/>
            <w:r w:rsidRPr="00E7596F">
              <w:rPr>
                <w:rFonts w:ascii="Times New Roman" w:eastAsia="Times New Roman" w:hAnsi="Times New Roman" w:cs="Times New Roman"/>
                <w:color w:val="000000"/>
                <w:sz w:val="20"/>
                <w:szCs w:val="20"/>
                <w:lang w:eastAsia="pl-PL"/>
              </w:rPr>
              <w:t>bizhub</w:t>
            </w:r>
            <w:proofErr w:type="spellEnd"/>
            <w:r w:rsidRPr="00E7596F">
              <w:rPr>
                <w:rFonts w:ascii="Times New Roman" w:eastAsia="Times New Roman" w:hAnsi="Times New Roman" w:cs="Times New Roman"/>
                <w:color w:val="000000"/>
                <w:sz w:val="20"/>
                <w:szCs w:val="20"/>
                <w:lang w:eastAsia="pl-PL"/>
              </w:rPr>
              <w:t xml:space="preserve"> C224e </w:t>
            </w:r>
            <w:proofErr w:type="spellStart"/>
            <w:r w:rsidRPr="00E7596F">
              <w:rPr>
                <w:rFonts w:ascii="Times New Roman" w:eastAsia="Times New Roman" w:hAnsi="Times New Roman" w:cs="Times New Roman"/>
                <w:color w:val="000000"/>
                <w:sz w:val="20"/>
                <w:szCs w:val="20"/>
                <w:lang w:eastAsia="pl-PL"/>
              </w:rPr>
              <w:t>yellow</w:t>
            </w:r>
            <w:proofErr w:type="spellEnd"/>
          </w:p>
        </w:tc>
        <w:tc>
          <w:tcPr>
            <w:tcW w:w="1107" w:type="dxa"/>
            <w:tcBorders>
              <w:top w:val="nil"/>
              <w:left w:val="nil"/>
              <w:bottom w:val="single" w:sz="4" w:space="0" w:color="auto"/>
              <w:right w:val="single" w:sz="4" w:space="0" w:color="auto"/>
            </w:tcBorders>
            <w:shd w:val="clear" w:color="auto" w:fill="auto"/>
            <w:noWrap/>
            <w:vAlign w:val="bottom"/>
            <w:hideMark/>
          </w:tcPr>
          <w:p w14:paraId="3487527A"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TN321 Y </w:t>
            </w:r>
          </w:p>
        </w:tc>
        <w:tc>
          <w:tcPr>
            <w:tcW w:w="1096" w:type="dxa"/>
            <w:tcBorders>
              <w:top w:val="nil"/>
              <w:left w:val="nil"/>
              <w:bottom w:val="single" w:sz="4" w:space="0" w:color="auto"/>
              <w:right w:val="single" w:sz="4" w:space="0" w:color="auto"/>
            </w:tcBorders>
            <w:shd w:val="clear" w:color="auto" w:fill="auto"/>
            <w:noWrap/>
            <w:vAlign w:val="bottom"/>
            <w:hideMark/>
          </w:tcPr>
          <w:p w14:paraId="4673F108"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25000</w:t>
            </w:r>
          </w:p>
        </w:tc>
        <w:tc>
          <w:tcPr>
            <w:tcW w:w="1483" w:type="dxa"/>
            <w:tcBorders>
              <w:top w:val="nil"/>
              <w:left w:val="nil"/>
              <w:bottom w:val="single" w:sz="4" w:space="0" w:color="auto"/>
              <w:right w:val="single" w:sz="4" w:space="0" w:color="auto"/>
            </w:tcBorders>
            <w:shd w:val="clear" w:color="auto" w:fill="auto"/>
            <w:noWrap/>
            <w:vAlign w:val="bottom"/>
            <w:hideMark/>
          </w:tcPr>
          <w:p w14:paraId="68F28A28"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ORYGINAŁ</w:t>
            </w:r>
          </w:p>
        </w:tc>
        <w:tc>
          <w:tcPr>
            <w:tcW w:w="567" w:type="dxa"/>
            <w:tcBorders>
              <w:top w:val="nil"/>
              <w:left w:val="nil"/>
              <w:bottom w:val="single" w:sz="4" w:space="0" w:color="auto"/>
              <w:right w:val="single" w:sz="4" w:space="0" w:color="auto"/>
            </w:tcBorders>
            <w:shd w:val="clear" w:color="auto" w:fill="auto"/>
            <w:noWrap/>
            <w:vAlign w:val="bottom"/>
            <w:hideMark/>
          </w:tcPr>
          <w:p w14:paraId="3BAB20F5"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w:t>
            </w:r>
          </w:p>
        </w:tc>
        <w:tc>
          <w:tcPr>
            <w:tcW w:w="1218" w:type="dxa"/>
            <w:tcBorders>
              <w:top w:val="nil"/>
              <w:left w:val="nil"/>
              <w:bottom w:val="single" w:sz="4" w:space="0" w:color="auto"/>
              <w:right w:val="single" w:sz="4" w:space="0" w:color="auto"/>
            </w:tcBorders>
          </w:tcPr>
          <w:p w14:paraId="002F2335"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c>
          <w:tcPr>
            <w:tcW w:w="1333" w:type="dxa"/>
            <w:tcBorders>
              <w:top w:val="nil"/>
              <w:left w:val="nil"/>
              <w:bottom w:val="single" w:sz="4" w:space="0" w:color="auto"/>
              <w:right w:val="single" w:sz="4" w:space="0" w:color="auto"/>
            </w:tcBorders>
          </w:tcPr>
          <w:p w14:paraId="186C278D"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r>
      <w:tr w:rsidR="00170FCF" w:rsidRPr="008522D1" w14:paraId="46BBAC0D" w14:textId="08361BBA" w:rsidTr="00170FCF">
        <w:trPr>
          <w:trHeight w:val="5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9734A27"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26</w:t>
            </w:r>
          </w:p>
        </w:tc>
        <w:tc>
          <w:tcPr>
            <w:tcW w:w="1743" w:type="dxa"/>
            <w:tcBorders>
              <w:top w:val="nil"/>
              <w:left w:val="nil"/>
              <w:bottom w:val="single" w:sz="4" w:space="0" w:color="auto"/>
              <w:right w:val="single" w:sz="4" w:space="0" w:color="auto"/>
            </w:tcBorders>
            <w:shd w:val="clear" w:color="auto" w:fill="auto"/>
            <w:vAlign w:val="center"/>
            <w:hideMark/>
          </w:tcPr>
          <w:p w14:paraId="06F0AFE2"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KONICA MINOLTA </w:t>
            </w:r>
            <w:proofErr w:type="spellStart"/>
            <w:r w:rsidRPr="00E7596F">
              <w:rPr>
                <w:rFonts w:ascii="Times New Roman" w:eastAsia="Times New Roman" w:hAnsi="Times New Roman" w:cs="Times New Roman"/>
                <w:color w:val="000000"/>
                <w:sz w:val="20"/>
                <w:szCs w:val="20"/>
                <w:lang w:eastAsia="pl-PL"/>
              </w:rPr>
              <w:t>bizhub</w:t>
            </w:r>
            <w:proofErr w:type="spellEnd"/>
            <w:r w:rsidRPr="00E7596F">
              <w:rPr>
                <w:rFonts w:ascii="Times New Roman" w:eastAsia="Times New Roman" w:hAnsi="Times New Roman" w:cs="Times New Roman"/>
                <w:color w:val="000000"/>
                <w:sz w:val="20"/>
                <w:szCs w:val="20"/>
                <w:lang w:eastAsia="pl-PL"/>
              </w:rPr>
              <w:t xml:space="preserve"> C224e </w:t>
            </w:r>
            <w:proofErr w:type="spellStart"/>
            <w:r w:rsidRPr="00E7596F">
              <w:rPr>
                <w:rFonts w:ascii="Times New Roman" w:eastAsia="Times New Roman" w:hAnsi="Times New Roman" w:cs="Times New Roman"/>
                <w:color w:val="000000"/>
                <w:sz w:val="20"/>
                <w:szCs w:val="20"/>
                <w:lang w:eastAsia="pl-PL"/>
              </w:rPr>
              <w:t>magenta</w:t>
            </w:r>
            <w:proofErr w:type="spellEnd"/>
          </w:p>
        </w:tc>
        <w:tc>
          <w:tcPr>
            <w:tcW w:w="1107" w:type="dxa"/>
            <w:tcBorders>
              <w:top w:val="nil"/>
              <w:left w:val="nil"/>
              <w:bottom w:val="single" w:sz="4" w:space="0" w:color="auto"/>
              <w:right w:val="single" w:sz="4" w:space="0" w:color="auto"/>
            </w:tcBorders>
            <w:shd w:val="clear" w:color="auto" w:fill="auto"/>
            <w:noWrap/>
            <w:vAlign w:val="bottom"/>
            <w:hideMark/>
          </w:tcPr>
          <w:p w14:paraId="5A98324A"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TN321 M</w:t>
            </w:r>
          </w:p>
        </w:tc>
        <w:tc>
          <w:tcPr>
            <w:tcW w:w="1096" w:type="dxa"/>
            <w:tcBorders>
              <w:top w:val="nil"/>
              <w:left w:val="nil"/>
              <w:bottom w:val="single" w:sz="4" w:space="0" w:color="auto"/>
              <w:right w:val="single" w:sz="4" w:space="0" w:color="auto"/>
            </w:tcBorders>
            <w:shd w:val="clear" w:color="auto" w:fill="auto"/>
            <w:noWrap/>
            <w:vAlign w:val="bottom"/>
            <w:hideMark/>
          </w:tcPr>
          <w:p w14:paraId="1BCE1BC6"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25000</w:t>
            </w:r>
          </w:p>
        </w:tc>
        <w:tc>
          <w:tcPr>
            <w:tcW w:w="1483" w:type="dxa"/>
            <w:tcBorders>
              <w:top w:val="nil"/>
              <w:left w:val="nil"/>
              <w:bottom w:val="single" w:sz="4" w:space="0" w:color="auto"/>
              <w:right w:val="single" w:sz="4" w:space="0" w:color="auto"/>
            </w:tcBorders>
            <w:shd w:val="clear" w:color="auto" w:fill="auto"/>
            <w:noWrap/>
            <w:vAlign w:val="bottom"/>
            <w:hideMark/>
          </w:tcPr>
          <w:p w14:paraId="4D0C3B11"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ORYGINAŁ</w:t>
            </w:r>
          </w:p>
        </w:tc>
        <w:tc>
          <w:tcPr>
            <w:tcW w:w="567" w:type="dxa"/>
            <w:tcBorders>
              <w:top w:val="nil"/>
              <w:left w:val="nil"/>
              <w:bottom w:val="single" w:sz="4" w:space="0" w:color="auto"/>
              <w:right w:val="single" w:sz="4" w:space="0" w:color="auto"/>
            </w:tcBorders>
            <w:shd w:val="clear" w:color="auto" w:fill="auto"/>
            <w:noWrap/>
            <w:vAlign w:val="bottom"/>
            <w:hideMark/>
          </w:tcPr>
          <w:p w14:paraId="6942E798"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w:t>
            </w:r>
          </w:p>
        </w:tc>
        <w:tc>
          <w:tcPr>
            <w:tcW w:w="1218" w:type="dxa"/>
            <w:tcBorders>
              <w:top w:val="nil"/>
              <w:left w:val="nil"/>
              <w:bottom w:val="single" w:sz="4" w:space="0" w:color="auto"/>
              <w:right w:val="single" w:sz="4" w:space="0" w:color="auto"/>
            </w:tcBorders>
          </w:tcPr>
          <w:p w14:paraId="1277D3FD"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c>
          <w:tcPr>
            <w:tcW w:w="1333" w:type="dxa"/>
            <w:tcBorders>
              <w:top w:val="nil"/>
              <w:left w:val="nil"/>
              <w:bottom w:val="single" w:sz="4" w:space="0" w:color="auto"/>
              <w:right w:val="single" w:sz="4" w:space="0" w:color="auto"/>
            </w:tcBorders>
          </w:tcPr>
          <w:p w14:paraId="1ED25755"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r>
      <w:tr w:rsidR="00170FCF" w:rsidRPr="008522D1" w14:paraId="2930B9CE" w14:textId="066D2A87" w:rsidTr="00170FCF">
        <w:trPr>
          <w:trHeight w:val="64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8C455E7"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27</w:t>
            </w:r>
          </w:p>
        </w:tc>
        <w:tc>
          <w:tcPr>
            <w:tcW w:w="1743" w:type="dxa"/>
            <w:tcBorders>
              <w:top w:val="nil"/>
              <w:left w:val="nil"/>
              <w:bottom w:val="single" w:sz="4" w:space="0" w:color="auto"/>
              <w:right w:val="single" w:sz="4" w:space="0" w:color="auto"/>
            </w:tcBorders>
            <w:shd w:val="clear" w:color="auto" w:fill="auto"/>
            <w:vAlign w:val="center"/>
            <w:hideMark/>
          </w:tcPr>
          <w:p w14:paraId="0F2036F8"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 xml:space="preserve">KONICA MINOLTA </w:t>
            </w:r>
            <w:proofErr w:type="spellStart"/>
            <w:r w:rsidRPr="00E7596F">
              <w:rPr>
                <w:rFonts w:ascii="Times New Roman" w:eastAsia="Times New Roman" w:hAnsi="Times New Roman" w:cs="Times New Roman"/>
                <w:color w:val="000000"/>
                <w:sz w:val="20"/>
                <w:szCs w:val="20"/>
                <w:lang w:eastAsia="pl-PL"/>
              </w:rPr>
              <w:t>bizhub</w:t>
            </w:r>
            <w:proofErr w:type="spellEnd"/>
            <w:r w:rsidRPr="00E7596F">
              <w:rPr>
                <w:rFonts w:ascii="Times New Roman" w:eastAsia="Times New Roman" w:hAnsi="Times New Roman" w:cs="Times New Roman"/>
                <w:color w:val="000000"/>
                <w:sz w:val="20"/>
                <w:szCs w:val="20"/>
                <w:lang w:eastAsia="pl-PL"/>
              </w:rPr>
              <w:t xml:space="preserve"> C224e </w:t>
            </w:r>
            <w:proofErr w:type="spellStart"/>
            <w:r w:rsidRPr="00E7596F">
              <w:rPr>
                <w:rFonts w:ascii="Times New Roman" w:eastAsia="Times New Roman" w:hAnsi="Times New Roman" w:cs="Times New Roman"/>
                <w:color w:val="000000"/>
                <w:sz w:val="20"/>
                <w:szCs w:val="20"/>
                <w:lang w:eastAsia="pl-PL"/>
              </w:rPr>
              <w:t>cyan</w:t>
            </w:r>
            <w:proofErr w:type="spellEnd"/>
          </w:p>
        </w:tc>
        <w:tc>
          <w:tcPr>
            <w:tcW w:w="1107" w:type="dxa"/>
            <w:tcBorders>
              <w:top w:val="nil"/>
              <w:left w:val="nil"/>
              <w:bottom w:val="single" w:sz="4" w:space="0" w:color="auto"/>
              <w:right w:val="single" w:sz="4" w:space="0" w:color="auto"/>
            </w:tcBorders>
            <w:shd w:val="clear" w:color="auto" w:fill="auto"/>
            <w:noWrap/>
            <w:vAlign w:val="bottom"/>
            <w:hideMark/>
          </w:tcPr>
          <w:p w14:paraId="61E97679"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TN321 C</w:t>
            </w:r>
          </w:p>
        </w:tc>
        <w:tc>
          <w:tcPr>
            <w:tcW w:w="1096" w:type="dxa"/>
            <w:tcBorders>
              <w:top w:val="nil"/>
              <w:left w:val="nil"/>
              <w:bottom w:val="single" w:sz="4" w:space="0" w:color="auto"/>
              <w:right w:val="single" w:sz="4" w:space="0" w:color="auto"/>
            </w:tcBorders>
            <w:shd w:val="clear" w:color="auto" w:fill="auto"/>
            <w:noWrap/>
            <w:vAlign w:val="bottom"/>
            <w:hideMark/>
          </w:tcPr>
          <w:p w14:paraId="5472EA81"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25000</w:t>
            </w:r>
          </w:p>
        </w:tc>
        <w:tc>
          <w:tcPr>
            <w:tcW w:w="1483" w:type="dxa"/>
            <w:tcBorders>
              <w:top w:val="nil"/>
              <w:left w:val="nil"/>
              <w:bottom w:val="single" w:sz="4" w:space="0" w:color="auto"/>
              <w:right w:val="single" w:sz="4" w:space="0" w:color="auto"/>
            </w:tcBorders>
            <w:shd w:val="clear" w:color="auto" w:fill="auto"/>
            <w:noWrap/>
            <w:vAlign w:val="bottom"/>
            <w:hideMark/>
          </w:tcPr>
          <w:p w14:paraId="579B3BF1"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ORYGINAŁ</w:t>
            </w:r>
          </w:p>
        </w:tc>
        <w:tc>
          <w:tcPr>
            <w:tcW w:w="567" w:type="dxa"/>
            <w:tcBorders>
              <w:top w:val="nil"/>
              <w:left w:val="nil"/>
              <w:bottom w:val="single" w:sz="4" w:space="0" w:color="auto"/>
              <w:right w:val="single" w:sz="4" w:space="0" w:color="auto"/>
            </w:tcBorders>
            <w:shd w:val="clear" w:color="auto" w:fill="auto"/>
            <w:noWrap/>
            <w:vAlign w:val="bottom"/>
            <w:hideMark/>
          </w:tcPr>
          <w:p w14:paraId="795767A9"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w:t>
            </w:r>
          </w:p>
        </w:tc>
        <w:tc>
          <w:tcPr>
            <w:tcW w:w="1218" w:type="dxa"/>
            <w:tcBorders>
              <w:top w:val="nil"/>
              <w:left w:val="nil"/>
              <w:bottom w:val="single" w:sz="4" w:space="0" w:color="auto"/>
              <w:right w:val="single" w:sz="4" w:space="0" w:color="auto"/>
            </w:tcBorders>
          </w:tcPr>
          <w:p w14:paraId="630D229E"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c>
          <w:tcPr>
            <w:tcW w:w="1333" w:type="dxa"/>
            <w:tcBorders>
              <w:top w:val="nil"/>
              <w:left w:val="nil"/>
              <w:bottom w:val="single" w:sz="4" w:space="0" w:color="auto"/>
              <w:right w:val="single" w:sz="4" w:space="0" w:color="auto"/>
            </w:tcBorders>
          </w:tcPr>
          <w:p w14:paraId="25053DEF"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r>
      <w:tr w:rsidR="00170FCF" w:rsidRPr="008522D1" w14:paraId="4A6A8C08" w14:textId="5525B8D7" w:rsidTr="00170FC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D54CD9B"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28</w:t>
            </w:r>
          </w:p>
        </w:tc>
        <w:tc>
          <w:tcPr>
            <w:tcW w:w="1743" w:type="dxa"/>
            <w:tcBorders>
              <w:top w:val="nil"/>
              <w:left w:val="nil"/>
              <w:bottom w:val="single" w:sz="4" w:space="0" w:color="auto"/>
              <w:right w:val="single" w:sz="4" w:space="0" w:color="auto"/>
            </w:tcBorders>
            <w:shd w:val="clear" w:color="auto" w:fill="auto"/>
            <w:vAlign w:val="center"/>
            <w:hideMark/>
          </w:tcPr>
          <w:p w14:paraId="49608EDF"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CANON 1643P</w:t>
            </w:r>
          </w:p>
        </w:tc>
        <w:tc>
          <w:tcPr>
            <w:tcW w:w="1107" w:type="dxa"/>
            <w:tcBorders>
              <w:top w:val="nil"/>
              <w:left w:val="nil"/>
              <w:bottom w:val="single" w:sz="4" w:space="0" w:color="auto"/>
              <w:right w:val="single" w:sz="4" w:space="0" w:color="auto"/>
            </w:tcBorders>
            <w:shd w:val="clear" w:color="auto" w:fill="auto"/>
            <w:noWrap/>
            <w:vAlign w:val="bottom"/>
            <w:hideMark/>
          </w:tcPr>
          <w:p w14:paraId="1855D981" w14:textId="77777777" w:rsidR="00170FCF" w:rsidRPr="00E7596F" w:rsidRDefault="00170FCF" w:rsidP="00DE1A2B">
            <w:pPr>
              <w:spacing w:after="0" w:line="240" w:lineRule="auto"/>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T06</w:t>
            </w:r>
          </w:p>
        </w:tc>
        <w:tc>
          <w:tcPr>
            <w:tcW w:w="1096" w:type="dxa"/>
            <w:tcBorders>
              <w:top w:val="nil"/>
              <w:left w:val="nil"/>
              <w:bottom w:val="single" w:sz="4" w:space="0" w:color="auto"/>
              <w:right w:val="single" w:sz="4" w:space="0" w:color="auto"/>
            </w:tcBorders>
            <w:shd w:val="clear" w:color="auto" w:fill="auto"/>
            <w:noWrap/>
            <w:vAlign w:val="bottom"/>
            <w:hideMark/>
          </w:tcPr>
          <w:p w14:paraId="3085F132"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20500</w:t>
            </w:r>
          </w:p>
        </w:tc>
        <w:tc>
          <w:tcPr>
            <w:tcW w:w="1483" w:type="dxa"/>
            <w:tcBorders>
              <w:top w:val="nil"/>
              <w:left w:val="nil"/>
              <w:bottom w:val="single" w:sz="4" w:space="0" w:color="auto"/>
              <w:right w:val="single" w:sz="4" w:space="0" w:color="auto"/>
            </w:tcBorders>
            <w:shd w:val="clear" w:color="auto" w:fill="auto"/>
            <w:noWrap/>
            <w:vAlign w:val="bottom"/>
            <w:hideMark/>
          </w:tcPr>
          <w:p w14:paraId="1D82E202"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ORYGINAŁ</w:t>
            </w:r>
          </w:p>
        </w:tc>
        <w:tc>
          <w:tcPr>
            <w:tcW w:w="567" w:type="dxa"/>
            <w:tcBorders>
              <w:top w:val="nil"/>
              <w:left w:val="nil"/>
              <w:bottom w:val="single" w:sz="4" w:space="0" w:color="auto"/>
              <w:right w:val="single" w:sz="4" w:space="0" w:color="auto"/>
            </w:tcBorders>
            <w:shd w:val="clear" w:color="auto" w:fill="auto"/>
            <w:noWrap/>
            <w:vAlign w:val="bottom"/>
            <w:hideMark/>
          </w:tcPr>
          <w:p w14:paraId="41252E35"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r w:rsidRPr="00E7596F">
              <w:rPr>
                <w:rFonts w:ascii="Times New Roman" w:eastAsia="Times New Roman" w:hAnsi="Times New Roman" w:cs="Times New Roman"/>
                <w:color w:val="000000"/>
                <w:sz w:val="20"/>
                <w:szCs w:val="20"/>
                <w:lang w:eastAsia="pl-PL"/>
              </w:rPr>
              <w:t>16</w:t>
            </w:r>
          </w:p>
        </w:tc>
        <w:tc>
          <w:tcPr>
            <w:tcW w:w="1218" w:type="dxa"/>
            <w:tcBorders>
              <w:top w:val="nil"/>
              <w:left w:val="nil"/>
              <w:bottom w:val="single" w:sz="4" w:space="0" w:color="auto"/>
              <w:right w:val="single" w:sz="4" w:space="0" w:color="auto"/>
            </w:tcBorders>
          </w:tcPr>
          <w:p w14:paraId="3D57FE96"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c>
          <w:tcPr>
            <w:tcW w:w="1333" w:type="dxa"/>
            <w:tcBorders>
              <w:top w:val="nil"/>
              <w:left w:val="nil"/>
              <w:bottom w:val="single" w:sz="4" w:space="0" w:color="auto"/>
              <w:right w:val="single" w:sz="4" w:space="0" w:color="auto"/>
            </w:tcBorders>
          </w:tcPr>
          <w:p w14:paraId="2330E0BB" w14:textId="77777777" w:rsidR="00170FCF" w:rsidRPr="00E7596F" w:rsidRDefault="00170FCF" w:rsidP="00DE1A2B">
            <w:pPr>
              <w:spacing w:after="0" w:line="240" w:lineRule="auto"/>
              <w:jc w:val="center"/>
              <w:rPr>
                <w:rFonts w:ascii="Times New Roman" w:eastAsia="Times New Roman" w:hAnsi="Times New Roman" w:cs="Times New Roman"/>
                <w:color w:val="000000"/>
                <w:sz w:val="20"/>
                <w:szCs w:val="20"/>
                <w:lang w:eastAsia="pl-PL"/>
              </w:rPr>
            </w:pPr>
          </w:p>
        </w:tc>
      </w:tr>
    </w:tbl>
    <w:p w14:paraId="08D739AA" w14:textId="640B3D20" w:rsidR="006901E4" w:rsidRPr="008F3B95" w:rsidRDefault="006901E4" w:rsidP="00170FCF">
      <w:pPr>
        <w:pStyle w:val="Akapitzlist"/>
        <w:numPr>
          <w:ilvl w:val="0"/>
          <w:numId w:val="27"/>
        </w:numPr>
        <w:spacing w:before="240" w:after="0" w:line="360" w:lineRule="auto"/>
        <w:ind w:left="284" w:hanging="284"/>
        <w:contextualSpacing w:val="0"/>
        <w:rPr>
          <w:rFonts w:ascii="Times New Roman" w:hAnsi="Times New Roman" w:cs="Times New Roman"/>
          <w:sz w:val="20"/>
        </w:rPr>
      </w:pPr>
      <w:r w:rsidRPr="008F3B95">
        <w:rPr>
          <w:rFonts w:ascii="Times New Roman" w:hAnsi="Times New Roman" w:cs="Times New Roman"/>
          <w:sz w:val="20"/>
        </w:rPr>
        <w:t>Oświadczam, że zapoznałem się z opisem przedmiotu zamówienia i nie wnoszę do niego zastrzeżeń.</w:t>
      </w:r>
    </w:p>
    <w:p w14:paraId="43CBE35C" w14:textId="77777777" w:rsidR="006901E4" w:rsidRPr="006901E4" w:rsidRDefault="006901E4" w:rsidP="00BB5071">
      <w:pPr>
        <w:pStyle w:val="Akapitzlist"/>
        <w:widowControl w:val="0"/>
        <w:numPr>
          <w:ilvl w:val="0"/>
          <w:numId w:val="27"/>
        </w:numPr>
        <w:autoSpaceDE w:val="0"/>
        <w:autoSpaceDN w:val="0"/>
        <w:adjustRightInd w:val="0"/>
        <w:spacing w:after="0" w:line="360" w:lineRule="auto"/>
        <w:ind w:left="284" w:hanging="284"/>
        <w:jc w:val="both"/>
        <w:rPr>
          <w:rFonts w:ascii="Times New Roman" w:hAnsi="Times New Roman" w:cs="Times New Roman"/>
          <w:sz w:val="20"/>
        </w:rPr>
      </w:pPr>
      <w:r w:rsidRPr="006901E4">
        <w:rPr>
          <w:rFonts w:ascii="Times New Roman" w:hAnsi="Times New Roman" w:cs="Times New Roman"/>
          <w:sz w:val="20"/>
        </w:rPr>
        <w:t>Posiadam uprawnienia do wykonywania działalności lub czynności określonej przedmiotem niniejszego zamówienia.</w:t>
      </w:r>
    </w:p>
    <w:p w14:paraId="7FDE0786" w14:textId="77777777" w:rsidR="006901E4" w:rsidRPr="006901E4" w:rsidRDefault="006901E4" w:rsidP="00BB5071">
      <w:pPr>
        <w:pStyle w:val="Akapitzlist"/>
        <w:widowControl w:val="0"/>
        <w:numPr>
          <w:ilvl w:val="0"/>
          <w:numId w:val="27"/>
        </w:numPr>
        <w:autoSpaceDE w:val="0"/>
        <w:autoSpaceDN w:val="0"/>
        <w:adjustRightInd w:val="0"/>
        <w:spacing w:after="0" w:line="360" w:lineRule="auto"/>
        <w:ind w:left="284" w:hanging="284"/>
        <w:jc w:val="both"/>
        <w:rPr>
          <w:rFonts w:ascii="Times New Roman" w:hAnsi="Times New Roman" w:cs="Times New Roman"/>
          <w:sz w:val="20"/>
        </w:rPr>
      </w:pPr>
      <w:r w:rsidRPr="006901E4">
        <w:rPr>
          <w:rFonts w:ascii="Times New Roman" w:hAnsi="Times New Roman" w:cs="Times New Roman"/>
          <w:sz w:val="20"/>
        </w:rPr>
        <w:t>P</w:t>
      </w:r>
      <w:r>
        <w:rPr>
          <w:rFonts w:ascii="Times New Roman" w:hAnsi="Times New Roman" w:cs="Times New Roman"/>
          <w:sz w:val="20"/>
        </w:rPr>
        <w:t>osiadam</w:t>
      </w:r>
      <w:r w:rsidRPr="006901E4">
        <w:rPr>
          <w:rFonts w:ascii="Times New Roman" w:hAnsi="Times New Roman" w:cs="Times New Roman"/>
          <w:sz w:val="20"/>
        </w:rPr>
        <w:t xml:space="preserve"> wiedzę i doświadczenie.</w:t>
      </w:r>
    </w:p>
    <w:p w14:paraId="03D3AE59" w14:textId="77777777" w:rsidR="006901E4" w:rsidRPr="006901E4" w:rsidRDefault="006901E4" w:rsidP="00BB5071">
      <w:pPr>
        <w:pStyle w:val="Akapitzlist"/>
        <w:widowControl w:val="0"/>
        <w:numPr>
          <w:ilvl w:val="0"/>
          <w:numId w:val="27"/>
        </w:numPr>
        <w:autoSpaceDE w:val="0"/>
        <w:autoSpaceDN w:val="0"/>
        <w:adjustRightInd w:val="0"/>
        <w:spacing w:after="0" w:line="360" w:lineRule="auto"/>
        <w:ind w:left="284" w:hanging="284"/>
        <w:jc w:val="both"/>
        <w:rPr>
          <w:rFonts w:ascii="Times New Roman" w:hAnsi="Times New Roman" w:cs="Times New Roman"/>
          <w:sz w:val="20"/>
        </w:rPr>
      </w:pPr>
      <w:r w:rsidRPr="006901E4">
        <w:rPr>
          <w:rFonts w:ascii="Times New Roman" w:hAnsi="Times New Roman" w:cs="Times New Roman"/>
          <w:sz w:val="20"/>
        </w:rPr>
        <w:t>Dysponuję odpowiednim potencjałem technicznym do wykonania zamówienia.</w:t>
      </w:r>
    </w:p>
    <w:p w14:paraId="6AD439D0" w14:textId="77777777" w:rsidR="006901E4" w:rsidRPr="006901E4" w:rsidRDefault="006901E4" w:rsidP="00BB5071">
      <w:pPr>
        <w:pStyle w:val="Akapitzlist"/>
        <w:widowControl w:val="0"/>
        <w:numPr>
          <w:ilvl w:val="0"/>
          <w:numId w:val="27"/>
        </w:numPr>
        <w:autoSpaceDE w:val="0"/>
        <w:autoSpaceDN w:val="0"/>
        <w:adjustRightInd w:val="0"/>
        <w:spacing w:after="0" w:line="360" w:lineRule="auto"/>
        <w:ind w:left="284" w:hanging="284"/>
        <w:jc w:val="both"/>
        <w:rPr>
          <w:rFonts w:ascii="Times New Roman" w:hAnsi="Times New Roman" w:cs="Times New Roman"/>
          <w:sz w:val="20"/>
        </w:rPr>
      </w:pPr>
      <w:r w:rsidRPr="006901E4">
        <w:rPr>
          <w:rFonts w:ascii="Times New Roman" w:hAnsi="Times New Roman" w:cs="Times New Roman"/>
          <w:sz w:val="20"/>
        </w:rPr>
        <w:t>Znajduję się w sytuacji ekonomicznej i finansowej zapewniającej wykonanie zamówienia,</w:t>
      </w:r>
    </w:p>
    <w:p w14:paraId="6ABAC437" w14:textId="77777777" w:rsidR="006901E4" w:rsidRPr="006901E4" w:rsidRDefault="006901E4" w:rsidP="00BB5071">
      <w:pPr>
        <w:pStyle w:val="Akapitzlist"/>
        <w:widowControl w:val="0"/>
        <w:numPr>
          <w:ilvl w:val="0"/>
          <w:numId w:val="27"/>
        </w:numPr>
        <w:autoSpaceDE w:val="0"/>
        <w:autoSpaceDN w:val="0"/>
        <w:adjustRightInd w:val="0"/>
        <w:spacing w:after="0" w:line="360" w:lineRule="auto"/>
        <w:ind w:left="284" w:hanging="284"/>
        <w:jc w:val="both"/>
        <w:rPr>
          <w:rFonts w:ascii="Times New Roman" w:hAnsi="Times New Roman" w:cs="Times New Roman"/>
          <w:sz w:val="20"/>
        </w:rPr>
      </w:pPr>
      <w:r w:rsidRPr="006901E4">
        <w:rPr>
          <w:rFonts w:ascii="Times New Roman" w:hAnsi="Times New Roman" w:cs="Times New Roman"/>
          <w:sz w:val="20"/>
        </w:rPr>
        <w:t xml:space="preserve">Zobowiązuję się do wykonania zamówienia zgodnie z opisem zawartym w zapytaniu ofertowym i  niniejszą ofertą. </w:t>
      </w:r>
    </w:p>
    <w:p w14:paraId="1A06624D" w14:textId="77777777" w:rsidR="006901E4" w:rsidRPr="006901E4" w:rsidRDefault="006901E4" w:rsidP="00BB5071">
      <w:pPr>
        <w:pStyle w:val="Akapitzlist"/>
        <w:widowControl w:val="0"/>
        <w:numPr>
          <w:ilvl w:val="0"/>
          <w:numId w:val="27"/>
        </w:numPr>
        <w:autoSpaceDE w:val="0"/>
        <w:autoSpaceDN w:val="0"/>
        <w:adjustRightInd w:val="0"/>
        <w:spacing w:after="0" w:line="360" w:lineRule="auto"/>
        <w:ind w:left="284" w:hanging="284"/>
        <w:jc w:val="both"/>
        <w:rPr>
          <w:rFonts w:ascii="Times New Roman" w:hAnsi="Times New Roman" w:cs="Times New Roman"/>
          <w:sz w:val="20"/>
        </w:rPr>
      </w:pPr>
      <w:r w:rsidRPr="006901E4">
        <w:rPr>
          <w:rFonts w:ascii="Times New Roman" w:hAnsi="Times New Roman" w:cs="Times New Roman"/>
          <w:sz w:val="20"/>
        </w:rPr>
        <w:t>Oświadczam, iż wszystkie dane zawarte w ofercie są zgodne z prawdą i aktualne w chwili składania oferty.</w:t>
      </w:r>
    </w:p>
    <w:p w14:paraId="01F5E22B" w14:textId="77777777" w:rsidR="006901E4" w:rsidRPr="006901E4" w:rsidRDefault="006901E4" w:rsidP="00BB5071">
      <w:pPr>
        <w:pStyle w:val="Akapitzlist"/>
        <w:widowControl w:val="0"/>
        <w:numPr>
          <w:ilvl w:val="0"/>
          <w:numId w:val="27"/>
        </w:numPr>
        <w:autoSpaceDE w:val="0"/>
        <w:autoSpaceDN w:val="0"/>
        <w:adjustRightInd w:val="0"/>
        <w:spacing w:after="240" w:line="360" w:lineRule="auto"/>
        <w:ind w:left="284" w:hanging="284"/>
        <w:contextualSpacing w:val="0"/>
        <w:jc w:val="both"/>
        <w:rPr>
          <w:rFonts w:ascii="Times New Roman" w:hAnsi="Times New Roman" w:cs="Times New Roman"/>
          <w:sz w:val="20"/>
        </w:rPr>
      </w:pPr>
      <w:r w:rsidRPr="006901E4">
        <w:rPr>
          <w:rFonts w:ascii="Times New Roman" w:hAnsi="Times New Roman" w:cs="Times New Roman"/>
          <w:sz w:val="20"/>
        </w:rPr>
        <w:t xml:space="preserve">Oświadczam (oświadczamy), że nie podlegamy wykluczeniu z postępowania o udzielenie zamówienia na podstawie art. 7 </w:t>
      </w:r>
      <w:r w:rsidRPr="006901E4">
        <w:rPr>
          <w:rStyle w:val="markedcontent"/>
          <w:rFonts w:ascii="Times New Roman" w:hAnsi="Times New Roman" w:cs="Times New Roman"/>
          <w:sz w:val="20"/>
        </w:rPr>
        <w:t>Ustawy</w:t>
      </w:r>
      <w:r w:rsidRPr="006901E4">
        <w:rPr>
          <w:rFonts w:ascii="Times New Roman" w:hAnsi="Times New Roman" w:cs="Times New Roman"/>
          <w:sz w:val="20"/>
        </w:rPr>
        <w:t xml:space="preserve"> </w:t>
      </w:r>
      <w:r w:rsidRPr="006901E4">
        <w:rPr>
          <w:rStyle w:val="markedcontent"/>
          <w:rFonts w:ascii="Times New Roman" w:hAnsi="Times New Roman" w:cs="Times New Roman"/>
          <w:sz w:val="20"/>
        </w:rPr>
        <w:t>z dnia 13 kwietnia 2022 r.</w:t>
      </w:r>
      <w:r w:rsidRPr="006901E4">
        <w:rPr>
          <w:rFonts w:ascii="Times New Roman" w:hAnsi="Times New Roman" w:cs="Times New Roman"/>
          <w:sz w:val="20"/>
        </w:rPr>
        <w:t xml:space="preserve"> (Dz.U. 2022 poz. 835) </w:t>
      </w:r>
      <w:r w:rsidRPr="006901E4">
        <w:rPr>
          <w:rStyle w:val="markedcontent"/>
          <w:rFonts w:ascii="Times New Roman" w:hAnsi="Times New Roman" w:cs="Times New Roman"/>
          <w:sz w:val="20"/>
        </w:rPr>
        <w:t>o  szczególnych rozwiązaniach w  zakresie przeciwdziałania wspieraniu agresji na Ukrainę oraz służących ochronie bezpieczeństwa narodowego.</w:t>
      </w:r>
    </w:p>
    <w:p w14:paraId="50F235F4" w14:textId="77777777" w:rsidR="006901E4" w:rsidRDefault="006901E4" w:rsidP="006901E4">
      <w:pPr>
        <w:autoSpaceDE w:val="0"/>
        <w:autoSpaceDN w:val="0"/>
        <w:adjustRightInd w:val="0"/>
        <w:spacing w:after="0" w:line="360" w:lineRule="auto"/>
        <w:ind w:left="425" w:hanging="425"/>
        <w:jc w:val="right"/>
        <w:rPr>
          <w:rFonts w:ascii="Times New Roman" w:hAnsi="Times New Roman"/>
          <w:sz w:val="20"/>
          <w:szCs w:val="20"/>
        </w:rPr>
      </w:pPr>
      <w:r>
        <w:rPr>
          <w:rFonts w:ascii="Times New Roman" w:hAnsi="Times New Roman"/>
          <w:sz w:val="20"/>
          <w:szCs w:val="20"/>
        </w:rPr>
        <w:t>…......................................................................................</w:t>
      </w:r>
    </w:p>
    <w:p w14:paraId="770CC388" w14:textId="77777777" w:rsidR="006901E4" w:rsidRPr="00F908A8" w:rsidRDefault="006901E4" w:rsidP="006901E4">
      <w:pPr>
        <w:pStyle w:val="Tekstpodstawowywcity"/>
        <w:spacing w:line="360" w:lineRule="auto"/>
        <w:ind w:left="284"/>
        <w:jc w:val="right"/>
        <w:rPr>
          <w:sz w:val="14"/>
          <w:szCs w:val="12"/>
        </w:rPr>
      </w:pPr>
      <w:r w:rsidRPr="00F908A8">
        <w:rPr>
          <w:sz w:val="14"/>
          <w:szCs w:val="12"/>
        </w:rPr>
        <w:t>podpis/y, pieczątki osoby/osób upoważnionych do reprezentowania Wykonawcy</w:t>
      </w:r>
    </w:p>
    <w:p w14:paraId="3FB62CD8" w14:textId="77777777" w:rsidR="006901E4" w:rsidRDefault="006901E4">
      <w:pPr>
        <w:rPr>
          <w:rFonts w:ascii="Times New Roman" w:eastAsia="Times New Roman" w:hAnsi="Times New Roman" w:cs="Times New Roman"/>
          <w:sz w:val="12"/>
          <w:szCs w:val="12"/>
          <w:lang w:eastAsia="pl-PL"/>
        </w:rPr>
      </w:pPr>
      <w:r>
        <w:rPr>
          <w:sz w:val="12"/>
          <w:szCs w:val="12"/>
        </w:rPr>
        <w:br w:type="page"/>
      </w:r>
    </w:p>
    <w:p w14:paraId="4AE33ECC" w14:textId="77777777" w:rsidR="00BB1769" w:rsidRDefault="00BB1769" w:rsidP="00BB1769">
      <w:pPr>
        <w:spacing w:after="0"/>
        <w:jc w:val="right"/>
        <w:rPr>
          <w:rFonts w:ascii="Times New Roman" w:hAnsi="Times New Roman" w:cs="Times New Roman"/>
          <w:b/>
          <w:sz w:val="20"/>
          <w:szCs w:val="20"/>
          <w:lang w:eastAsia="pl-PL"/>
        </w:rPr>
      </w:pPr>
      <w:r w:rsidRPr="00EA31DD">
        <w:rPr>
          <w:rFonts w:ascii="Times New Roman" w:hAnsi="Times New Roman" w:cs="Times New Roman"/>
          <w:i/>
          <w:sz w:val="20"/>
          <w:szCs w:val="20"/>
        </w:rPr>
        <w:lastRenderedPageBreak/>
        <w:t xml:space="preserve">Załącznik nr </w:t>
      </w:r>
      <w:r>
        <w:rPr>
          <w:rFonts w:ascii="Times New Roman" w:hAnsi="Times New Roman" w:cs="Times New Roman"/>
          <w:i/>
          <w:sz w:val="20"/>
          <w:szCs w:val="20"/>
        </w:rPr>
        <w:t>2</w:t>
      </w:r>
    </w:p>
    <w:p w14:paraId="0AECFA45" w14:textId="324A2409" w:rsidR="006901E4" w:rsidRPr="006901E4" w:rsidRDefault="002D0315" w:rsidP="00CE690C">
      <w:pPr>
        <w:pStyle w:val="Bezodstpw"/>
        <w:rPr>
          <w:lang w:eastAsia="pl-PL"/>
        </w:rPr>
      </w:pPr>
      <w:r>
        <w:rPr>
          <w:lang w:eastAsia="pl-PL"/>
        </w:rPr>
        <w:t xml:space="preserve">Umowa </w:t>
      </w:r>
    </w:p>
    <w:p w14:paraId="4049DA98" w14:textId="77777777" w:rsidR="006901E4" w:rsidRPr="006901E4" w:rsidRDefault="006901E4" w:rsidP="009C41FC">
      <w:pPr>
        <w:spacing w:after="600" w:line="360" w:lineRule="auto"/>
        <w:rPr>
          <w:rFonts w:ascii="Times New Roman" w:hAnsi="Times New Roman" w:cs="Times New Roman"/>
          <w:sz w:val="20"/>
          <w:szCs w:val="20"/>
          <w:lang w:eastAsia="pl-PL"/>
        </w:rPr>
      </w:pPr>
      <w:r w:rsidRPr="006901E4">
        <w:rPr>
          <w:rFonts w:ascii="Times New Roman" w:hAnsi="Times New Roman" w:cs="Times New Roman"/>
          <w:sz w:val="20"/>
          <w:szCs w:val="20"/>
          <w:lang w:eastAsia="pl-PL"/>
        </w:rPr>
        <w:t xml:space="preserve">zawarta dnia </w:t>
      </w:r>
      <w:r w:rsidR="009C41FC">
        <w:rPr>
          <w:rFonts w:ascii="Times New Roman" w:hAnsi="Times New Roman" w:cs="Times New Roman"/>
          <w:sz w:val="20"/>
          <w:szCs w:val="20"/>
          <w:lang w:eastAsia="pl-PL"/>
        </w:rPr>
        <w:t>………………..</w:t>
      </w:r>
      <w:r w:rsidRPr="006901E4">
        <w:rPr>
          <w:rFonts w:ascii="Times New Roman" w:hAnsi="Times New Roman" w:cs="Times New Roman"/>
          <w:sz w:val="20"/>
          <w:szCs w:val="20"/>
          <w:lang w:eastAsia="pl-PL"/>
        </w:rPr>
        <w:t>. w Katowicach pomiędzy:</w:t>
      </w:r>
    </w:p>
    <w:p w14:paraId="6C53D587" w14:textId="77777777" w:rsidR="009C41FC" w:rsidRPr="00F17E29" w:rsidRDefault="009C41FC" w:rsidP="009C41FC">
      <w:pPr>
        <w:spacing w:after="0" w:line="360" w:lineRule="auto"/>
        <w:jc w:val="both"/>
        <w:rPr>
          <w:rFonts w:ascii="Times New Roman" w:hAnsi="Times New Roman" w:cs="Times New Roman"/>
          <w:sz w:val="20"/>
          <w:szCs w:val="20"/>
        </w:rPr>
      </w:pPr>
      <w:r w:rsidRPr="00DF787D">
        <w:rPr>
          <w:rFonts w:ascii="Times New Roman" w:hAnsi="Times New Roman" w:cs="Times New Roman"/>
          <w:b/>
          <w:sz w:val="20"/>
          <w:szCs w:val="20"/>
        </w:rPr>
        <w:t xml:space="preserve">Wojewódzki Ośrodek Ruchu Drogowego w Katowicach </w:t>
      </w:r>
      <w:r w:rsidRPr="00F17E29">
        <w:rPr>
          <w:rFonts w:ascii="Times New Roman" w:hAnsi="Times New Roman" w:cs="Times New Roman"/>
          <w:sz w:val="20"/>
          <w:szCs w:val="20"/>
        </w:rPr>
        <w:t>ul. Francuska 78, Katowice, posiadający numer</w:t>
      </w:r>
      <w:r w:rsidRPr="00DF787D">
        <w:rPr>
          <w:rFonts w:ascii="Times New Roman" w:hAnsi="Times New Roman" w:cs="Times New Roman"/>
          <w:b/>
          <w:sz w:val="20"/>
          <w:szCs w:val="20"/>
        </w:rPr>
        <w:t xml:space="preserve"> </w:t>
      </w:r>
      <w:r w:rsidRPr="00F17E29">
        <w:rPr>
          <w:rFonts w:ascii="Times New Roman" w:hAnsi="Times New Roman" w:cs="Times New Roman"/>
          <w:sz w:val="20"/>
          <w:szCs w:val="20"/>
        </w:rPr>
        <w:t>identyfikacyjny NIP 9542192176, numer statystyczny REGON 273747894,</w:t>
      </w:r>
    </w:p>
    <w:p w14:paraId="673393DA" w14:textId="77777777" w:rsidR="009C41FC" w:rsidRPr="00F17E29" w:rsidRDefault="009C41FC" w:rsidP="009C41FC">
      <w:pPr>
        <w:spacing w:after="0" w:line="360" w:lineRule="auto"/>
        <w:jc w:val="both"/>
        <w:rPr>
          <w:rFonts w:ascii="Times New Roman" w:hAnsi="Times New Roman" w:cs="Times New Roman"/>
          <w:sz w:val="20"/>
          <w:szCs w:val="20"/>
        </w:rPr>
      </w:pPr>
      <w:r w:rsidRPr="00F17E29">
        <w:rPr>
          <w:rFonts w:ascii="Times New Roman" w:hAnsi="Times New Roman" w:cs="Times New Roman"/>
          <w:sz w:val="20"/>
          <w:szCs w:val="20"/>
        </w:rPr>
        <w:t>reprezentowany przez:</w:t>
      </w:r>
    </w:p>
    <w:p w14:paraId="40BBFD1E" w14:textId="77777777" w:rsidR="009C41FC" w:rsidRPr="00F17E29" w:rsidRDefault="009C41FC" w:rsidP="009C41FC">
      <w:pPr>
        <w:spacing w:after="0" w:line="360" w:lineRule="auto"/>
        <w:jc w:val="both"/>
        <w:rPr>
          <w:rFonts w:ascii="Times New Roman" w:hAnsi="Times New Roman" w:cs="Times New Roman"/>
          <w:sz w:val="20"/>
          <w:szCs w:val="20"/>
        </w:rPr>
      </w:pPr>
      <w:r w:rsidRPr="00F17E29">
        <w:rPr>
          <w:rFonts w:ascii="Times New Roman" w:hAnsi="Times New Roman" w:cs="Times New Roman"/>
          <w:sz w:val="20"/>
          <w:szCs w:val="20"/>
        </w:rPr>
        <w:t>Krzysztofa Przybylskiego – Dyrektora,</w:t>
      </w:r>
    </w:p>
    <w:p w14:paraId="06EA4975" w14:textId="77777777" w:rsidR="006901E4" w:rsidRPr="006901E4" w:rsidRDefault="006901E4" w:rsidP="009C41FC">
      <w:pPr>
        <w:spacing w:after="120" w:line="360" w:lineRule="auto"/>
        <w:jc w:val="both"/>
        <w:rPr>
          <w:rFonts w:ascii="Times New Roman" w:hAnsi="Times New Roman" w:cs="Times New Roman"/>
          <w:sz w:val="20"/>
          <w:szCs w:val="20"/>
          <w:lang w:eastAsia="pl-PL"/>
        </w:rPr>
      </w:pPr>
      <w:r w:rsidRPr="006901E4">
        <w:rPr>
          <w:rFonts w:ascii="Times New Roman" w:hAnsi="Times New Roman" w:cs="Times New Roman"/>
          <w:sz w:val="20"/>
          <w:szCs w:val="20"/>
          <w:lang w:eastAsia="pl-PL"/>
        </w:rPr>
        <w:t xml:space="preserve">zwanym dalej </w:t>
      </w:r>
      <w:r w:rsidRPr="006901E4">
        <w:rPr>
          <w:rFonts w:ascii="Times New Roman" w:hAnsi="Times New Roman" w:cs="Times New Roman"/>
          <w:b/>
          <w:sz w:val="20"/>
          <w:szCs w:val="20"/>
          <w:lang w:eastAsia="pl-PL"/>
        </w:rPr>
        <w:t>„Zleceniodawcą”</w:t>
      </w:r>
    </w:p>
    <w:p w14:paraId="6510D402" w14:textId="77777777" w:rsidR="006901E4" w:rsidRPr="006901E4" w:rsidRDefault="006901E4" w:rsidP="009C41FC">
      <w:pPr>
        <w:spacing w:after="120" w:line="360" w:lineRule="auto"/>
        <w:jc w:val="both"/>
        <w:rPr>
          <w:rFonts w:ascii="Times New Roman" w:hAnsi="Times New Roman" w:cs="Times New Roman"/>
          <w:sz w:val="20"/>
          <w:szCs w:val="20"/>
          <w:lang w:eastAsia="pl-PL"/>
        </w:rPr>
      </w:pPr>
      <w:r w:rsidRPr="006901E4">
        <w:rPr>
          <w:rFonts w:ascii="Times New Roman" w:hAnsi="Times New Roman" w:cs="Times New Roman"/>
          <w:sz w:val="20"/>
          <w:szCs w:val="20"/>
          <w:lang w:eastAsia="pl-PL"/>
        </w:rPr>
        <w:t>a</w:t>
      </w:r>
    </w:p>
    <w:p w14:paraId="51A24E02" w14:textId="77777777" w:rsidR="006901E4" w:rsidRDefault="009C41FC" w:rsidP="009C41FC">
      <w:pPr>
        <w:spacing w:line="360" w:lineRule="auto"/>
        <w:jc w:val="both"/>
        <w:rPr>
          <w:rFonts w:ascii="Times New Roman" w:hAnsi="Times New Roman" w:cs="Times New Roman"/>
          <w:b/>
          <w:sz w:val="20"/>
          <w:szCs w:val="20"/>
        </w:rPr>
      </w:pPr>
      <w:r>
        <w:rPr>
          <w:rFonts w:ascii="Times New Roman" w:hAnsi="Times New Roman" w:cs="Times New Roman"/>
          <w:b/>
          <w:sz w:val="20"/>
          <w:szCs w:val="20"/>
        </w:rPr>
        <w:t>……………………………………………………………………………………………</w:t>
      </w:r>
    </w:p>
    <w:p w14:paraId="5A97712D" w14:textId="77777777" w:rsidR="009C41FC" w:rsidRDefault="009C41FC" w:rsidP="009C41FC">
      <w:pPr>
        <w:spacing w:line="360" w:lineRule="auto"/>
        <w:jc w:val="both"/>
        <w:rPr>
          <w:rFonts w:ascii="Times New Roman" w:hAnsi="Times New Roman" w:cs="Times New Roman"/>
          <w:b/>
          <w:sz w:val="20"/>
          <w:szCs w:val="20"/>
        </w:rPr>
      </w:pPr>
      <w:r>
        <w:rPr>
          <w:rFonts w:ascii="Times New Roman" w:hAnsi="Times New Roman" w:cs="Times New Roman"/>
          <w:b/>
          <w:sz w:val="20"/>
          <w:szCs w:val="20"/>
        </w:rPr>
        <w:t>……………………………………………………………………………………………</w:t>
      </w:r>
    </w:p>
    <w:p w14:paraId="7EDDAC00" w14:textId="77777777" w:rsidR="009C41FC" w:rsidRPr="006901E4" w:rsidRDefault="009C41FC" w:rsidP="009C41FC">
      <w:pPr>
        <w:spacing w:line="360" w:lineRule="auto"/>
        <w:jc w:val="both"/>
        <w:rPr>
          <w:rFonts w:ascii="Times New Roman" w:hAnsi="Times New Roman" w:cs="Times New Roman"/>
          <w:sz w:val="20"/>
          <w:szCs w:val="20"/>
        </w:rPr>
      </w:pPr>
      <w:r>
        <w:rPr>
          <w:rFonts w:ascii="Times New Roman" w:hAnsi="Times New Roman" w:cs="Times New Roman"/>
          <w:b/>
          <w:sz w:val="20"/>
          <w:szCs w:val="20"/>
        </w:rPr>
        <w:t>……………………………………………………………………………………………</w:t>
      </w:r>
    </w:p>
    <w:p w14:paraId="191C8858" w14:textId="77777777" w:rsidR="006901E4" w:rsidRPr="006901E4" w:rsidRDefault="006901E4" w:rsidP="009C41FC">
      <w:pPr>
        <w:spacing w:line="360" w:lineRule="auto"/>
        <w:jc w:val="both"/>
        <w:rPr>
          <w:rFonts w:ascii="Times New Roman" w:hAnsi="Times New Roman" w:cs="Times New Roman"/>
          <w:sz w:val="20"/>
          <w:szCs w:val="20"/>
          <w:lang w:eastAsia="pl-PL"/>
        </w:rPr>
      </w:pPr>
      <w:r w:rsidRPr="006901E4">
        <w:rPr>
          <w:rFonts w:ascii="Times New Roman" w:hAnsi="Times New Roman" w:cs="Times New Roman"/>
          <w:sz w:val="20"/>
          <w:szCs w:val="20"/>
          <w:lang w:eastAsia="pl-PL"/>
        </w:rPr>
        <w:t xml:space="preserve">zwaną dalej </w:t>
      </w:r>
      <w:r w:rsidRPr="006901E4">
        <w:rPr>
          <w:rFonts w:ascii="Times New Roman" w:hAnsi="Times New Roman" w:cs="Times New Roman"/>
          <w:b/>
          <w:sz w:val="20"/>
          <w:szCs w:val="20"/>
          <w:lang w:eastAsia="pl-PL"/>
        </w:rPr>
        <w:t>„Zleceniobiorcą”</w:t>
      </w:r>
    </w:p>
    <w:p w14:paraId="76A753AF" w14:textId="77777777" w:rsidR="006901E4" w:rsidRPr="006901E4" w:rsidRDefault="006901E4" w:rsidP="009C41FC">
      <w:pPr>
        <w:spacing w:after="120" w:line="360" w:lineRule="auto"/>
        <w:jc w:val="both"/>
        <w:rPr>
          <w:rFonts w:ascii="Times New Roman" w:hAnsi="Times New Roman" w:cs="Times New Roman"/>
          <w:sz w:val="20"/>
          <w:szCs w:val="20"/>
          <w:lang w:eastAsia="pl-PL"/>
        </w:rPr>
      </w:pPr>
      <w:r w:rsidRPr="006901E4">
        <w:rPr>
          <w:rFonts w:ascii="Times New Roman" w:hAnsi="Times New Roman" w:cs="Times New Roman"/>
          <w:sz w:val="20"/>
          <w:szCs w:val="20"/>
          <w:lang w:eastAsia="pl-PL"/>
        </w:rPr>
        <w:t>Strony Umowy, zwane dalej „</w:t>
      </w:r>
      <w:r w:rsidRPr="006901E4">
        <w:rPr>
          <w:rFonts w:ascii="Times New Roman" w:hAnsi="Times New Roman" w:cs="Times New Roman"/>
          <w:b/>
          <w:sz w:val="20"/>
          <w:szCs w:val="20"/>
          <w:lang w:eastAsia="pl-PL"/>
        </w:rPr>
        <w:t>Stronami</w:t>
      </w:r>
      <w:r w:rsidRPr="006901E4">
        <w:rPr>
          <w:rFonts w:ascii="Times New Roman" w:hAnsi="Times New Roman" w:cs="Times New Roman"/>
          <w:sz w:val="20"/>
          <w:szCs w:val="20"/>
          <w:lang w:eastAsia="pl-PL"/>
        </w:rPr>
        <w:t>” postanawiają:</w:t>
      </w:r>
    </w:p>
    <w:p w14:paraId="0A2A5B92" w14:textId="50DF4223" w:rsidR="00F17E29" w:rsidRPr="00F17E29" w:rsidRDefault="00F17E29" w:rsidP="00F17E29">
      <w:pPr>
        <w:pStyle w:val="Bezodstpw"/>
        <w:rPr>
          <w:lang w:eastAsia="ar-SA"/>
        </w:rPr>
      </w:pPr>
      <w:r w:rsidRPr="00F17E29">
        <w:rPr>
          <w:lang w:eastAsia="ar-SA"/>
        </w:rPr>
        <w:t xml:space="preserve">§ </w:t>
      </w:r>
      <w:r>
        <w:rPr>
          <w:lang w:eastAsia="ar-SA"/>
        </w:rPr>
        <w:t>1</w:t>
      </w:r>
      <w:r w:rsidRPr="00F17E29">
        <w:rPr>
          <w:lang w:eastAsia="ar-SA"/>
        </w:rPr>
        <w:t>.</w:t>
      </w:r>
    </w:p>
    <w:p w14:paraId="4FE91EAB" w14:textId="7ACC71BA" w:rsidR="002D0315" w:rsidRPr="002D0315" w:rsidRDefault="002D0315" w:rsidP="00BB5071">
      <w:pPr>
        <w:widowControl w:val="0"/>
        <w:numPr>
          <w:ilvl w:val="0"/>
          <w:numId w:val="22"/>
        </w:numPr>
        <w:suppressAutoHyphens/>
        <w:spacing w:after="0" w:line="360" w:lineRule="auto"/>
        <w:ind w:left="284" w:hanging="284"/>
        <w:jc w:val="both"/>
        <w:rPr>
          <w:rFonts w:ascii="Times New Roman" w:eastAsia="Arial" w:hAnsi="Times New Roman" w:cs="Times New Roman"/>
          <w:bCs/>
          <w:sz w:val="20"/>
          <w:szCs w:val="20"/>
          <w:shd w:val="clear" w:color="auto" w:fill="FFFFFF"/>
          <w:lang w:eastAsia="ar-SA"/>
        </w:rPr>
      </w:pPr>
      <w:r w:rsidRPr="002D0315">
        <w:rPr>
          <w:rFonts w:ascii="Times New Roman" w:hAnsi="Times New Roman" w:cs="Times New Roman"/>
          <w:bCs/>
          <w:sz w:val="20"/>
          <w:szCs w:val="20"/>
          <w:lang w:eastAsia="ar-SA"/>
        </w:rPr>
        <w:t xml:space="preserve">Przedmiotem niniejszej umowy jest sukcesywna </w:t>
      </w:r>
      <w:r w:rsidR="00143DAC">
        <w:rPr>
          <w:rFonts w:ascii="Times New Roman" w:hAnsi="Times New Roman" w:cs="Times New Roman"/>
          <w:bCs/>
          <w:sz w:val="20"/>
          <w:szCs w:val="20"/>
          <w:lang w:eastAsia="ar-SA"/>
        </w:rPr>
        <w:t>tonerów do drukarek</w:t>
      </w:r>
      <w:r w:rsidR="00855A1A">
        <w:rPr>
          <w:rFonts w:ascii="Times New Roman" w:hAnsi="Times New Roman" w:cs="Times New Roman"/>
          <w:bCs/>
          <w:sz w:val="20"/>
          <w:szCs w:val="20"/>
          <w:lang w:eastAsia="ar-SA"/>
        </w:rPr>
        <w:t xml:space="preserve"> </w:t>
      </w:r>
      <w:r w:rsidRPr="002D0315">
        <w:rPr>
          <w:rFonts w:ascii="Times New Roman" w:hAnsi="Times New Roman" w:cs="Times New Roman"/>
          <w:bCs/>
          <w:sz w:val="20"/>
          <w:szCs w:val="20"/>
          <w:lang w:eastAsia="ar-SA"/>
        </w:rPr>
        <w:t>dla potrzeb Wojewódzkiego Ośrodka Ruchu Drogowego w Katowicach (dalej „WORD” w Katowicach), zgo</w:t>
      </w:r>
      <w:r w:rsidRPr="002D0315">
        <w:rPr>
          <w:rFonts w:ascii="Times New Roman" w:eastAsia="Arial" w:hAnsi="Times New Roman" w:cs="Times New Roman"/>
          <w:bCs/>
          <w:sz w:val="20"/>
          <w:szCs w:val="20"/>
          <w:shd w:val="clear" w:color="auto" w:fill="FFFFFF"/>
          <w:lang w:eastAsia="ar-SA"/>
        </w:rPr>
        <w:t xml:space="preserve">dnie z formularzem ofertowym – stanowiącym załącznik nr 1 do zapytania ofertowego. </w:t>
      </w:r>
    </w:p>
    <w:p w14:paraId="3D4A70AB" w14:textId="6E8C7D7F" w:rsidR="002D0315" w:rsidRPr="002D0315" w:rsidRDefault="002D0315" w:rsidP="00BB5071">
      <w:pPr>
        <w:widowControl w:val="0"/>
        <w:numPr>
          <w:ilvl w:val="0"/>
          <w:numId w:val="22"/>
        </w:numPr>
        <w:suppressAutoHyphens/>
        <w:spacing w:after="0" w:line="360" w:lineRule="auto"/>
        <w:ind w:left="284" w:hanging="284"/>
        <w:jc w:val="both"/>
        <w:rPr>
          <w:rFonts w:ascii="Times New Roman" w:eastAsia="Arial" w:hAnsi="Times New Roman" w:cs="Times New Roman"/>
          <w:bCs/>
          <w:sz w:val="20"/>
          <w:szCs w:val="20"/>
          <w:shd w:val="clear" w:color="auto" w:fill="FFFFFF"/>
          <w:lang w:eastAsia="ar-SA"/>
        </w:rPr>
      </w:pPr>
      <w:r w:rsidRPr="002D0315">
        <w:rPr>
          <w:rFonts w:ascii="Times New Roman" w:hAnsi="Times New Roman" w:cs="Times New Roman"/>
          <w:bCs/>
          <w:sz w:val="20"/>
          <w:szCs w:val="20"/>
          <w:lang w:eastAsia="ar-SA"/>
        </w:rPr>
        <w:t>Umowa realizowana będzie sukcesywnie, według potrzeb Zamawiającego –</w:t>
      </w:r>
      <w:r>
        <w:rPr>
          <w:rFonts w:ascii="Times New Roman" w:hAnsi="Times New Roman" w:cs="Times New Roman"/>
          <w:bCs/>
          <w:sz w:val="20"/>
          <w:szCs w:val="20"/>
          <w:lang w:eastAsia="ar-SA"/>
        </w:rPr>
        <w:t xml:space="preserve"> </w:t>
      </w:r>
      <w:r w:rsidRPr="002D0315">
        <w:rPr>
          <w:rFonts w:ascii="Times New Roman" w:hAnsi="Times New Roman" w:cs="Times New Roman"/>
          <w:bCs/>
          <w:sz w:val="20"/>
          <w:szCs w:val="20"/>
          <w:lang w:eastAsia="ar-SA"/>
        </w:rPr>
        <w:t>od daty podpisania umowy do dnia</w:t>
      </w:r>
      <w:r w:rsidR="00497EB9">
        <w:rPr>
          <w:rFonts w:ascii="Times New Roman" w:hAnsi="Times New Roman" w:cs="Times New Roman"/>
          <w:bCs/>
          <w:sz w:val="20"/>
          <w:szCs w:val="20"/>
          <w:lang w:eastAsia="ar-SA"/>
        </w:rPr>
        <w:t xml:space="preserve"> 31.12.202</w:t>
      </w:r>
      <w:r w:rsidR="00170FCF">
        <w:rPr>
          <w:rFonts w:ascii="Times New Roman" w:hAnsi="Times New Roman" w:cs="Times New Roman"/>
          <w:bCs/>
          <w:sz w:val="20"/>
          <w:szCs w:val="20"/>
          <w:lang w:eastAsia="ar-SA"/>
        </w:rPr>
        <w:t>5</w:t>
      </w:r>
      <w:r>
        <w:rPr>
          <w:rFonts w:ascii="Times New Roman" w:hAnsi="Times New Roman" w:cs="Times New Roman"/>
          <w:bCs/>
          <w:sz w:val="20"/>
          <w:szCs w:val="20"/>
          <w:lang w:eastAsia="ar-SA"/>
        </w:rPr>
        <w:t xml:space="preserve"> r.</w:t>
      </w:r>
      <w:r w:rsidRPr="002D0315">
        <w:rPr>
          <w:rFonts w:ascii="Times New Roman" w:hAnsi="Times New Roman" w:cs="Times New Roman"/>
          <w:bCs/>
          <w:sz w:val="20"/>
          <w:szCs w:val="20"/>
          <w:lang w:eastAsia="ar-SA"/>
        </w:rPr>
        <w:t xml:space="preserve">, lub do wyczerpania kwoty </w:t>
      </w:r>
      <w:r>
        <w:rPr>
          <w:rFonts w:ascii="Times New Roman" w:hAnsi="Times New Roman" w:cs="Times New Roman"/>
          <w:b/>
          <w:bCs/>
          <w:sz w:val="20"/>
          <w:szCs w:val="20"/>
          <w:lang w:eastAsia="ar-SA"/>
        </w:rPr>
        <w:t>………………………</w:t>
      </w:r>
      <w:r w:rsidRPr="002D0315">
        <w:rPr>
          <w:rFonts w:ascii="Times New Roman" w:hAnsi="Times New Roman" w:cs="Times New Roman"/>
          <w:bCs/>
          <w:sz w:val="20"/>
          <w:szCs w:val="20"/>
          <w:lang w:eastAsia="ar-SA"/>
        </w:rPr>
        <w:t>.</w:t>
      </w:r>
    </w:p>
    <w:p w14:paraId="53F2C0A4" w14:textId="77777777" w:rsidR="002D0315" w:rsidRPr="002D0315" w:rsidRDefault="002D0315" w:rsidP="00BB5071">
      <w:pPr>
        <w:widowControl w:val="0"/>
        <w:numPr>
          <w:ilvl w:val="0"/>
          <w:numId w:val="22"/>
        </w:numPr>
        <w:suppressAutoHyphens/>
        <w:spacing w:after="0" w:line="360" w:lineRule="auto"/>
        <w:ind w:left="284" w:hanging="284"/>
        <w:jc w:val="both"/>
        <w:rPr>
          <w:rFonts w:ascii="Times New Roman" w:eastAsia="Arial" w:hAnsi="Times New Roman" w:cs="Times New Roman"/>
          <w:bCs/>
          <w:sz w:val="20"/>
          <w:szCs w:val="20"/>
          <w:shd w:val="clear" w:color="auto" w:fill="FFFFFF"/>
          <w:lang w:eastAsia="ar-SA"/>
        </w:rPr>
      </w:pPr>
      <w:r w:rsidRPr="002D0315">
        <w:rPr>
          <w:rFonts w:ascii="Times New Roman" w:hAnsi="Times New Roman" w:cs="Times New Roman"/>
          <w:bCs/>
          <w:sz w:val="20"/>
          <w:szCs w:val="20"/>
          <w:lang w:eastAsia="ar-SA"/>
        </w:rPr>
        <w:t>Ilości podane w ofercie mogą ulec zmianie w trakcie obowiązywania umowy. Ostateczna ilość poszczególnych artykułów będzie wynikała z faktycznych potrzeb Zamawiającego w okresie obowiązywania umowy.</w:t>
      </w:r>
    </w:p>
    <w:p w14:paraId="22D528A0" w14:textId="4E3E86F3" w:rsidR="002D0315" w:rsidRPr="002D0315" w:rsidRDefault="002D0315" w:rsidP="00F17E29">
      <w:pPr>
        <w:pStyle w:val="Bezodstpw"/>
        <w:rPr>
          <w:lang w:eastAsia="ar-SA"/>
        </w:rPr>
      </w:pPr>
      <w:r w:rsidRPr="002D0315">
        <w:rPr>
          <w:lang w:eastAsia="ar-SA"/>
        </w:rPr>
        <w:t>§ 2</w:t>
      </w:r>
      <w:r w:rsidR="00F17E29">
        <w:rPr>
          <w:lang w:eastAsia="ar-SA"/>
        </w:rPr>
        <w:t>.</w:t>
      </w:r>
    </w:p>
    <w:p w14:paraId="66843BD1" w14:textId="38F7850C" w:rsidR="002D0315" w:rsidRPr="002D0315" w:rsidRDefault="002D0315" w:rsidP="00BB5071">
      <w:pPr>
        <w:widowControl w:val="0"/>
        <w:numPr>
          <w:ilvl w:val="0"/>
          <w:numId w:val="13"/>
        </w:numPr>
        <w:tabs>
          <w:tab w:val="clear" w:pos="844"/>
        </w:tabs>
        <w:suppressAutoHyphens/>
        <w:spacing w:after="0" w:line="360" w:lineRule="auto"/>
        <w:ind w:left="284" w:hanging="284"/>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Całkowita wartość umowy zgodnie z ofertą Wykonawcy, a więc w odniesieni</w:t>
      </w:r>
      <w:r w:rsidR="00576D30">
        <w:rPr>
          <w:rFonts w:ascii="Times New Roman" w:hAnsi="Times New Roman" w:cs="Times New Roman"/>
          <w:sz w:val="20"/>
          <w:szCs w:val="20"/>
          <w:lang w:eastAsia="ar-SA"/>
        </w:rPr>
        <w:t xml:space="preserve">u do przewidywanych </w:t>
      </w:r>
      <w:r w:rsidRPr="002D0315">
        <w:rPr>
          <w:rFonts w:ascii="Times New Roman" w:hAnsi="Times New Roman" w:cs="Times New Roman"/>
          <w:sz w:val="20"/>
          <w:szCs w:val="20"/>
          <w:lang w:eastAsia="ar-SA"/>
        </w:rPr>
        <w:t>ilości wynosi:</w:t>
      </w:r>
    </w:p>
    <w:p w14:paraId="5EF25DCF" w14:textId="7BAA48A9" w:rsidR="002D0315" w:rsidRPr="002D0315" w:rsidRDefault="002D0315" w:rsidP="00BB5071">
      <w:pPr>
        <w:numPr>
          <w:ilvl w:val="0"/>
          <w:numId w:val="12"/>
        </w:numPr>
        <w:suppressAutoHyphens/>
        <w:spacing w:after="0" w:line="360" w:lineRule="auto"/>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 xml:space="preserve">całkowita cena brutto: </w:t>
      </w:r>
      <w:r>
        <w:rPr>
          <w:rFonts w:ascii="Times New Roman" w:hAnsi="Times New Roman" w:cs="Times New Roman"/>
          <w:b/>
          <w:sz w:val="20"/>
          <w:szCs w:val="20"/>
          <w:lang w:eastAsia="ar-SA"/>
        </w:rPr>
        <w:t>…………………………….</w:t>
      </w:r>
    </w:p>
    <w:p w14:paraId="2F173B85" w14:textId="77777777" w:rsidR="002D0315" w:rsidRPr="002D0315" w:rsidRDefault="002D0315" w:rsidP="002D0315">
      <w:pPr>
        <w:pStyle w:val="Akapitzlist"/>
        <w:suppressAutoHyphens/>
        <w:spacing w:line="360" w:lineRule="auto"/>
        <w:ind w:left="1021"/>
        <w:rPr>
          <w:rFonts w:ascii="Times New Roman" w:hAnsi="Times New Roman" w:cs="Times New Roman"/>
          <w:sz w:val="20"/>
          <w:szCs w:val="20"/>
          <w:lang w:eastAsia="ar-SA"/>
        </w:rPr>
      </w:pPr>
      <w:r w:rsidRPr="002D0315">
        <w:rPr>
          <w:rFonts w:ascii="Times New Roman" w:hAnsi="Times New Roman" w:cs="Times New Roman"/>
          <w:sz w:val="20"/>
          <w:szCs w:val="20"/>
          <w:lang w:eastAsia="ar-SA"/>
        </w:rPr>
        <w:t>słownie złotych: ……………………………… zł 00/100</w:t>
      </w:r>
    </w:p>
    <w:p w14:paraId="6C6962FF" w14:textId="77777777" w:rsidR="00F17E29" w:rsidRDefault="002D0315" w:rsidP="00BB5071">
      <w:pPr>
        <w:widowControl w:val="0"/>
        <w:numPr>
          <w:ilvl w:val="0"/>
          <w:numId w:val="14"/>
        </w:numPr>
        <w:tabs>
          <w:tab w:val="clear" w:pos="1381"/>
        </w:tabs>
        <w:suppressAutoHyphens/>
        <w:spacing w:after="0" w:line="360" w:lineRule="auto"/>
        <w:ind w:left="284" w:hanging="284"/>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Wartość umowy, o której mowa w § 2 ust. 1, może ulec zmianie w trakcie jej trwania w sytuacji, gdy potrzeby Zamawiającego w odniesieniu do przedmiotu zamówienia będą inne niż zakładane w formularzu ofertowym Wykonawcy.</w:t>
      </w:r>
    </w:p>
    <w:p w14:paraId="1A217DF2" w14:textId="1C68AD61" w:rsidR="002D0315" w:rsidRPr="002D0315" w:rsidRDefault="002D0315" w:rsidP="00BB5071">
      <w:pPr>
        <w:widowControl w:val="0"/>
        <w:numPr>
          <w:ilvl w:val="0"/>
          <w:numId w:val="14"/>
        </w:numPr>
        <w:tabs>
          <w:tab w:val="clear" w:pos="1381"/>
        </w:tabs>
        <w:suppressAutoHyphens/>
        <w:spacing w:after="0" w:line="360" w:lineRule="auto"/>
        <w:ind w:left="284" w:hanging="284"/>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 xml:space="preserve">Minimalna wartość umowy nie będzie jednak niższa niż </w:t>
      </w:r>
      <w:r>
        <w:rPr>
          <w:rFonts w:ascii="Times New Roman" w:hAnsi="Times New Roman" w:cs="Times New Roman"/>
          <w:sz w:val="20"/>
          <w:szCs w:val="20"/>
          <w:lang w:eastAsia="ar-SA"/>
        </w:rPr>
        <w:t>50</w:t>
      </w:r>
      <w:r w:rsidRPr="002D0315">
        <w:rPr>
          <w:rFonts w:ascii="Times New Roman" w:hAnsi="Times New Roman" w:cs="Times New Roman"/>
          <w:sz w:val="20"/>
          <w:szCs w:val="20"/>
          <w:lang w:eastAsia="ar-SA"/>
        </w:rPr>
        <w:t>% kwoty wskazanej w ust. 1 niniejszego paragrafu.</w:t>
      </w:r>
      <w:r w:rsidRPr="002D0315" w:rsidDel="008C4B5F">
        <w:rPr>
          <w:rFonts w:ascii="Times New Roman" w:hAnsi="Times New Roman" w:cs="Times New Roman"/>
          <w:sz w:val="20"/>
          <w:szCs w:val="20"/>
          <w:lang w:eastAsia="ar-SA"/>
        </w:rPr>
        <w:t xml:space="preserve"> </w:t>
      </w:r>
    </w:p>
    <w:p w14:paraId="41AAC7EC" w14:textId="77777777" w:rsidR="002D0315" w:rsidRPr="002D0315" w:rsidRDefault="002D0315" w:rsidP="00F17E29">
      <w:pPr>
        <w:pStyle w:val="Bezodstpw"/>
        <w:rPr>
          <w:lang w:eastAsia="ar-SA"/>
        </w:rPr>
      </w:pPr>
      <w:r w:rsidRPr="002D0315">
        <w:rPr>
          <w:lang w:eastAsia="ar-SA"/>
        </w:rPr>
        <w:lastRenderedPageBreak/>
        <w:t>§ 3.</w:t>
      </w:r>
    </w:p>
    <w:p w14:paraId="4FC48040" w14:textId="58915DB9" w:rsidR="002D0315" w:rsidRPr="002D0315" w:rsidRDefault="002D0315" w:rsidP="00BB5071">
      <w:pPr>
        <w:widowControl w:val="0"/>
        <w:numPr>
          <w:ilvl w:val="0"/>
          <w:numId w:val="15"/>
        </w:numPr>
        <w:tabs>
          <w:tab w:val="clear" w:pos="1080"/>
        </w:tabs>
        <w:suppressAutoHyphens/>
        <w:spacing w:after="0" w:line="360" w:lineRule="auto"/>
        <w:ind w:left="284" w:hanging="284"/>
        <w:jc w:val="both"/>
        <w:rPr>
          <w:rFonts w:ascii="Times New Roman" w:hAnsi="Times New Roman" w:cs="Times New Roman"/>
          <w:sz w:val="20"/>
          <w:szCs w:val="20"/>
        </w:rPr>
      </w:pPr>
      <w:r w:rsidRPr="002D0315">
        <w:rPr>
          <w:rFonts w:ascii="Times New Roman" w:hAnsi="Times New Roman" w:cs="Times New Roman"/>
          <w:sz w:val="20"/>
          <w:szCs w:val="20"/>
          <w:lang w:eastAsia="ar-SA"/>
        </w:rPr>
        <w:t>Pierwsza dostawa wskazanej przez zamawiającego partii towaru nastąpi w terminie 4 dni roboczych od daty złożenia zlecenia przez uprawnionych pracowników</w:t>
      </w:r>
      <w:r w:rsidR="00804CEC">
        <w:rPr>
          <w:rFonts w:ascii="Times New Roman" w:hAnsi="Times New Roman" w:cs="Times New Roman"/>
          <w:sz w:val="20"/>
          <w:szCs w:val="20"/>
          <w:lang w:eastAsia="ar-SA"/>
        </w:rPr>
        <w:t xml:space="preserve"> Zamawiającego – telefonicznie </w:t>
      </w:r>
      <w:r w:rsidRPr="002D0315">
        <w:rPr>
          <w:rFonts w:ascii="Times New Roman" w:hAnsi="Times New Roman" w:cs="Times New Roman"/>
          <w:sz w:val="20"/>
          <w:szCs w:val="20"/>
          <w:lang w:eastAsia="ar-SA"/>
        </w:rPr>
        <w:t xml:space="preserve">lub pocztą elektroniczną. </w:t>
      </w:r>
    </w:p>
    <w:p w14:paraId="4078F715" w14:textId="77777777" w:rsidR="002D0315" w:rsidRPr="002D0315" w:rsidRDefault="002D0315" w:rsidP="00BB5071">
      <w:pPr>
        <w:widowControl w:val="0"/>
        <w:numPr>
          <w:ilvl w:val="0"/>
          <w:numId w:val="15"/>
        </w:numPr>
        <w:tabs>
          <w:tab w:val="clear" w:pos="1080"/>
        </w:tabs>
        <w:suppressAutoHyphens/>
        <w:spacing w:after="0" w:line="360" w:lineRule="auto"/>
        <w:ind w:left="284" w:hanging="284"/>
        <w:jc w:val="both"/>
        <w:rPr>
          <w:rFonts w:ascii="Times New Roman" w:hAnsi="Times New Roman" w:cs="Times New Roman"/>
          <w:sz w:val="20"/>
          <w:szCs w:val="20"/>
        </w:rPr>
      </w:pPr>
      <w:r w:rsidRPr="002D0315">
        <w:rPr>
          <w:rFonts w:ascii="Times New Roman" w:hAnsi="Times New Roman" w:cs="Times New Roman"/>
          <w:sz w:val="20"/>
          <w:szCs w:val="20"/>
          <w:lang w:eastAsia="ar-SA"/>
        </w:rPr>
        <w:t>Osobami uprawnionymi do nadzorowania realizacji umowy s</w:t>
      </w:r>
      <w:r w:rsidRPr="002D0315">
        <w:rPr>
          <w:rFonts w:ascii="Times New Roman" w:eastAsia="TimesNewRoman" w:hAnsi="Times New Roman" w:cs="Times New Roman"/>
          <w:sz w:val="20"/>
          <w:szCs w:val="20"/>
          <w:lang w:eastAsia="ar-SA"/>
        </w:rPr>
        <w:t>ą</w:t>
      </w:r>
      <w:r w:rsidRPr="002D0315">
        <w:rPr>
          <w:rFonts w:ascii="Times New Roman" w:hAnsi="Times New Roman" w:cs="Times New Roman"/>
          <w:sz w:val="20"/>
          <w:szCs w:val="20"/>
          <w:lang w:eastAsia="ar-SA"/>
        </w:rPr>
        <w:t>:</w:t>
      </w:r>
    </w:p>
    <w:p w14:paraId="7BABC6AE" w14:textId="77777777" w:rsidR="002D0315" w:rsidRPr="002D0315" w:rsidRDefault="002D0315" w:rsidP="00BB5071">
      <w:pPr>
        <w:widowControl w:val="0"/>
        <w:numPr>
          <w:ilvl w:val="8"/>
          <w:numId w:val="16"/>
        </w:numPr>
        <w:tabs>
          <w:tab w:val="left" w:pos="1470"/>
        </w:tabs>
        <w:suppressAutoHyphens/>
        <w:spacing w:after="0" w:line="360" w:lineRule="auto"/>
        <w:ind w:left="964" w:firstLine="0"/>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ze strony Zamawiającego (w tym do składania zamówień):</w:t>
      </w:r>
    </w:p>
    <w:p w14:paraId="07F1EA30" w14:textId="5BC573DF" w:rsidR="002D0315" w:rsidRPr="002D0315" w:rsidRDefault="002D0315" w:rsidP="002D0315">
      <w:pPr>
        <w:tabs>
          <w:tab w:val="left" w:pos="1470"/>
        </w:tabs>
        <w:suppressAutoHyphens/>
        <w:spacing w:line="360" w:lineRule="auto"/>
        <w:ind w:left="964"/>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ab/>
        <w:t>Sebas</w:t>
      </w:r>
      <w:r>
        <w:rPr>
          <w:rFonts w:ascii="Times New Roman" w:hAnsi="Times New Roman" w:cs="Times New Roman"/>
          <w:sz w:val="20"/>
          <w:szCs w:val="20"/>
          <w:lang w:eastAsia="ar-SA"/>
        </w:rPr>
        <w:t xml:space="preserve">tian </w:t>
      </w:r>
      <w:proofErr w:type="spellStart"/>
      <w:r>
        <w:rPr>
          <w:rFonts w:ascii="Times New Roman" w:hAnsi="Times New Roman" w:cs="Times New Roman"/>
          <w:sz w:val="20"/>
          <w:szCs w:val="20"/>
          <w:lang w:eastAsia="ar-SA"/>
        </w:rPr>
        <w:t>Lemieszonek</w:t>
      </w:r>
      <w:proofErr w:type="spellEnd"/>
      <w:r>
        <w:rPr>
          <w:rFonts w:ascii="Times New Roman" w:hAnsi="Times New Roman" w:cs="Times New Roman"/>
          <w:sz w:val="20"/>
          <w:szCs w:val="20"/>
          <w:lang w:eastAsia="ar-SA"/>
        </w:rPr>
        <w:t>, tel.: 785008</w:t>
      </w:r>
      <w:r w:rsidRPr="002D0315">
        <w:rPr>
          <w:rFonts w:ascii="Times New Roman" w:hAnsi="Times New Roman" w:cs="Times New Roman"/>
          <w:sz w:val="20"/>
          <w:szCs w:val="20"/>
          <w:lang w:eastAsia="ar-SA"/>
        </w:rPr>
        <w:t>213</w:t>
      </w:r>
    </w:p>
    <w:p w14:paraId="66B1F958" w14:textId="77777777" w:rsidR="002D0315" w:rsidRPr="002D0315" w:rsidRDefault="002D0315" w:rsidP="00BB5071">
      <w:pPr>
        <w:widowControl w:val="0"/>
        <w:numPr>
          <w:ilvl w:val="0"/>
          <w:numId w:val="16"/>
        </w:numPr>
        <w:suppressAutoHyphens/>
        <w:spacing w:after="0" w:line="360" w:lineRule="auto"/>
        <w:ind w:left="964" w:firstLine="0"/>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ze strony Wykonawcy:</w:t>
      </w:r>
    </w:p>
    <w:p w14:paraId="54B790DD" w14:textId="77777777" w:rsidR="002D0315" w:rsidRPr="002D0315" w:rsidRDefault="002D0315" w:rsidP="002D0315">
      <w:pPr>
        <w:suppressAutoHyphens/>
        <w:spacing w:line="360" w:lineRule="auto"/>
        <w:ind w:left="964" w:firstLine="452"/>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w:t>
      </w:r>
    </w:p>
    <w:p w14:paraId="213D5DB5" w14:textId="77777777" w:rsidR="002D0315" w:rsidRPr="002D0315" w:rsidRDefault="002D0315" w:rsidP="00BB5071">
      <w:pPr>
        <w:widowControl w:val="0"/>
        <w:numPr>
          <w:ilvl w:val="0"/>
          <w:numId w:val="17"/>
        </w:numPr>
        <w:tabs>
          <w:tab w:val="clear" w:pos="972"/>
        </w:tabs>
        <w:suppressAutoHyphens/>
        <w:spacing w:after="0" w:line="360" w:lineRule="auto"/>
        <w:ind w:left="284" w:hanging="284"/>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Wykonawca zobowiązuje się dostarczyć towary objęte kolejnymi zleceniami w terminie 4 dni roboczych zgodnie ze złożoną ofertą, licząc od dnia złożenia zlecenia cząstkowego.</w:t>
      </w:r>
    </w:p>
    <w:p w14:paraId="4A40A00D" w14:textId="77777777" w:rsidR="002D0315" w:rsidRPr="002D0315" w:rsidRDefault="002D0315" w:rsidP="00BB5071">
      <w:pPr>
        <w:widowControl w:val="0"/>
        <w:numPr>
          <w:ilvl w:val="0"/>
          <w:numId w:val="17"/>
        </w:numPr>
        <w:tabs>
          <w:tab w:val="clear" w:pos="972"/>
        </w:tabs>
        <w:suppressAutoHyphens/>
        <w:spacing w:after="0" w:line="360" w:lineRule="auto"/>
        <w:ind w:left="284" w:hanging="284"/>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Dostawy mogą być realizowane w dni robocze od poniedziałku do piątku, w godz. od 7:00 do 15:00. Do obowiązków Wykonawcy należy także wniesienie przedmiotu dostawy do pomieszczenia wskazanego przez uprawnionego pracownika Zamawiającego.</w:t>
      </w:r>
    </w:p>
    <w:p w14:paraId="2C48EE83" w14:textId="77777777" w:rsidR="002D0315" w:rsidRPr="002D0315" w:rsidRDefault="002D0315" w:rsidP="00BB5071">
      <w:pPr>
        <w:widowControl w:val="0"/>
        <w:numPr>
          <w:ilvl w:val="0"/>
          <w:numId w:val="17"/>
        </w:numPr>
        <w:tabs>
          <w:tab w:val="clear" w:pos="972"/>
        </w:tabs>
        <w:suppressAutoHyphens/>
        <w:spacing w:after="0" w:line="360" w:lineRule="auto"/>
        <w:ind w:left="284" w:hanging="284"/>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Przy odbiorze materiałów, Zamawiający zobowiązany do dochowania należytej staranności dokonuje sprawdzenia ilości dostarczanego towaru. Odbiór materiałów bez zastrzeżeń zostanie potwierdzony pisemnie przez uprawnionego pracownika Zamawiającego.</w:t>
      </w:r>
    </w:p>
    <w:p w14:paraId="04F2DEA0" w14:textId="7D2A3786" w:rsidR="002D0315" w:rsidRPr="002D0315" w:rsidRDefault="002D0315" w:rsidP="00BB5071">
      <w:pPr>
        <w:widowControl w:val="0"/>
        <w:numPr>
          <w:ilvl w:val="0"/>
          <w:numId w:val="17"/>
        </w:numPr>
        <w:tabs>
          <w:tab w:val="clear" w:pos="972"/>
        </w:tabs>
        <w:suppressAutoHyphens/>
        <w:spacing w:after="0" w:line="360" w:lineRule="auto"/>
        <w:ind w:left="284" w:hanging="284"/>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Po każdej dostawie Wykonawca po otrzymaniu p</w:t>
      </w:r>
      <w:r w:rsidR="00804CEC">
        <w:rPr>
          <w:rFonts w:ascii="Times New Roman" w:hAnsi="Times New Roman" w:cs="Times New Roman"/>
          <w:sz w:val="20"/>
          <w:szCs w:val="20"/>
          <w:lang w:eastAsia="ar-SA"/>
        </w:rPr>
        <w:t xml:space="preserve">odpisanego przez Zamawiającego </w:t>
      </w:r>
      <w:r w:rsidRPr="002D0315">
        <w:rPr>
          <w:rFonts w:ascii="Times New Roman" w:hAnsi="Times New Roman" w:cs="Times New Roman"/>
          <w:sz w:val="20"/>
          <w:szCs w:val="20"/>
          <w:lang w:eastAsia="ar-SA"/>
        </w:rPr>
        <w:t>protokołu odbioru bez zastrzeżeń, wystawi fakturę.</w:t>
      </w:r>
    </w:p>
    <w:p w14:paraId="74535B17" w14:textId="77777777" w:rsidR="002D0315" w:rsidRPr="002D0315" w:rsidRDefault="002D0315" w:rsidP="00BB5071">
      <w:pPr>
        <w:widowControl w:val="0"/>
        <w:numPr>
          <w:ilvl w:val="0"/>
          <w:numId w:val="17"/>
        </w:numPr>
        <w:tabs>
          <w:tab w:val="clear" w:pos="972"/>
        </w:tabs>
        <w:suppressAutoHyphens/>
        <w:spacing w:after="0" w:line="360" w:lineRule="auto"/>
        <w:ind w:left="284" w:hanging="284"/>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Płatność należności za dostawę towaru dokonana będzie przelewem w terminie 14 dni od daty otrzymania przez Zamawiającego prawidłowo wystawionej faktury, na konto wskazane na fakturze.</w:t>
      </w:r>
    </w:p>
    <w:p w14:paraId="3CDA7FAF" w14:textId="77777777" w:rsidR="002D0315" w:rsidRPr="002D0315" w:rsidRDefault="002D0315" w:rsidP="00F17E29">
      <w:pPr>
        <w:pStyle w:val="Bezodstpw"/>
        <w:rPr>
          <w:lang w:eastAsia="ar-SA"/>
        </w:rPr>
      </w:pPr>
      <w:r w:rsidRPr="002D0315">
        <w:rPr>
          <w:lang w:eastAsia="ar-SA"/>
        </w:rPr>
        <w:t>§ 4.</w:t>
      </w:r>
    </w:p>
    <w:p w14:paraId="25614002" w14:textId="77777777" w:rsidR="002D0315" w:rsidRPr="002D0315" w:rsidRDefault="002D0315" w:rsidP="00BB5071">
      <w:pPr>
        <w:widowControl w:val="0"/>
        <w:numPr>
          <w:ilvl w:val="0"/>
          <w:numId w:val="18"/>
        </w:numPr>
        <w:tabs>
          <w:tab w:val="clear" w:pos="1080"/>
        </w:tabs>
        <w:suppressAutoHyphens/>
        <w:spacing w:after="0" w:line="360" w:lineRule="auto"/>
        <w:ind w:left="284" w:hanging="284"/>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Niezgłoszenie roszczeń z tytułu wad towaru przy jego odbiorze nie będzie uniemożliwiać ich późniejszego zgłoszenia, jeżeli wady te ujawniły się dopiero w trakcie użytkowania.</w:t>
      </w:r>
    </w:p>
    <w:p w14:paraId="0C0335E4" w14:textId="77777777" w:rsidR="00143DAC" w:rsidRDefault="002D0315" w:rsidP="00BB5071">
      <w:pPr>
        <w:widowControl w:val="0"/>
        <w:numPr>
          <w:ilvl w:val="0"/>
          <w:numId w:val="18"/>
        </w:numPr>
        <w:tabs>
          <w:tab w:val="clear" w:pos="1080"/>
        </w:tabs>
        <w:suppressAutoHyphens/>
        <w:spacing w:after="0" w:line="360" w:lineRule="auto"/>
        <w:ind w:left="284" w:hanging="284"/>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W przypadku stwierdzenia przez Zamawiającego wad w dostarczonym towarze, Wykonawca zobowiązuje się do jego wymiany na własny koszt w ciągu 3 dni roboczych od daty otrzymania zgłoszenia.</w:t>
      </w:r>
    </w:p>
    <w:p w14:paraId="5DC070B1" w14:textId="595220AA" w:rsidR="00143DAC" w:rsidRPr="00143DAC" w:rsidRDefault="00143DAC" w:rsidP="00BB5071">
      <w:pPr>
        <w:widowControl w:val="0"/>
        <w:numPr>
          <w:ilvl w:val="0"/>
          <w:numId w:val="18"/>
        </w:numPr>
        <w:tabs>
          <w:tab w:val="clear" w:pos="1080"/>
        </w:tabs>
        <w:suppressAutoHyphens/>
        <w:spacing w:after="0" w:line="360" w:lineRule="auto"/>
        <w:ind w:left="284" w:hanging="284"/>
        <w:jc w:val="both"/>
        <w:rPr>
          <w:rFonts w:ascii="Times New Roman" w:hAnsi="Times New Roman" w:cs="Times New Roman"/>
          <w:sz w:val="20"/>
          <w:szCs w:val="20"/>
          <w:lang w:eastAsia="ar-SA"/>
        </w:rPr>
      </w:pPr>
      <w:r w:rsidRPr="00143DAC">
        <w:rPr>
          <w:rFonts w:ascii="Times New Roman" w:hAnsi="Times New Roman" w:cs="Times New Roman"/>
          <w:sz w:val="20"/>
          <w:szCs w:val="20"/>
        </w:rPr>
        <w:t>Koszty odbioru i utylizacji zużytych tonerów ponosi Wykonawca.</w:t>
      </w:r>
      <w:r>
        <w:rPr>
          <w:rFonts w:ascii="Times New Roman" w:hAnsi="Times New Roman" w:cs="Times New Roman"/>
          <w:sz w:val="20"/>
          <w:szCs w:val="20"/>
          <w:lang w:eastAsia="ar-SA"/>
        </w:rPr>
        <w:t xml:space="preserve"> </w:t>
      </w:r>
      <w:r w:rsidRPr="00143DAC">
        <w:rPr>
          <w:rFonts w:ascii="Times New Roman" w:hAnsi="Times New Roman" w:cs="Times New Roman"/>
          <w:sz w:val="20"/>
          <w:szCs w:val="20"/>
        </w:rPr>
        <w:t xml:space="preserve">Odbiór zużytych tonerów nastąpi w terminie 4 dni od momentu zgłoszenia Wykonawcy za pośrednictwem poczty elektronicznej potrzeby ich utylizacji. </w:t>
      </w:r>
    </w:p>
    <w:p w14:paraId="0C8A7553" w14:textId="3AB00EDE" w:rsidR="00143DAC" w:rsidRDefault="00143DAC" w:rsidP="00BB5071">
      <w:pPr>
        <w:widowControl w:val="0"/>
        <w:numPr>
          <w:ilvl w:val="0"/>
          <w:numId w:val="18"/>
        </w:numPr>
        <w:tabs>
          <w:tab w:val="clear" w:pos="1080"/>
        </w:tabs>
        <w:suppressAutoHyphens/>
        <w:spacing w:after="0" w:line="360" w:lineRule="auto"/>
        <w:ind w:left="284" w:hanging="284"/>
        <w:jc w:val="both"/>
        <w:rPr>
          <w:rFonts w:ascii="Times New Roman" w:hAnsi="Times New Roman" w:cs="Times New Roman"/>
          <w:sz w:val="20"/>
          <w:szCs w:val="20"/>
          <w:lang w:eastAsia="ar-SA"/>
        </w:rPr>
      </w:pPr>
      <w:r w:rsidRPr="00143DAC">
        <w:rPr>
          <w:rFonts w:ascii="Times New Roman" w:hAnsi="Times New Roman" w:cs="Times New Roman"/>
          <w:sz w:val="20"/>
          <w:szCs w:val="20"/>
        </w:rPr>
        <w:t>Wymagane jest wystawienie przez Wykonawcę karty przekazania odpadów.</w:t>
      </w:r>
    </w:p>
    <w:p w14:paraId="71301456" w14:textId="662EE36F" w:rsidR="009B0084" w:rsidRPr="00143DAC" w:rsidRDefault="009B0084" w:rsidP="00BB5071">
      <w:pPr>
        <w:widowControl w:val="0"/>
        <w:numPr>
          <w:ilvl w:val="0"/>
          <w:numId w:val="18"/>
        </w:numPr>
        <w:tabs>
          <w:tab w:val="clear" w:pos="1080"/>
        </w:tabs>
        <w:suppressAutoHyphens/>
        <w:spacing w:after="0" w:line="360" w:lineRule="auto"/>
        <w:ind w:left="284" w:hanging="284"/>
        <w:jc w:val="both"/>
        <w:rPr>
          <w:rFonts w:ascii="Times New Roman" w:hAnsi="Times New Roman" w:cs="Times New Roman"/>
          <w:sz w:val="20"/>
          <w:szCs w:val="20"/>
          <w:lang w:eastAsia="ar-SA"/>
        </w:rPr>
      </w:pPr>
      <w:r w:rsidRPr="00392CD7">
        <w:rPr>
          <w:rFonts w:ascii="Times New Roman" w:hAnsi="Times New Roman" w:cs="Times New Roman"/>
          <w:b/>
          <w:sz w:val="20"/>
          <w:szCs w:val="20"/>
        </w:rPr>
        <w:t>Jeżeli toner uszkodzi urządzenie – ekspertyza oraz napraw urządzenia nastąpi na koszt Wykonawcy.</w:t>
      </w:r>
      <w:r>
        <w:rPr>
          <w:rFonts w:ascii="Times New Roman" w:hAnsi="Times New Roman" w:cs="Times New Roman"/>
          <w:b/>
          <w:sz w:val="20"/>
          <w:szCs w:val="20"/>
        </w:rPr>
        <w:t xml:space="preserve"> </w:t>
      </w:r>
      <w:r>
        <w:rPr>
          <w:rFonts w:ascii="Times New Roman" w:hAnsi="Times New Roman" w:cs="Times New Roman"/>
          <w:sz w:val="20"/>
          <w:szCs w:val="20"/>
        </w:rPr>
        <w:t>Czas naprawy urządzenia: w dniu zgłoszenia przez Zamawiającego</w:t>
      </w:r>
      <w:r w:rsidRPr="00392CD7">
        <w:rPr>
          <w:rFonts w:ascii="Times New Roman" w:hAnsi="Times New Roman" w:cs="Times New Roman"/>
          <w:sz w:val="20"/>
          <w:szCs w:val="20"/>
        </w:rPr>
        <w:t xml:space="preserve"> lub wymiana na urządzenie zastępcze o</w:t>
      </w:r>
      <w:r>
        <w:rPr>
          <w:rFonts w:ascii="Times New Roman" w:hAnsi="Times New Roman" w:cs="Times New Roman"/>
          <w:sz w:val="20"/>
          <w:szCs w:val="20"/>
        </w:rPr>
        <w:t> </w:t>
      </w:r>
      <w:r w:rsidRPr="00392CD7">
        <w:rPr>
          <w:rFonts w:ascii="Times New Roman" w:hAnsi="Times New Roman" w:cs="Times New Roman"/>
          <w:sz w:val="20"/>
          <w:szCs w:val="20"/>
        </w:rPr>
        <w:t xml:space="preserve"> nie gorszych parametrach.</w:t>
      </w:r>
    </w:p>
    <w:p w14:paraId="15FC6C3E" w14:textId="57C8CFFC" w:rsidR="002D0315" w:rsidRPr="002D0315" w:rsidRDefault="002D0315" w:rsidP="00170FCF">
      <w:pPr>
        <w:pStyle w:val="Bezodstpw"/>
        <w:spacing w:before="120"/>
        <w:rPr>
          <w:lang w:eastAsia="ar-SA"/>
        </w:rPr>
      </w:pPr>
      <w:r w:rsidRPr="002D0315">
        <w:rPr>
          <w:lang w:eastAsia="ar-SA"/>
        </w:rPr>
        <w:t xml:space="preserve">§ </w:t>
      </w:r>
      <w:r w:rsidR="00804CEC">
        <w:rPr>
          <w:lang w:eastAsia="ar-SA"/>
        </w:rPr>
        <w:t>5</w:t>
      </w:r>
      <w:r w:rsidRPr="002D0315">
        <w:rPr>
          <w:lang w:eastAsia="ar-SA"/>
        </w:rPr>
        <w:t>.</w:t>
      </w:r>
    </w:p>
    <w:p w14:paraId="0FD13A4D" w14:textId="77777777" w:rsidR="002D0315" w:rsidRPr="002D0315" w:rsidRDefault="002D0315" w:rsidP="00BB5071">
      <w:pPr>
        <w:widowControl w:val="0"/>
        <w:numPr>
          <w:ilvl w:val="0"/>
          <w:numId w:val="19"/>
        </w:numPr>
        <w:tabs>
          <w:tab w:val="clear" w:pos="1080"/>
        </w:tabs>
        <w:suppressAutoHyphens/>
        <w:spacing w:after="0" w:line="360" w:lineRule="auto"/>
        <w:ind w:left="284" w:hanging="284"/>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Wykonawca zapłaci Zamawiającemu karę umowną:</w:t>
      </w:r>
    </w:p>
    <w:p w14:paraId="68B66327" w14:textId="77777777" w:rsidR="002D0315" w:rsidRPr="002D0315" w:rsidRDefault="002D0315" w:rsidP="00BB5071">
      <w:pPr>
        <w:widowControl w:val="0"/>
        <w:numPr>
          <w:ilvl w:val="0"/>
          <w:numId w:val="20"/>
        </w:numPr>
        <w:tabs>
          <w:tab w:val="clear" w:pos="720"/>
        </w:tabs>
        <w:suppressAutoHyphens/>
        <w:spacing w:after="0" w:line="360" w:lineRule="auto"/>
        <w:ind w:left="284" w:hanging="284"/>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za zwłokę w dostarczeniu przedmiotu umowy, objętego zleceniem cząstkowym - w wysokości 0,5% wartości brutto danego zlecenia cząstkowego – za każdy dzień zwłoki</w:t>
      </w:r>
    </w:p>
    <w:p w14:paraId="3806BE70" w14:textId="7E99DC57" w:rsidR="002D0315" w:rsidRPr="002D0315" w:rsidRDefault="002D0315" w:rsidP="00BB5071">
      <w:pPr>
        <w:widowControl w:val="0"/>
        <w:numPr>
          <w:ilvl w:val="0"/>
          <w:numId w:val="20"/>
        </w:numPr>
        <w:tabs>
          <w:tab w:val="clear" w:pos="720"/>
        </w:tabs>
        <w:suppressAutoHyphens/>
        <w:spacing w:after="0" w:line="360" w:lineRule="auto"/>
        <w:ind w:left="284" w:hanging="284"/>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 xml:space="preserve">za zwłokę w usunięciu wad towaru stwierdzonych przy odbiorze towaru objętego zleceniem cząstkowym </w:t>
      </w:r>
      <w:r w:rsidR="00804CEC">
        <w:rPr>
          <w:rFonts w:ascii="Times New Roman" w:hAnsi="Times New Roman" w:cs="Times New Roman"/>
          <w:sz w:val="20"/>
          <w:szCs w:val="20"/>
          <w:lang w:eastAsia="ar-SA"/>
        </w:rPr>
        <w:t>–</w:t>
      </w:r>
      <w:r w:rsidRPr="002D0315">
        <w:rPr>
          <w:rFonts w:ascii="Times New Roman" w:hAnsi="Times New Roman" w:cs="Times New Roman"/>
          <w:sz w:val="20"/>
          <w:szCs w:val="20"/>
          <w:lang w:eastAsia="ar-SA"/>
        </w:rPr>
        <w:t xml:space="preserve"> w</w:t>
      </w:r>
      <w:r w:rsidR="00804CEC">
        <w:rPr>
          <w:rFonts w:ascii="Times New Roman" w:hAnsi="Times New Roman" w:cs="Times New Roman"/>
          <w:sz w:val="20"/>
          <w:szCs w:val="20"/>
          <w:lang w:eastAsia="ar-SA"/>
        </w:rPr>
        <w:t> </w:t>
      </w:r>
      <w:r w:rsidRPr="002D0315">
        <w:rPr>
          <w:rFonts w:ascii="Times New Roman" w:hAnsi="Times New Roman" w:cs="Times New Roman"/>
          <w:sz w:val="20"/>
          <w:szCs w:val="20"/>
          <w:lang w:eastAsia="ar-SA"/>
        </w:rPr>
        <w:t xml:space="preserve"> wysokości 0,5% wartości brutto danego zlecenia cząstkowego za każdy dzień zwłoki, liczonej od dnia </w:t>
      </w:r>
      <w:r w:rsidRPr="002D0315">
        <w:rPr>
          <w:rFonts w:ascii="Times New Roman" w:hAnsi="Times New Roman" w:cs="Times New Roman"/>
          <w:sz w:val="20"/>
          <w:szCs w:val="20"/>
          <w:lang w:eastAsia="ar-SA"/>
        </w:rPr>
        <w:lastRenderedPageBreak/>
        <w:t>następującego po dniu wyznaczonym na usunięcie wad.</w:t>
      </w:r>
    </w:p>
    <w:p w14:paraId="75C49E69" w14:textId="77777777" w:rsidR="002D0315" w:rsidRDefault="002D0315" w:rsidP="00BB5071">
      <w:pPr>
        <w:widowControl w:val="0"/>
        <w:numPr>
          <w:ilvl w:val="0"/>
          <w:numId w:val="20"/>
        </w:numPr>
        <w:tabs>
          <w:tab w:val="clear" w:pos="720"/>
        </w:tabs>
        <w:suppressAutoHyphens/>
        <w:spacing w:after="0" w:line="360" w:lineRule="auto"/>
        <w:ind w:left="284" w:hanging="284"/>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za zwłokę w</w:t>
      </w:r>
      <w:r w:rsidRPr="002D0315">
        <w:rPr>
          <w:rFonts w:ascii="Times New Roman" w:hAnsi="Times New Roman" w:cs="Times New Roman"/>
          <w:color w:val="FF0000"/>
          <w:sz w:val="20"/>
          <w:szCs w:val="20"/>
          <w:lang w:eastAsia="ar-SA"/>
        </w:rPr>
        <w:t xml:space="preserve"> </w:t>
      </w:r>
      <w:r w:rsidRPr="002D0315">
        <w:rPr>
          <w:rFonts w:ascii="Times New Roman" w:hAnsi="Times New Roman" w:cs="Times New Roman"/>
          <w:color w:val="000000"/>
          <w:sz w:val="20"/>
          <w:szCs w:val="20"/>
          <w:lang w:eastAsia="ar-SA"/>
        </w:rPr>
        <w:t>usunięciu wad</w:t>
      </w:r>
      <w:r w:rsidRPr="002D0315">
        <w:rPr>
          <w:rFonts w:ascii="Times New Roman" w:hAnsi="Times New Roman" w:cs="Times New Roman"/>
          <w:color w:val="FF0000"/>
          <w:sz w:val="20"/>
          <w:szCs w:val="20"/>
          <w:lang w:eastAsia="ar-SA"/>
        </w:rPr>
        <w:t xml:space="preserve"> </w:t>
      </w:r>
      <w:r w:rsidRPr="002D0315">
        <w:rPr>
          <w:rFonts w:ascii="Times New Roman" w:hAnsi="Times New Roman" w:cs="Times New Roman"/>
          <w:sz w:val="20"/>
          <w:szCs w:val="20"/>
          <w:lang w:eastAsia="ar-SA"/>
        </w:rPr>
        <w:t xml:space="preserve">towaru zgłoszonego przez Zamawiającego jako wadliwy </w:t>
      </w:r>
      <w:r w:rsidRPr="002D0315">
        <w:rPr>
          <w:rFonts w:ascii="Times New Roman" w:hAnsi="Times New Roman" w:cs="Times New Roman"/>
          <w:color w:val="000000"/>
          <w:sz w:val="20"/>
          <w:szCs w:val="20"/>
          <w:lang w:eastAsia="ar-SA"/>
        </w:rPr>
        <w:t>w trakcie użytkowania</w:t>
      </w:r>
      <w:r w:rsidRPr="002D0315">
        <w:rPr>
          <w:rFonts w:ascii="Times New Roman" w:hAnsi="Times New Roman" w:cs="Times New Roman"/>
          <w:sz w:val="20"/>
          <w:szCs w:val="20"/>
          <w:lang w:eastAsia="ar-SA"/>
        </w:rPr>
        <w:t xml:space="preserve"> – w wysokości 0,5% wartości brutto danego zlecenia cząstkowego – za każdy dzień zwłoki, liczonej od dnia następującego po dniu wyznaczonym na usunięcie wad.</w:t>
      </w:r>
    </w:p>
    <w:p w14:paraId="092B8B7A" w14:textId="2C176FE7" w:rsidR="009B0084" w:rsidRPr="002D0315" w:rsidRDefault="009B0084" w:rsidP="00BB5071">
      <w:pPr>
        <w:widowControl w:val="0"/>
        <w:numPr>
          <w:ilvl w:val="0"/>
          <w:numId w:val="20"/>
        </w:numPr>
        <w:tabs>
          <w:tab w:val="clear" w:pos="720"/>
        </w:tabs>
        <w:suppressAutoHyphens/>
        <w:spacing w:after="0" w:line="360" w:lineRule="auto"/>
        <w:ind w:left="284" w:hanging="284"/>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za zwłokę w</w:t>
      </w:r>
      <w:r w:rsidRPr="002D0315">
        <w:rPr>
          <w:rFonts w:ascii="Times New Roman" w:hAnsi="Times New Roman" w:cs="Times New Roman"/>
          <w:color w:val="FF0000"/>
          <w:sz w:val="20"/>
          <w:szCs w:val="20"/>
          <w:lang w:eastAsia="ar-SA"/>
        </w:rPr>
        <w:t xml:space="preserve"> </w:t>
      </w:r>
      <w:r w:rsidRPr="002D0315">
        <w:rPr>
          <w:rFonts w:ascii="Times New Roman" w:hAnsi="Times New Roman" w:cs="Times New Roman"/>
          <w:color w:val="000000"/>
          <w:sz w:val="20"/>
          <w:szCs w:val="20"/>
          <w:lang w:eastAsia="ar-SA"/>
        </w:rPr>
        <w:t xml:space="preserve">usunięciu </w:t>
      </w:r>
      <w:r>
        <w:rPr>
          <w:rFonts w:ascii="Times New Roman" w:hAnsi="Times New Roman" w:cs="Times New Roman"/>
          <w:color w:val="000000"/>
          <w:sz w:val="20"/>
          <w:szCs w:val="20"/>
          <w:lang w:eastAsia="ar-SA"/>
        </w:rPr>
        <w:t>awarii</w:t>
      </w:r>
      <w:r w:rsidRPr="002D0315">
        <w:rPr>
          <w:rFonts w:ascii="Times New Roman" w:hAnsi="Times New Roman" w:cs="Times New Roman"/>
          <w:sz w:val="20"/>
          <w:szCs w:val="20"/>
          <w:lang w:eastAsia="ar-SA"/>
        </w:rPr>
        <w:t xml:space="preserve"> </w:t>
      </w:r>
      <w:r>
        <w:rPr>
          <w:rFonts w:ascii="Times New Roman" w:hAnsi="Times New Roman" w:cs="Times New Roman"/>
          <w:sz w:val="20"/>
          <w:szCs w:val="20"/>
          <w:lang w:eastAsia="ar-SA"/>
        </w:rPr>
        <w:t xml:space="preserve">urządzenia, o którym mowa </w:t>
      </w:r>
      <w:r w:rsidRPr="002D0315">
        <w:rPr>
          <w:rFonts w:ascii="Times New Roman" w:hAnsi="Times New Roman" w:cs="Times New Roman"/>
          <w:sz w:val="20"/>
          <w:szCs w:val="20"/>
          <w:lang w:eastAsia="ar-SA"/>
        </w:rPr>
        <w:t>§ </w:t>
      </w:r>
      <w:r>
        <w:rPr>
          <w:rFonts w:ascii="Times New Roman" w:hAnsi="Times New Roman" w:cs="Times New Roman"/>
          <w:sz w:val="20"/>
          <w:szCs w:val="20"/>
          <w:lang w:eastAsia="ar-SA"/>
        </w:rPr>
        <w:t>4</w:t>
      </w:r>
      <w:r w:rsidRPr="002D0315">
        <w:rPr>
          <w:rFonts w:ascii="Times New Roman" w:hAnsi="Times New Roman" w:cs="Times New Roman"/>
          <w:sz w:val="20"/>
          <w:szCs w:val="20"/>
          <w:lang w:eastAsia="ar-SA"/>
        </w:rPr>
        <w:t xml:space="preserve"> ust. </w:t>
      </w:r>
      <w:r>
        <w:rPr>
          <w:rFonts w:ascii="Times New Roman" w:hAnsi="Times New Roman" w:cs="Times New Roman"/>
          <w:sz w:val="20"/>
          <w:szCs w:val="20"/>
          <w:lang w:eastAsia="ar-SA"/>
        </w:rPr>
        <w:t xml:space="preserve">5 w wysokości 2 </w:t>
      </w:r>
      <w:r w:rsidRPr="002D0315">
        <w:rPr>
          <w:rFonts w:ascii="Times New Roman" w:hAnsi="Times New Roman" w:cs="Times New Roman"/>
          <w:sz w:val="20"/>
          <w:szCs w:val="20"/>
          <w:lang w:eastAsia="ar-SA"/>
        </w:rPr>
        <w:t>% wartości brutto danego zlecenia cząstkowego za każdy dzień zwłoki</w:t>
      </w:r>
      <w:r>
        <w:rPr>
          <w:rFonts w:ascii="Times New Roman" w:hAnsi="Times New Roman" w:cs="Times New Roman"/>
          <w:sz w:val="20"/>
          <w:szCs w:val="20"/>
          <w:lang w:eastAsia="ar-SA"/>
        </w:rPr>
        <w:t xml:space="preserve"> naprawy urządzenia.</w:t>
      </w:r>
    </w:p>
    <w:p w14:paraId="12FE062D" w14:textId="77777777" w:rsidR="002D0315" w:rsidRPr="002D0315" w:rsidRDefault="002D0315" w:rsidP="00BB5071">
      <w:pPr>
        <w:widowControl w:val="0"/>
        <w:numPr>
          <w:ilvl w:val="0"/>
          <w:numId w:val="21"/>
        </w:numPr>
        <w:suppressAutoHyphens/>
        <w:spacing w:after="0" w:line="360" w:lineRule="auto"/>
        <w:ind w:left="284" w:hanging="284"/>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Kary umowne będą potrącane z płatności wynikającej z wystawionej faktury.</w:t>
      </w:r>
    </w:p>
    <w:p w14:paraId="363FB2B5" w14:textId="4E9F022C" w:rsidR="002D0315" w:rsidRPr="002D0315" w:rsidRDefault="002D0315" w:rsidP="00BB5071">
      <w:pPr>
        <w:widowControl w:val="0"/>
        <w:numPr>
          <w:ilvl w:val="0"/>
          <w:numId w:val="21"/>
        </w:numPr>
        <w:suppressAutoHyphens/>
        <w:spacing w:after="0" w:line="360" w:lineRule="auto"/>
        <w:ind w:left="284" w:hanging="284"/>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 xml:space="preserve">Łączna wysokość kar umownych nie przekroczy </w:t>
      </w:r>
      <w:r w:rsidR="00143DAC">
        <w:rPr>
          <w:rFonts w:ascii="Times New Roman" w:hAnsi="Times New Roman" w:cs="Times New Roman"/>
          <w:sz w:val="20"/>
          <w:szCs w:val="20"/>
          <w:lang w:eastAsia="ar-SA"/>
        </w:rPr>
        <w:t>3</w:t>
      </w:r>
      <w:r w:rsidRPr="002D0315">
        <w:rPr>
          <w:rFonts w:ascii="Times New Roman" w:hAnsi="Times New Roman" w:cs="Times New Roman"/>
          <w:sz w:val="20"/>
          <w:szCs w:val="20"/>
          <w:lang w:eastAsia="ar-SA"/>
        </w:rPr>
        <w:t xml:space="preserve">0% wartości przedmiotowego zamówienia. </w:t>
      </w:r>
    </w:p>
    <w:p w14:paraId="44B792BC" w14:textId="77777777" w:rsidR="002D0315" w:rsidRPr="002D0315" w:rsidRDefault="002D0315" w:rsidP="00BB5071">
      <w:pPr>
        <w:widowControl w:val="0"/>
        <w:numPr>
          <w:ilvl w:val="0"/>
          <w:numId w:val="21"/>
        </w:numPr>
        <w:suppressAutoHyphens/>
        <w:spacing w:after="0" w:line="360" w:lineRule="auto"/>
        <w:ind w:left="284" w:hanging="284"/>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Zamawiający ma prawo dochodzić odszkodowania uzupełniającego na zasadach Kodeksu cywilnego, jeżeli szkoda przewyższy wysokość kar umownych.</w:t>
      </w:r>
    </w:p>
    <w:p w14:paraId="27027BA1" w14:textId="2DF99348" w:rsidR="00F17E29" w:rsidRDefault="002D0315" w:rsidP="00BB5071">
      <w:pPr>
        <w:widowControl w:val="0"/>
        <w:numPr>
          <w:ilvl w:val="0"/>
          <w:numId w:val="21"/>
        </w:numPr>
        <w:suppressAutoHyphens/>
        <w:spacing w:after="0" w:line="360" w:lineRule="auto"/>
        <w:ind w:left="284" w:hanging="284"/>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W przypadku gdy zsumowana wartość reklamowanych materiałów przekroczy 10 % wartości zamówienia brutto Zamawiający ma prawo odstąpić od umowy</w:t>
      </w:r>
      <w:r w:rsidR="005114CF">
        <w:rPr>
          <w:rFonts w:ascii="Times New Roman" w:hAnsi="Times New Roman" w:cs="Times New Roman"/>
          <w:sz w:val="20"/>
          <w:szCs w:val="20"/>
          <w:lang w:eastAsia="ar-SA"/>
        </w:rPr>
        <w:t xml:space="preserve"> w terminie 30 dni od dnia stwierdzenia przez Zamawiającego powyższej okoliczności</w:t>
      </w:r>
      <w:r w:rsidRPr="002D0315">
        <w:rPr>
          <w:rFonts w:ascii="Times New Roman" w:hAnsi="Times New Roman" w:cs="Times New Roman"/>
          <w:sz w:val="20"/>
          <w:szCs w:val="20"/>
          <w:lang w:eastAsia="ar-SA"/>
        </w:rPr>
        <w:t xml:space="preserve">. </w:t>
      </w:r>
    </w:p>
    <w:p w14:paraId="26504D49" w14:textId="09450BFC" w:rsidR="00F17E29" w:rsidRDefault="00F17E29" w:rsidP="00BB5071">
      <w:pPr>
        <w:widowControl w:val="0"/>
        <w:numPr>
          <w:ilvl w:val="0"/>
          <w:numId w:val="21"/>
        </w:numPr>
        <w:suppressAutoHyphens/>
        <w:spacing w:after="0" w:line="360" w:lineRule="auto"/>
        <w:ind w:left="284" w:hanging="284"/>
        <w:jc w:val="both"/>
        <w:rPr>
          <w:rFonts w:ascii="Times New Roman" w:hAnsi="Times New Roman" w:cs="Times New Roman"/>
          <w:sz w:val="20"/>
          <w:szCs w:val="20"/>
          <w:lang w:eastAsia="ar-SA"/>
        </w:rPr>
      </w:pPr>
      <w:r w:rsidRPr="00F17E29">
        <w:rPr>
          <w:rFonts w:ascii="Times New Roman" w:hAnsi="Times New Roman" w:cs="Times New Roman"/>
          <w:sz w:val="20"/>
          <w:szCs w:val="20"/>
        </w:rPr>
        <w:t xml:space="preserve">Zamawiający może </w:t>
      </w:r>
      <w:r w:rsidR="005114CF">
        <w:rPr>
          <w:rFonts w:ascii="Times New Roman" w:hAnsi="Times New Roman" w:cs="Times New Roman"/>
          <w:sz w:val="20"/>
          <w:szCs w:val="20"/>
        </w:rPr>
        <w:t>wypowiedzieć umowę w trybie natychmiastowym</w:t>
      </w:r>
      <w:r w:rsidRPr="00F17E29">
        <w:rPr>
          <w:rFonts w:ascii="Times New Roman" w:hAnsi="Times New Roman" w:cs="Times New Roman"/>
          <w:sz w:val="20"/>
          <w:szCs w:val="20"/>
        </w:rPr>
        <w:t xml:space="preserve"> w razie nienależytego wykonywania umowy przez Wykonawcę. Przez nienależyte wykonywanie umowy należy rozumieć zawinione niewywiązywanie się przez Wykonawcę z obowiązków umownych lub ich nie wykonywanie .</w:t>
      </w:r>
    </w:p>
    <w:p w14:paraId="640EAC07" w14:textId="525B1413" w:rsidR="00F17E29" w:rsidRPr="00F17E29" w:rsidRDefault="00F17E29" w:rsidP="00BB5071">
      <w:pPr>
        <w:widowControl w:val="0"/>
        <w:numPr>
          <w:ilvl w:val="0"/>
          <w:numId w:val="21"/>
        </w:numPr>
        <w:suppressAutoHyphens/>
        <w:spacing w:after="0" w:line="360" w:lineRule="auto"/>
        <w:ind w:left="284" w:hanging="284"/>
        <w:jc w:val="both"/>
        <w:rPr>
          <w:rFonts w:ascii="Times New Roman" w:hAnsi="Times New Roman" w:cs="Times New Roman"/>
          <w:sz w:val="20"/>
          <w:szCs w:val="20"/>
          <w:lang w:eastAsia="ar-SA"/>
        </w:rPr>
      </w:pPr>
      <w:r w:rsidRPr="00F17E29">
        <w:rPr>
          <w:rFonts w:ascii="Times New Roman" w:hAnsi="Times New Roman" w:cs="Times New Roman"/>
          <w:sz w:val="20"/>
          <w:szCs w:val="20"/>
          <w:lang w:eastAsia="ar-SA"/>
        </w:rPr>
        <w:t>Wykonawca zapłaci Zamawiającemu karę umowną  w wysokości 10 % wartości umowy brutto za odstąpienie od umowy z winy Wykonawcy</w:t>
      </w:r>
      <w:r w:rsidR="005114CF">
        <w:rPr>
          <w:rFonts w:ascii="Times New Roman" w:hAnsi="Times New Roman" w:cs="Times New Roman"/>
          <w:sz w:val="20"/>
          <w:szCs w:val="20"/>
          <w:lang w:eastAsia="ar-SA"/>
        </w:rPr>
        <w:t xml:space="preserve"> lub</w:t>
      </w:r>
      <w:r w:rsidR="006D3A79">
        <w:rPr>
          <w:rFonts w:ascii="Times New Roman" w:hAnsi="Times New Roman" w:cs="Times New Roman"/>
          <w:sz w:val="20"/>
          <w:szCs w:val="20"/>
          <w:lang w:eastAsia="ar-SA"/>
        </w:rPr>
        <w:t xml:space="preserve"> w razie</w:t>
      </w:r>
      <w:r w:rsidR="005114CF">
        <w:rPr>
          <w:rFonts w:ascii="Times New Roman" w:hAnsi="Times New Roman" w:cs="Times New Roman"/>
          <w:sz w:val="20"/>
          <w:szCs w:val="20"/>
          <w:lang w:eastAsia="ar-SA"/>
        </w:rPr>
        <w:t xml:space="preserve"> jej wypowiedzenia w trybie natychmiastowym</w:t>
      </w:r>
      <w:r w:rsidRPr="00F17E29">
        <w:rPr>
          <w:rFonts w:ascii="Times New Roman" w:hAnsi="Times New Roman" w:cs="Times New Roman"/>
          <w:sz w:val="20"/>
          <w:szCs w:val="20"/>
          <w:lang w:eastAsia="ar-SA"/>
        </w:rPr>
        <w:t>.</w:t>
      </w:r>
    </w:p>
    <w:p w14:paraId="785025D1" w14:textId="717BEB9A" w:rsidR="002D0315" w:rsidRDefault="002D0315" w:rsidP="00F17E29">
      <w:pPr>
        <w:pStyle w:val="Bezodstpw"/>
        <w:rPr>
          <w:lang w:eastAsia="ar-SA"/>
        </w:rPr>
      </w:pPr>
      <w:r w:rsidRPr="002D0315">
        <w:rPr>
          <w:lang w:eastAsia="ar-SA"/>
        </w:rPr>
        <w:t xml:space="preserve">§ </w:t>
      </w:r>
      <w:r w:rsidR="00804CEC">
        <w:rPr>
          <w:lang w:eastAsia="ar-SA"/>
        </w:rPr>
        <w:t>6</w:t>
      </w:r>
      <w:r w:rsidRPr="002D0315">
        <w:rPr>
          <w:lang w:eastAsia="ar-SA"/>
        </w:rPr>
        <w:t>.</w:t>
      </w:r>
    </w:p>
    <w:p w14:paraId="5F59F447" w14:textId="77777777" w:rsidR="00F17E29" w:rsidRPr="00F17E29" w:rsidRDefault="00F17E29" w:rsidP="00BB5071">
      <w:pPr>
        <w:pStyle w:val="Akapitzlist"/>
        <w:numPr>
          <w:ilvl w:val="3"/>
          <w:numId w:val="3"/>
        </w:numPr>
        <w:suppressAutoHyphens/>
        <w:spacing w:after="0" w:line="360" w:lineRule="auto"/>
        <w:ind w:left="284" w:hanging="283"/>
        <w:contextualSpacing w:val="0"/>
        <w:jc w:val="both"/>
        <w:rPr>
          <w:rFonts w:ascii="Times New Roman" w:hAnsi="Times New Roman" w:cs="Times New Roman"/>
          <w:sz w:val="20"/>
          <w:szCs w:val="20"/>
        </w:rPr>
      </w:pPr>
      <w:r w:rsidRPr="00F17E29">
        <w:rPr>
          <w:rFonts w:ascii="Times New Roman" w:hAnsi="Times New Roman" w:cs="Times New Roman"/>
          <w:sz w:val="20"/>
          <w:szCs w:val="20"/>
        </w:rPr>
        <w:t>Strony dopuszczają zmiany postanowień niniejszej umowy na podstawie co najmniej jednej z okoliczności wskazanej w niniejszej umowie.</w:t>
      </w:r>
    </w:p>
    <w:p w14:paraId="18FD2635" w14:textId="77777777" w:rsidR="00F17E29" w:rsidRPr="00F17E29" w:rsidRDefault="00F17E29" w:rsidP="00BB5071">
      <w:pPr>
        <w:pStyle w:val="Akapitzlist"/>
        <w:numPr>
          <w:ilvl w:val="3"/>
          <w:numId w:val="3"/>
        </w:numPr>
        <w:suppressAutoHyphens/>
        <w:spacing w:after="0" w:line="360" w:lineRule="auto"/>
        <w:ind w:left="284" w:hanging="283"/>
        <w:contextualSpacing w:val="0"/>
        <w:jc w:val="both"/>
        <w:rPr>
          <w:rFonts w:ascii="Times New Roman" w:hAnsi="Times New Roman" w:cs="Times New Roman"/>
          <w:sz w:val="20"/>
          <w:szCs w:val="20"/>
        </w:rPr>
      </w:pPr>
      <w:r w:rsidRPr="00F17E29">
        <w:rPr>
          <w:rFonts w:ascii="Times New Roman" w:hAnsi="Times New Roman" w:cs="Times New Roman"/>
          <w:sz w:val="20"/>
          <w:szCs w:val="20"/>
        </w:rPr>
        <w:t>Zamawiający przewiduje możliwość zmiany postanowień niniejszej umowy w przypadku:</w:t>
      </w:r>
    </w:p>
    <w:p w14:paraId="42AF6DA2" w14:textId="77777777" w:rsidR="00F17E29" w:rsidRPr="00F17E29" w:rsidRDefault="00F17E29" w:rsidP="00BB5071">
      <w:pPr>
        <w:pStyle w:val="Akapitzlist"/>
        <w:numPr>
          <w:ilvl w:val="0"/>
          <w:numId w:val="4"/>
        </w:numPr>
        <w:suppressAutoHyphens/>
        <w:spacing w:after="0" w:line="360" w:lineRule="auto"/>
        <w:ind w:left="284" w:firstLine="0"/>
        <w:contextualSpacing w:val="0"/>
        <w:jc w:val="both"/>
        <w:rPr>
          <w:rFonts w:ascii="Times New Roman" w:hAnsi="Times New Roman" w:cs="Times New Roman"/>
          <w:sz w:val="20"/>
          <w:szCs w:val="20"/>
        </w:rPr>
      </w:pPr>
      <w:r w:rsidRPr="00F17E29">
        <w:rPr>
          <w:rFonts w:ascii="Times New Roman" w:hAnsi="Times New Roman" w:cs="Times New Roman"/>
          <w:sz w:val="20"/>
          <w:szCs w:val="20"/>
        </w:rPr>
        <w:t>zmiany ceny zgodnie z postanowieniami ust.4 i 5 niniejszego paragrafu,</w:t>
      </w:r>
    </w:p>
    <w:p w14:paraId="5F0DCA66" w14:textId="77777777" w:rsidR="00F17E29" w:rsidRPr="00F17E29" w:rsidRDefault="00F17E29" w:rsidP="00BB5071">
      <w:pPr>
        <w:pStyle w:val="Akapitzlist"/>
        <w:numPr>
          <w:ilvl w:val="0"/>
          <w:numId w:val="4"/>
        </w:numPr>
        <w:suppressAutoHyphens/>
        <w:spacing w:after="0" w:line="360" w:lineRule="auto"/>
        <w:ind w:left="284" w:firstLine="0"/>
        <w:contextualSpacing w:val="0"/>
        <w:jc w:val="both"/>
        <w:rPr>
          <w:rFonts w:ascii="Times New Roman" w:hAnsi="Times New Roman" w:cs="Times New Roman"/>
          <w:sz w:val="20"/>
          <w:szCs w:val="20"/>
        </w:rPr>
      </w:pPr>
      <w:r w:rsidRPr="00F17E29">
        <w:rPr>
          <w:rFonts w:ascii="Times New Roman" w:hAnsi="Times New Roman" w:cs="Times New Roman"/>
          <w:sz w:val="20"/>
          <w:szCs w:val="20"/>
        </w:rPr>
        <w:t>zmiany postanowień umowy, związanych z zaistnieniem okoliczności, których nie można było przewidzieć w dniu zawarcia umowy</w:t>
      </w:r>
    </w:p>
    <w:p w14:paraId="2F1A9022" w14:textId="77777777" w:rsidR="00F17E29" w:rsidRPr="00F17E29" w:rsidRDefault="00F17E29" w:rsidP="00BB5071">
      <w:pPr>
        <w:pStyle w:val="Akapitzlist"/>
        <w:numPr>
          <w:ilvl w:val="0"/>
          <w:numId w:val="4"/>
        </w:numPr>
        <w:suppressAutoHyphens/>
        <w:spacing w:after="0" w:line="360" w:lineRule="auto"/>
        <w:ind w:left="284" w:firstLine="0"/>
        <w:contextualSpacing w:val="0"/>
        <w:jc w:val="both"/>
        <w:rPr>
          <w:rFonts w:ascii="Times New Roman" w:hAnsi="Times New Roman" w:cs="Times New Roman"/>
          <w:sz w:val="20"/>
          <w:szCs w:val="20"/>
        </w:rPr>
      </w:pPr>
      <w:r w:rsidRPr="00F17E29">
        <w:rPr>
          <w:rFonts w:ascii="Times New Roman" w:hAnsi="Times New Roman" w:cs="Times New Roman"/>
          <w:sz w:val="20"/>
          <w:szCs w:val="20"/>
        </w:rPr>
        <w:t>zmiany przepisów prawnych istotnych dla realizacji postanowień umowy</w:t>
      </w:r>
    </w:p>
    <w:p w14:paraId="29184377" w14:textId="77777777" w:rsidR="00F17E29" w:rsidRPr="00F17E29" w:rsidRDefault="00F17E29" w:rsidP="00BB5071">
      <w:pPr>
        <w:pStyle w:val="Akapitzlist"/>
        <w:numPr>
          <w:ilvl w:val="3"/>
          <w:numId w:val="3"/>
        </w:numPr>
        <w:suppressAutoHyphens/>
        <w:spacing w:after="0" w:line="360" w:lineRule="auto"/>
        <w:ind w:left="284" w:hanging="283"/>
        <w:contextualSpacing w:val="0"/>
        <w:jc w:val="both"/>
        <w:rPr>
          <w:rFonts w:ascii="Times New Roman" w:hAnsi="Times New Roman" w:cs="Times New Roman"/>
          <w:sz w:val="20"/>
          <w:szCs w:val="20"/>
        </w:rPr>
      </w:pPr>
      <w:r w:rsidRPr="00F17E29">
        <w:rPr>
          <w:rFonts w:ascii="Times New Roman" w:hAnsi="Times New Roman" w:cs="Times New Roman"/>
          <w:sz w:val="20"/>
          <w:szCs w:val="20"/>
        </w:rPr>
        <w:t>Zamawiający dopuszcza zmianę cen usług w przypadku:</w:t>
      </w:r>
    </w:p>
    <w:p w14:paraId="22E10147" w14:textId="77777777" w:rsidR="00F17E29" w:rsidRPr="00F17E29" w:rsidRDefault="00F17E29" w:rsidP="00BB5071">
      <w:pPr>
        <w:pStyle w:val="Akapitzlist"/>
        <w:numPr>
          <w:ilvl w:val="0"/>
          <w:numId w:val="5"/>
        </w:numPr>
        <w:suppressAutoHyphens/>
        <w:spacing w:after="0" w:line="360" w:lineRule="auto"/>
        <w:ind w:left="284" w:firstLine="0"/>
        <w:contextualSpacing w:val="0"/>
        <w:jc w:val="both"/>
        <w:rPr>
          <w:rFonts w:ascii="Times New Roman" w:hAnsi="Times New Roman" w:cs="Times New Roman"/>
          <w:sz w:val="20"/>
          <w:szCs w:val="20"/>
        </w:rPr>
      </w:pPr>
      <w:r w:rsidRPr="00F17E29">
        <w:rPr>
          <w:rFonts w:ascii="Times New Roman" w:hAnsi="Times New Roman" w:cs="Times New Roman"/>
          <w:sz w:val="20"/>
          <w:szCs w:val="20"/>
        </w:rPr>
        <w:t>zmiany stawki VAT dla usług świadczonych przez Wykonawcę na rzecz Zamawiającego - zmiana ceny następuje z dniem powstania obowiązku podatkowego, przy czym zmianie ulegnie tylko cena brutto, a cena netto pozostanie bez zmian;</w:t>
      </w:r>
    </w:p>
    <w:p w14:paraId="2CFABA7D" w14:textId="77777777" w:rsidR="00F17E29" w:rsidRPr="00F17E29" w:rsidRDefault="00F17E29" w:rsidP="00BB5071">
      <w:pPr>
        <w:pStyle w:val="Akapitzlist"/>
        <w:numPr>
          <w:ilvl w:val="0"/>
          <w:numId w:val="5"/>
        </w:numPr>
        <w:suppressAutoHyphens/>
        <w:spacing w:after="0" w:line="360" w:lineRule="auto"/>
        <w:ind w:left="284" w:firstLine="0"/>
        <w:contextualSpacing w:val="0"/>
        <w:jc w:val="both"/>
        <w:rPr>
          <w:rFonts w:ascii="Times New Roman" w:hAnsi="Times New Roman" w:cs="Times New Roman"/>
          <w:sz w:val="20"/>
          <w:szCs w:val="20"/>
        </w:rPr>
      </w:pPr>
      <w:r w:rsidRPr="00F17E29">
        <w:rPr>
          <w:rFonts w:ascii="Times New Roman" w:hAnsi="Times New Roman" w:cs="Times New Roman"/>
          <w:sz w:val="20"/>
          <w:szCs w:val="20"/>
        </w:rPr>
        <w:t>zmniejszenie ceny w każdym przypadku – w powyższych przypadkach Wykonawca zobowiązany jest poinformować Zamawiającego o zmianach i terminach ich wejścia w życie.</w:t>
      </w:r>
    </w:p>
    <w:p w14:paraId="29D12202" w14:textId="77777777" w:rsidR="00F17E29" w:rsidRPr="00F17E29" w:rsidRDefault="00F17E29" w:rsidP="00BB5071">
      <w:pPr>
        <w:pStyle w:val="Akapitzlist"/>
        <w:numPr>
          <w:ilvl w:val="3"/>
          <w:numId w:val="3"/>
        </w:numPr>
        <w:suppressAutoHyphens/>
        <w:spacing w:after="0" w:line="360" w:lineRule="auto"/>
        <w:ind w:left="284" w:hanging="283"/>
        <w:contextualSpacing w:val="0"/>
        <w:jc w:val="both"/>
        <w:rPr>
          <w:rFonts w:ascii="Times New Roman" w:hAnsi="Times New Roman" w:cs="Times New Roman"/>
          <w:sz w:val="20"/>
          <w:szCs w:val="20"/>
        </w:rPr>
      </w:pPr>
      <w:r w:rsidRPr="00F17E29">
        <w:rPr>
          <w:rFonts w:ascii="Times New Roman" w:hAnsi="Times New Roman" w:cs="Times New Roman"/>
          <w:sz w:val="20"/>
          <w:szCs w:val="20"/>
        </w:rPr>
        <w:t>Zmiana ceny jest możliwa w przypadku, gdy nastąpi zmiana:</w:t>
      </w:r>
    </w:p>
    <w:p w14:paraId="57125CF9" w14:textId="77777777" w:rsidR="00F17E29" w:rsidRPr="00F17E29" w:rsidRDefault="00F17E29" w:rsidP="00BB5071">
      <w:pPr>
        <w:pStyle w:val="Akapitzlist"/>
        <w:numPr>
          <w:ilvl w:val="0"/>
          <w:numId w:val="6"/>
        </w:numPr>
        <w:suppressAutoHyphens/>
        <w:spacing w:after="0" w:line="360" w:lineRule="auto"/>
        <w:ind w:left="426" w:firstLine="0"/>
        <w:contextualSpacing w:val="0"/>
        <w:jc w:val="both"/>
        <w:rPr>
          <w:rFonts w:ascii="Times New Roman" w:hAnsi="Times New Roman" w:cs="Times New Roman"/>
          <w:sz w:val="20"/>
          <w:szCs w:val="20"/>
        </w:rPr>
      </w:pPr>
      <w:r w:rsidRPr="00F17E29">
        <w:rPr>
          <w:rFonts w:ascii="Times New Roman" w:hAnsi="Times New Roman" w:cs="Times New Roman"/>
          <w:sz w:val="20"/>
          <w:szCs w:val="20"/>
        </w:rPr>
        <w:t>stawki podatku od towarów i usług oraz podatku akcyzowego,</w:t>
      </w:r>
    </w:p>
    <w:p w14:paraId="7685A9C6" w14:textId="77777777" w:rsidR="00F17E29" w:rsidRPr="00F17E29" w:rsidRDefault="00F17E29" w:rsidP="00BB5071">
      <w:pPr>
        <w:pStyle w:val="Akapitzlist"/>
        <w:numPr>
          <w:ilvl w:val="0"/>
          <w:numId w:val="6"/>
        </w:numPr>
        <w:suppressAutoHyphens/>
        <w:spacing w:after="0" w:line="360" w:lineRule="auto"/>
        <w:ind w:left="426" w:firstLine="0"/>
        <w:contextualSpacing w:val="0"/>
        <w:jc w:val="both"/>
        <w:rPr>
          <w:rFonts w:ascii="Times New Roman" w:hAnsi="Times New Roman" w:cs="Times New Roman"/>
          <w:sz w:val="20"/>
          <w:szCs w:val="20"/>
        </w:rPr>
      </w:pPr>
      <w:r w:rsidRPr="00F17E29">
        <w:rPr>
          <w:rFonts w:ascii="Times New Roman" w:hAnsi="Times New Roman" w:cs="Times New Roman"/>
          <w:sz w:val="20"/>
          <w:szCs w:val="20"/>
        </w:rPr>
        <w:t>wysokości minimalnego wynagrodzenia za pracę albo wysokości minimalnej stawki godzinowej, ustalonych na podstawie ustawy z dnia 10 października 2002 r. o minimalnym wynagrodzeniu za pracę,</w:t>
      </w:r>
    </w:p>
    <w:p w14:paraId="00CF11A9" w14:textId="77777777" w:rsidR="00F17E29" w:rsidRPr="00F17E29" w:rsidRDefault="00F17E29" w:rsidP="00BB5071">
      <w:pPr>
        <w:pStyle w:val="Akapitzlist"/>
        <w:numPr>
          <w:ilvl w:val="0"/>
          <w:numId w:val="6"/>
        </w:numPr>
        <w:suppressAutoHyphens/>
        <w:spacing w:after="0" w:line="360" w:lineRule="auto"/>
        <w:ind w:left="426" w:firstLine="0"/>
        <w:contextualSpacing w:val="0"/>
        <w:jc w:val="both"/>
        <w:rPr>
          <w:rFonts w:ascii="Times New Roman" w:hAnsi="Times New Roman" w:cs="Times New Roman"/>
          <w:sz w:val="20"/>
          <w:szCs w:val="20"/>
        </w:rPr>
      </w:pPr>
      <w:r w:rsidRPr="00F17E29">
        <w:rPr>
          <w:rFonts w:ascii="Times New Roman" w:hAnsi="Times New Roman" w:cs="Times New Roman"/>
          <w:sz w:val="20"/>
          <w:szCs w:val="20"/>
        </w:rPr>
        <w:t>zasad podlegania ubezpieczeniom społecznym lub ubezpieczeniu zdrowotnemu lub wysokości stawki składki na ubezpieczenia społeczne lub zdrowotne,</w:t>
      </w:r>
    </w:p>
    <w:p w14:paraId="22E53645" w14:textId="77777777" w:rsidR="00F17E29" w:rsidRPr="00F17E29" w:rsidRDefault="00F17E29" w:rsidP="00BB5071">
      <w:pPr>
        <w:pStyle w:val="Akapitzlist"/>
        <w:numPr>
          <w:ilvl w:val="0"/>
          <w:numId w:val="6"/>
        </w:numPr>
        <w:suppressAutoHyphens/>
        <w:spacing w:after="0" w:line="360" w:lineRule="auto"/>
        <w:ind w:left="426" w:firstLine="0"/>
        <w:contextualSpacing w:val="0"/>
        <w:jc w:val="both"/>
        <w:rPr>
          <w:rFonts w:ascii="Times New Roman" w:hAnsi="Times New Roman" w:cs="Times New Roman"/>
          <w:sz w:val="20"/>
          <w:szCs w:val="20"/>
        </w:rPr>
      </w:pPr>
      <w:r w:rsidRPr="00F17E29">
        <w:rPr>
          <w:rFonts w:ascii="Times New Roman" w:hAnsi="Times New Roman" w:cs="Times New Roman"/>
          <w:sz w:val="20"/>
          <w:szCs w:val="20"/>
        </w:rPr>
        <w:lastRenderedPageBreak/>
        <w:t>zasad gromadzenia i wysokości wpłat do pracowniczych planów kapitałowych, o których mowa w  ustawie z dnia 4 października 2018 r. o pracowniczych planach kapitałowych;</w:t>
      </w:r>
    </w:p>
    <w:p w14:paraId="4E5FBF8C" w14:textId="77777777" w:rsidR="00F17E29" w:rsidRPr="00F17E29" w:rsidRDefault="00F17E29" w:rsidP="00BB5071">
      <w:pPr>
        <w:pStyle w:val="Akapitzlist"/>
        <w:numPr>
          <w:ilvl w:val="0"/>
          <w:numId w:val="6"/>
        </w:numPr>
        <w:suppressAutoHyphens/>
        <w:spacing w:after="0" w:line="360" w:lineRule="auto"/>
        <w:ind w:left="426" w:firstLine="0"/>
        <w:contextualSpacing w:val="0"/>
        <w:jc w:val="both"/>
        <w:rPr>
          <w:rFonts w:ascii="Times New Roman" w:hAnsi="Times New Roman" w:cs="Times New Roman"/>
          <w:sz w:val="20"/>
          <w:szCs w:val="20"/>
        </w:rPr>
      </w:pPr>
      <w:r w:rsidRPr="00F17E29">
        <w:rPr>
          <w:rFonts w:ascii="Times New Roman" w:hAnsi="Times New Roman" w:cs="Times New Roman"/>
          <w:sz w:val="20"/>
          <w:szCs w:val="20"/>
        </w:rPr>
        <w:t>jeżeli zmiany te będą miały wpływ na koszty wykonania zamówienia przez Wykonawcę.</w:t>
      </w:r>
    </w:p>
    <w:p w14:paraId="4A4431F7" w14:textId="77777777" w:rsidR="00F17E29" w:rsidRPr="00F17E29" w:rsidRDefault="00F17E29" w:rsidP="00BB5071">
      <w:pPr>
        <w:pStyle w:val="Akapitzlist"/>
        <w:numPr>
          <w:ilvl w:val="0"/>
          <w:numId w:val="7"/>
        </w:numPr>
        <w:suppressAutoHyphens/>
        <w:spacing w:after="0" w:line="360" w:lineRule="auto"/>
        <w:ind w:left="284" w:hanging="283"/>
        <w:contextualSpacing w:val="0"/>
        <w:jc w:val="both"/>
        <w:rPr>
          <w:rFonts w:ascii="Times New Roman" w:hAnsi="Times New Roman" w:cs="Times New Roman"/>
          <w:sz w:val="20"/>
          <w:szCs w:val="20"/>
        </w:rPr>
      </w:pPr>
      <w:r w:rsidRPr="00F17E29">
        <w:rPr>
          <w:rFonts w:ascii="Times New Roman" w:hAnsi="Times New Roman" w:cs="Times New Roman"/>
          <w:sz w:val="20"/>
          <w:szCs w:val="20"/>
        </w:rPr>
        <w:t>W przypadkach, o których mowa w ust. 4 niniejszego paragrafu zmiana wynagrodzenia będzie następowała wg poniższych zasad:</w:t>
      </w:r>
    </w:p>
    <w:p w14:paraId="353DB9A2" w14:textId="77777777" w:rsidR="00F17E29" w:rsidRPr="00F17E29" w:rsidRDefault="00F17E29" w:rsidP="00BB5071">
      <w:pPr>
        <w:pStyle w:val="Akapitzlist"/>
        <w:numPr>
          <w:ilvl w:val="0"/>
          <w:numId w:val="8"/>
        </w:numPr>
        <w:suppressAutoHyphens/>
        <w:spacing w:after="0" w:line="360" w:lineRule="auto"/>
        <w:ind w:left="425" w:firstLine="0"/>
        <w:contextualSpacing w:val="0"/>
        <w:jc w:val="both"/>
        <w:rPr>
          <w:rFonts w:ascii="Times New Roman" w:hAnsi="Times New Roman" w:cs="Times New Roman"/>
          <w:sz w:val="20"/>
          <w:szCs w:val="20"/>
        </w:rPr>
      </w:pPr>
      <w:r w:rsidRPr="00F17E29">
        <w:rPr>
          <w:rFonts w:ascii="Times New Roman" w:hAnsi="Times New Roman" w:cs="Times New Roman"/>
          <w:sz w:val="20"/>
          <w:szCs w:val="20"/>
        </w:rPr>
        <w:t>Wykonawca zobowiązany jest do udowodnienia Zamawiającemu podstaw do zastosowania klauzul waloryzacyjnych wskazanych w ust. 4 niniejszego paragrafu oraz do przedłożenia Zamawiającemu wraz z  wnioskiem o dokonanie waloryzacji wynagrodzenia dokumentów potwierdzających bezpośredni wpływ zmian przepisów</w:t>
      </w:r>
    </w:p>
    <w:p w14:paraId="1C073AB8" w14:textId="77777777" w:rsidR="00F17E29" w:rsidRPr="00F17E29" w:rsidRDefault="00F17E29" w:rsidP="00BB5071">
      <w:pPr>
        <w:pStyle w:val="Akapitzlist"/>
        <w:numPr>
          <w:ilvl w:val="0"/>
          <w:numId w:val="8"/>
        </w:numPr>
        <w:suppressAutoHyphens/>
        <w:spacing w:after="0" w:line="360" w:lineRule="auto"/>
        <w:ind w:left="425" w:firstLine="0"/>
        <w:contextualSpacing w:val="0"/>
        <w:jc w:val="both"/>
        <w:rPr>
          <w:rFonts w:ascii="Times New Roman" w:hAnsi="Times New Roman" w:cs="Times New Roman"/>
          <w:sz w:val="20"/>
          <w:szCs w:val="20"/>
        </w:rPr>
      </w:pPr>
      <w:r w:rsidRPr="00F17E29">
        <w:rPr>
          <w:rFonts w:ascii="Times New Roman" w:hAnsi="Times New Roman" w:cs="Times New Roman"/>
          <w:sz w:val="20"/>
          <w:szCs w:val="20"/>
        </w:rPr>
        <w:t>wartość waloryzacji w skali miesiąca stanowić będzie iloczyn liczby pracowników/zleceniobiorców zatrudnionych przez Wykonawcę i świadczących pracę w zakresie realizacji przedmiotu niniejszej umowy na rzecz Zamawiającego oraz wartości wzrostu minimalnego wynagrodzenia za pracę;</w:t>
      </w:r>
    </w:p>
    <w:p w14:paraId="5C646787" w14:textId="77777777" w:rsidR="00F17E29" w:rsidRPr="00F17E29" w:rsidRDefault="00F17E29" w:rsidP="00BB5071">
      <w:pPr>
        <w:pStyle w:val="Akapitzlist"/>
        <w:numPr>
          <w:ilvl w:val="0"/>
          <w:numId w:val="8"/>
        </w:numPr>
        <w:suppressAutoHyphens/>
        <w:spacing w:after="0" w:line="360" w:lineRule="auto"/>
        <w:ind w:left="425" w:firstLine="0"/>
        <w:contextualSpacing w:val="0"/>
        <w:jc w:val="both"/>
        <w:rPr>
          <w:rFonts w:ascii="Times New Roman" w:hAnsi="Times New Roman" w:cs="Times New Roman"/>
          <w:sz w:val="20"/>
          <w:szCs w:val="20"/>
        </w:rPr>
      </w:pPr>
      <w:r w:rsidRPr="00F17E29">
        <w:rPr>
          <w:rFonts w:ascii="Times New Roman" w:hAnsi="Times New Roman" w:cs="Times New Roman"/>
          <w:sz w:val="20"/>
          <w:szCs w:val="20"/>
        </w:rPr>
        <w:t>zmiana wynagrodzenia nastąpi:</w:t>
      </w:r>
    </w:p>
    <w:p w14:paraId="12E49936" w14:textId="77777777" w:rsidR="00F17E29" w:rsidRPr="00F17E29" w:rsidRDefault="00F17E29" w:rsidP="00BB5071">
      <w:pPr>
        <w:pStyle w:val="Akapitzlist"/>
        <w:numPr>
          <w:ilvl w:val="0"/>
          <w:numId w:val="9"/>
        </w:numPr>
        <w:suppressAutoHyphens/>
        <w:spacing w:after="0" w:line="360" w:lineRule="auto"/>
        <w:ind w:left="284" w:firstLine="284"/>
        <w:contextualSpacing w:val="0"/>
        <w:jc w:val="both"/>
        <w:rPr>
          <w:rFonts w:ascii="Times New Roman" w:hAnsi="Times New Roman" w:cs="Times New Roman"/>
          <w:sz w:val="20"/>
          <w:szCs w:val="20"/>
        </w:rPr>
      </w:pPr>
      <w:r w:rsidRPr="00F17E29">
        <w:rPr>
          <w:rFonts w:ascii="Times New Roman" w:hAnsi="Times New Roman" w:cs="Times New Roman"/>
          <w:sz w:val="20"/>
          <w:szCs w:val="20"/>
        </w:rPr>
        <w:t>od dnia wejścia w życie przepisów prawnych wskazanych w ust. 2 niniejszego paragrafu, jeżeli wniosek wpłynie do Zamawiającego w terminie do 30 dni, licząc od dnia wejścia w życie ww. przepisów,</w:t>
      </w:r>
    </w:p>
    <w:p w14:paraId="66D6670F" w14:textId="77777777" w:rsidR="00F17E29" w:rsidRPr="00F17E29" w:rsidRDefault="00F17E29" w:rsidP="00BB5071">
      <w:pPr>
        <w:pStyle w:val="Akapitzlist"/>
        <w:numPr>
          <w:ilvl w:val="0"/>
          <w:numId w:val="9"/>
        </w:numPr>
        <w:suppressAutoHyphens/>
        <w:spacing w:after="0" w:line="360" w:lineRule="auto"/>
        <w:ind w:left="284" w:firstLine="284"/>
        <w:contextualSpacing w:val="0"/>
        <w:jc w:val="both"/>
        <w:rPr>
          <w:rFonts w:ascii="Times New Roman" w:hAnsi="Times New Roman" w:cs="Times New Roman"/>
          <w:sz w:val="20"/>
          <w:szCs w:val="20"/>
        </w:rPr>
      </w:pPr>
      <w:r w:rsidRPr="00F17E29">
        <w:rPr>
          <w:rFonts w:ascii="Times New Roman" w:hAnsi="Times New Roman" w:cs="Times New Roman"/>
          <w:sz w:val="20"/>
          <w:szCs w:val="20"/>
        </w:rPr>
        <w:t>od daty złożenia przez Wykonawcę wniosku jeżeli wniosek zostanie złożony do Zamawiającego po upływie 30 dni, licząc od dnia wejścia w życie ww. przepisów.</w:t>
      </w:r>
    </w:p>
    <w:p w14:paraId="4A3C9E5D" w14:textId="3B106BA9" w:rsidR="00F17E29" w:rsidRPr="00F17E29" w:rsidRDefault="00F17E29" w:rsidP="00F17E29">
      <w:pPr>
        <w:pStyle w:val="Bezodstpw"/>
      </w:pPr>
      <w:r w:rsidRPr="00F17E29">
        <w:t>§</w:t>
      </w:r>
      <w:r>
        <w:t xml:space="preserve"> </w:t>
      </w:r>
      <w:r w:rsidR="00804CEC">
        <w:t>7</w:t>
      </w:r>
      <w:r>
        <w:t>.</w:t>
      </w:r>
    </w:p>
    <w:p w14:paraId="12942F8D" w14:textId="77777777" w:rsidR="00F17E29" w:rsidRPr="00F17E29" w:rsidRDefault="00F17E29" w:rsidP="00BB5071">
      <w:pPr>
        <w:pStyle w:val="Akapitzlist"/>
        <w:numPr>
          <w:ilvl w:val="0"/>
          <w:numId w:val="23"/>
        </w:numPr>
        <w:tabs>
          <w:tab w:val="left" w:pos="284"/>
        </w:tabs>
        <w:suppressAutoHyphens/>
        <w:spacing w:before="120" w:after="120" w:line="360" w:lineRule="auto"/>
        <w:ind w:left="0" w:firstLine="0"/>
        <w:contextualSpacing w:val="0"/>
        <w:jc w:val="both"/>
        <w:rPr>
          <w:rFonts w:ascii="Times New Roman" w:hAnsi="Times New Roman" w:cs="Times New Roman"/>
          <w:sz w:val="20"/>
          <w:szCs w:val="20"/>
        </w:rPr>
      </w:pPr>
      <w:r w:rsidRPr="00F17E29">
        <w:rPr>
          <w:rFonts w:ascii="Times New Roman" w:hAnsi="Times New Roman" w:cs="Times New Roman"/>
          <w:sz w:val="20"/>
          <w:szCs w:val="20"/>
        </w:rPr>
        <w:t>W sprawach nieuregulowanych przepisami niniejszej umowy mają zastosowanie przepisy kodeksu cywilnego.</w:t>
      </w:r>
    </w:p>
    <w:p w14:paraId="515752CA" w14:textId="77777777" w:rsidR="00170FCF" w:rsidRDefault="00F17E29" w:rsidP="00170FCF">
      <w:pPr>
        <w:pStyle w:val="Akapitzlist"/>
        <w:numPr>
          <w:ilvl w:val="0"/>
          <w:numId w:val="23"/>
        </w:numPr>
        <w:tabs>
          <w:tab w:val="left" w:pos="284"/>
        </w:tabs>
        <w:suppressAutoHyphens/>
        <w:spacing w:before="120" w:after="120" w:line="360" w:lineRule="auto"/>
        <w:ind w:left="0" w:firstLine="0"/>
        <w:contextualSpacing w:val="0"/>
        <w:jc w:val="both"/>
        <w:rPr>
          <w:rFonts w:ascii="Times New Roman" w:hAnsi="Times New Roman" w:cs="Times New Roman"/>
          <w:sz w:val="20"/>
          <w:szCs w:val="20"/>
        </w:rPr>
      </w:pPr>
      <w:r w:rsidRPr="00F17E29">
        <w:rPr>
          <w:rFonts w:ascii="Times New Roman" w:hAnsi="Times New Roman" w:cs="Times New Roman"/>
          <w:sz w:val="20"/>
          <w:szCs w:val="20"/>
        </w:rPr>
        <w:t>Wszelkie zmiany niniejszej umowy wymagają formy pisemnego aneksu  pod rygorem ni</w:t>
      </w:r>
      <w:r w:rsidR="00170FCF">
        <w:rPr>
          <w:rFonts w:ascii="Times New Roman" w:hAnsi="Times New Roman" w:cs="Times New Roman"/>
          <w:sz w:val="20"/>
          <w:szCs w:val="20"/>
        </w:rPr>
        <w:t>eważności.</w:t>
      </w:r>
    </w:p>
    <w:p w14:paraId="0D70A79D" w14:textId="1F568B39" w:rsidR="00F17E29" w:rsidRPr="00170FCF" w:rsidRDefault="00F17E29" w:rsidP="00170FCF">
      <w:pPr>
        <w:pStyle w:val="Akapitzlist"/>
        <w:numPr>
          <w:ilvl w:val="0"/>
          <w:numId w:val="23"/>
        </w:numPr>
        <w:tabs>
          <w:tab w:val="left" w:pos="284"/>
        </w:tabs>
        <w:suppressAutoHyphens/>
        <w:spacing w:before="120" w:after="120" w:line="360" w:lineRule="auto"/>
        <w:ind w:left="0" w:firstLine="0"/>
        <w:contextualSpacing w:val="0"/>
        <w:jc w:val="both"/>
        <w:rPr>
          <w:rFonts w:ascii="Times New Roman" w:hAnsi="Times New Roman" w:cs="Times New Roman"/>
          <w:sz w:val="20"/>
          <w:szCs w:val="20"/>
        </w:rPr>
      </w:pPr>
      <w:r w:rsidRPr="00170FCF">
        <w:rPr>
          <w:rFonts w:ascii="Times New Roman" w:hAnsi="Times New Roman" w:cs="Times New Roman"/>
          <w:sz w:val="20"/>
          <w:szCs w:val="20"/>
        </w:rPr>
        <w:t>Sądem właściwym do rozstrzygania sporów powstałych na tle wyk</w:t>
      </w:r>
      <w:r w:rsidR="00170FCF">
        <w:rPr>
          <w:rFonts w:ascii="Times New Roman" w:hAnsi="Times New Roman" w:cs="Times New Roman"/>
          <w:sz w:val="20"/>
          <w:szCs w:val="20"/>
        </w:rPr>
        <w:t xml:space="preserve">onywania umowy, będzie właściwy </w:t>
      </w:r>
      <w:r w:rsidRPr="00170FCF">
        <w:rPr>
          <w:rFonts w:ascii="Times New Roman" w:hAnsi="Times New Roman" w:cs="Times New Roman"/>
          <w:sz w:val="20"/>
          <w:szCs w:val="20"/>
        </w:rPr>
        <w:t xml:space="preserve">rzeczowo sąd dla miasta Katowice. </w:t>
      </w:r>
    </w:p>
    <w:p w14:paraId="35DAD986" w14:textId="77777777" w:rsidR="00F17E29" w:rsidRPr="00F17E29" w:rsidRDefault="00F17E29" w:rsidP="00BB5071">
      <w:pPr>
        <w:pStyle w:val="Akapitzlist"/>
        <w:numPr>
          <w:ilvl w:val="0"/>
          <w:numId w:val="23"/>
        </w:numPr>
        <w:tabs>
          <w:tab w:val="left" w:pos="284"/>
        </w:tabs>
        <w:suppressAutoHyphens/>
        <w:spacing w:before="120" w:after="600" w:line="360" w:lineRule="auto"/>
        <w:ind w:left="0" w:firstLine="0"/>
        <w:contextualSpacing w:val="0"/>
        <w:jc w:val="both"/>
        <w:rPr>
          <w:rFonts w:ascii="Times New Roman" w:hAnsi="Times New Roman" w:cs="Times New Roman"/>
          <w:sz w:val="20"/>
          <w:szCs w:val="20"/>
        </w:rPr>
      </w:pPr>
      <w:r w:rsidRPr="00F17E29">
        <w:rPr>
          <w:rFonts w:ascii="Times New Roman" w:hAnsi="Times New Roman" w:cs="Times New Roman"/>
          <w:sz w:val="20"/>
          <w:szCs w:val="20"/>
        </w:rPr>
        <w:t>Umowę sporządzono w dwóch egzemplarzach, po jednym dla każdej ze stron.</w:t>
      </w:r>
    </w:p>
    <w:p w14:paraId="27D7B8F5" w14:textId="77777777" w:rsidR="00F17E29" w:rsidRPr="004213B9" w:rsidRDefault="00F17E29" w:rsidP="00F17E29">
      <w:pPr>
        <w:widowControl w:val="0"/>
        <w:autoSpaceDE w:val="0"/>
        <w:autoSpaceDN w:val="0"/>
        <w:adjustRightInd w:val="0"/>
        <w:spacing w:before="120" w:after="120" w:line="360" w:lineRule="auto"/>
        <w:jc w:val="both"/>
        <w:rPr>
          <w:rFonts w:ascii="Times New Roman" w:hAnsi="Times New Roman"/>
          <w:b/>
          <w:sz w:val="20"/>
          <w:szCs w:val="20"/>
        </w:rPr>
      </w:pPr>
      <w:r w:rsidRPr="004213B9">
        <w:rPr>
          <w:rFonts w:ascii="Times New Roman" w:hAnsi="Times New Roman"/>
          <w:b/>
          <w:sz w:val="20"/>
          <w:szCs w:val="20"/>
        </w:rPr>
        <w:t>Zamawiający</w:t>
      </w:r>
    </w:p>
    <w:p w14:paraId="2F8FDFBF" w14:textId="7D1361E0" w:rsidR="008548D7" w:rsidRDefault="00F17E29" w:rsidP="00F17E29">
      <w:pPr>
        <w:widowControl w:val="0"/>
        <w:autoSpaceDE w:val="0"/>
        <w:autoSpaceDN w:val="0"/>
        <w:adjustRightInd w:val="0"/>
        <w:spacing w:after="960" w:line="360" w:lineRule="auto"/>
        <w:jc w:val="right"/>
        <w:rPr>
          <w:rFonts w:ascii="Times New Roman" w:hAnsi="Times New Roman"/>
          <w:b/>
          <w:sz w:val="20"/>
          <w:szCs w:val="20"/>
        </w:rPr>
      </w:pPr>
      <w:r w:rsidRPr="004213B9">
        <w:rPr>
          <w:rFonts w:ascii="Times New Roman" w:hAnsi="Times New Roman"/>
          <w:b/>
          <w:sz w:val="20"/>
          <w:szCs w:val="20"/>
        </w:rPr>
        <w:t>Wykonawca</w:t>
      </w:r>
    </w:p>
    <w:p w14:paraId="6B9EBEC4" w14:textId="77777777" w:rsidR="008548D7" w:rsidRDefault="008548D7">
      <w:pPr>
        <w:rPr>
          <w:rFonts w:ascii="Times New Roman" w:hAnsi="Times New Roman"/>
          <w:b/>
          <w:sz w:val="20"/>
          <w:szCs w:val="20"/>
        </w:rPr>
      </w:pPr>
      <w:r>
        <w:rPr>
          <w:rFonts w:ascii="Times New Roman" w:hAnsi="Times New Roman"/>
          <w:b/>
          <w:sz w:val="20"/>
          <w:szCs w:val="20"/>
        </w:rPr>
        <w:br w:type="page"/>
      </w:r>
    </w:p>
    <w:p w14:paraId="09BA7E77" w14:textId="501C1BDC" w:rsidR="001C316D" w:rsidRDefault="001C316D" w:rsidP="001C316D">
      <w:pPr>
        <w:spacing w:after="0"/>
        <w:jc w:val="right"/>
        <w:rPr>
          <w:rFonts w:ascii="Times New Roman" w:hAnsi="Times New Roman" w:cs="Times New Roman"/>
          <w:b/>
          <w:sz w:val="20"/>
          <w:szCs w:val="20"/>
          <w:lang w:eastAsia="pl-PL"/>
        </w:rPr>
      </w:pPr>
      <w:r w:rsidRPr="00EA31DD">
        <w:rPr>
          <w:rFonts w:ascii="Times New Roman" w:hAnsi="Times New Roman" w:cs="Times New Roman"/>
          <w:i/>
          <w:sz w:val="20"/>
          <w:szCs w:val="20"/>
        </w:rPr>
        <w:lastRenderedPageBreak/>
        <w:t xml:space="preserve">Załącznik nr </w:t>
      </w:r>
      <w:r>
        <w:rPr>
          <w:rFonts w:ascii="Times New Roman" w:hAnsi="Times New Roman" w:cs="Times New Roman"/>
          <w:i/>
          <w:sz w:val="20"/>
          <w:szCs w:val="20"/>
        </w:rPr>
        <w:t>3</w:t>
      </w:r>
    </w:p>
    <w:p w14:paraId="440950BA" w14:textId="77777777" w:rsidR="008548D7" w:rsidRPr="00D518AD" w:rsidRDefault="008548D7" w:rsidP="008548D7">
      <w:pPr>
        <w:pStyle w:val="Default"/>
        <w:spacing w:after="360"/>
        <w:jc w:val="center"/>
        <w:rPr>
          <w:rFonts w:ascii="Times New Roman" w:hAnsi="Times New Roman" w:cs="Times New Roman"/>
        </w:rPr>
      </w:pPr>
      <w:r w:rsidRPr="00D518AD">
        <w:rPr>
          <w:rFonts w:ascii="Times New Roman" w:hAnsi="Times New Roman" w:cs="Times New Roman"/>
          <w:b/>
          <w:bCs/>
        </w:rPr>
        <w:t>Klauzula informacyjna dla Kontrahentów</w:t>
      </w:r>
    </w:p>
    <w:p w14:paraId="4E854A6B" w14:textId="77777777" w:rsidR="008D6C57" w:rsidRPr="00D518AD" w:rsidRDefault="008D6C57" w:rsidP="008D6C57">
      <w:pPr>
        <w:pStyle w:val="Default"/>
        <w:spacing w:after="240"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Realizując obowiązek informacyjny wynikający z Rozporządzenia Parlamentu Europejskiego i Rady (UE) 2016/679 z dnia 27 kwietnia 2016 r. w sprawie ochrony osób fizycznych w związku z przetwarzaniem danych osobowych i w sprawie swobodnego przepływu takich danych </w:t>
      </w:r>
      <w:r>
        <w:rPr>
          <w:rFonts w:ascii="Times New Roman" w:hAnsi="Times New Roman" w:cs="Times New Roman"/>
          <w:sz w:val="20"/>
          <w:szCs w:val="20"/>
        </w:rPr>
        <w:t xml:space="preserve">oraz uchylenia dyrektywy 95/46/WE (ogólne rozporządzenie o ochronie danych) (Dz.U. L119 z 24.05.2016) </w:t>
      </w:r>
      <w:r w:rsidRPr="00D518AD">
        <w:rPr>
          <w:rFonts w:ascii="Times New Roman" w:hAnsi="Times New Roman" w:cs="Times New Roman"/>
          <w:sz w:val="20"/>
          <w:szCs w:val="20"/>
        </w:rPr>
        <w:t xml:space="preserve">niniejszym informuję, </w:t>
      </w:r>
      <w:r w:rsidRPr="00D518AD">
        <w:rPr>
          <w:rFonts w:ascii="Times New Roman" w:hAnsi="Times New Roman" w:cs="Times New Roman"/>
          <w:bCs/>
          <w:sz w:val="20"/>
          <w:szCs w:val="20"/>
        </w:rPr>
        <w:t xml:space="preserve">iż Wojewódzki Ośrodek Ruchu Drogowego w Katowicach przetwarza Państwa dane osobowe. </w:t>
      </w:r>
    </w:p>
    <w:p w14:paraId="6A84CE4C" w14:textId="77777777" w:rsidR="008D6C57" w:rsidRPr="00D518AD" w:rsidRDefault="008D6C57" w:rsidP="008D6C57">
      <w:pPr>
        <w:pStyle w:val="Default"/>
        <w:spacing w:line="360" w:lineRule="auto"/>
        <w:jc w:val="both"/>
        <w:rPr>
          <w:rFonts w:ascii="Times New Roman" w:hAnsi="Times New Roman" w:cs="Times New Roman"/>
          <w:sz w:val="20"/>
          <w:szCs w:val="20"/>
        </w:rPr>
      </w:pPr>
      <w:r w:rsidRPr="00D518AD">
        <w:rPr>
          <w:rFonts w:ascii="Times New Roman" w:hAnsi="Times New Roman" w:cs="Times New Roman"/>
          <w:b/>
          <w:bCs/>
          <w:sz w:val="20"/>
          <w:szCs w:val="20"/>
        </w:rPr>
        <w:t xml:space="preserve">Administrator: </w:t>
      </w:r>
    </w:p>
    <w:p w14:paraId="03EB3B3D" w14:textId="77777777" w:rsidR="008D6C57" w:rsidRPr="00D518AD" w:rsidRDefault="008D6C57" w:rsidP="008D6C57">
      <w:pPr>
        <w:pStyle w:val="Default"/>
        <w:spacing w:after="120" w:line="360" w:lineRule="auto"/>
        <w:jc w:val="both"/>
        <w:rPr>
          <w:rFonts w:ascii="Times New Roman" w:hAnsi="Times New Roman" w:cs="Times New Roman"/>
          <w:sz w:val="20"/>
          <w:szCs w:val="20"/>
        </w:rPr>
      </w:pPr>
      <w:r w:rsidRPr="00D518AD">
        <w:rPr>
          <w:rFonts w:ascii="Times New Roman" w:hAnsi="Times New Roman" w:cs="Times New Roman"/>
          <w:bCs/>
          <w:sz w:val="20"/>
          <w:szCs w:val="20"/>
        </w:rPr>
        <w:t xml:space="preserve">Wojewódzki Ośrodek Ruchu Drogowego w Katowicach ul. Francuska 78 40-507 Katowice </w:t>
      </w:r>
      <w:r w:rsidRPr="00D518AD">
        <w:rPr>
          <w:rFonts w:ascii="Times New Roman" w:hAnsi="Times New Roman" w:cs="Times New Roman"/>
          <w:sz w:val="20"/>
          <w:szCs w:val="20"/>
        </w:rPr>
        <w:t xml:space="preserve">, NIP </w:t>
      </w:r>
      <w:r>
        <w:rPr>
          <w:rFonts w:ascii="Times New Roman" w:hAnsi="Times New Roman" w:cs="Times New Roman"/>
          <w:sz w:val="20"/>
          <w:szCs w:val="20"/>
        </w:rPr>
        <w:t>954-21-92-176</w:t>
      </w:r>
      <w:r w:rsidRPr="00D518AD">
        <w:rPr>
          <w:rFonts w:ascii="Times New Roman" w:hAnsi="Times New Roman" w:cs="Times New Roman"/>
          <w:sz w:val="20"/>
          <w:szCs w:val="20"/>
        </w:rPr>
        <w:t xml:space="preserve">, </w:t>
      </w:r>
      <w:r>
        <w:rPr>
          <w:rFonts w:ascii="Times New Roman" w:hAnsi="Times New Roman" w:cs="Times New Roman"/>
          <w:sz w:val="20"/>
          <w:szCs w:val="20"/>
        </w:rPr>
        <w:t xml:space="preserve">Regon 273747894 </w:t>
      </w:r>
      <w:r w:rsidRPr="00D518AD">
        <w:rPr>
          <w:rFonts w:ascii="Times New Roman" w:hAnsi="Times New Roman" w:cs="Times New Roman"/>
          <w:sz w:val="20"/>
          <w:szCs w:val="20"/>
        </w:rPr>
        <w:t>zwan</w:t>
      </w:r>
      <w:r>
        <w:rPr>
          <w:rFonts w:ascii="Times New Roman" w:hAnsi="Times New Roman" w:cs="Times New Roman"/>
          <w:sz w:val="20"/>
          <w:szCs w:val="20"/>
        </w:rPr>
        <w:t>a</w:t>
      </w:r>
      <w:r w:rsidRPr="00D518AD">
        <w:rPr>
          <w:rFonts w:ascii="Times New Roman" w:hAnsi="Times New Roman" w:cs="Times New Roman"/>
          <w:sz w:val="20"/>
          <w:szCs w:val="20"/>
        </w:rPr>
        <w:t xml:space="preserve"> dalej </w:t>
      </w:r>
      <w:r>
        <w:rPr>
          <w:rFonts w:ascii="Times New Roman" w:hAnsi="Times New Roman" w:cs="Times New Roman"/>
          <w:sz w:val="20"/>
          <w:szCs w:val="20"/>
        </w:rPr>
        <w:t>WORD</w:t>
      </w:r>
      <w:r w:rsidRPr="00D518AD">
        <w:rPr>
          <w:rFonts w:ascii="Times New Roman" w:hAnsi="Times New Roman" w:cs="Times New Roman"/>
          <w:sz w:val="20"/>
          <w:szCs w:val="20"/>
        </w:rPr>
        <w:t xml:space="preserve"> lub Administratorem. </w:t>
      </w:r>
    </w:p>
    <w:p w14:paraId="724C4FC6" w14:textId="77777777" w:rsidR="008D6C57" w:rsidRPr="00D518AD" w:rsidRDefault="008D6C57" w:rsidP="008D6C57">
      <w:pPr>
        <w:pStyle w:val="Default"/>
        <w:spacing w:line="360" w:lineRule="auto"/>
        <w:jc w:val="both"/>
        <w:rPr>
          <w:rFonts w:ascii="Times New Roman" w:hAnsi="Times New Roman" w:cs="Times New Roman"/>
          <w:sz w:val="20"/>
          <w:szCs w:val="20"/>
        </w:rPr>
      </w:pPr>
      <w:r w:rsidRPr="00D518AD">
        <w:rPr>
          <w:rFonts w:ascii="Times New Roman" w:hAnsi="Times New Roman" w:cs="Times New Roman"/>
          <w:b/>
          <w:bCs/>
          <w:sz w:val="20"/>
          <w:szCs w:val="20"/>
        </w:rPr>
        <w:t xml:space="preserve">Dane kontaktowe: </w:t>
      </w:r>
    </w:p>
    <w:p w14:paraId="749D5D1B" w14:textId="77777777" w:rsidR="008D6C57" w:rsidRPr="00D518AD" w:rsidRDefault="008D6C57" w:rsidP="008D6C57">
      <w:pPr>
        <w:pStyle w:val="Default"/>
        <w:spacing w:after="120" w:line="360" w:lineRule="auto"/>
        <w:jc w:val="both"/>
        <w:rPr>
          <w:rFonts w:ascii="Times New Roman" w:hAnsi="Times New Roman" w:cs="Times New Roman"/>
          <w:sz w:val="20"/>
          <w:szCs w:val="20"/>
        </w:rPr>
      </w:pPr>
      <w:r w:rsidRPr="00D518AD">
        <w:rPr>
          <w:rFonts w:ascii="Times New Roman" w:hAnsi="Times New Roman" w:cs="Times New Roman"/>
          <w:sz w:val="20"/>
          <w:szCs w:val="20"/>
        </w:rPr>
        <w:t>Jeżeli chciałby Pan/chciałaby Pani się skontaktować z Administratorem - proszę o napisanie wiadomości e-mail na adres iod@</w:t>
      </w:r>
      <w:r>
        <w:rPr>
          <w:rFonts w:ascii="Times New Roman" w:hAnsi="Times New Roman" w:cs="Times New Roman"/>
          <w:sz w:val="20"/>
          <w:szCs w:val="20"/>
        </w:rPr>
        <w:t>word.katowice.pl</w:t>
      </w:r>
      <w:r w:rsidRPr="00D518AD">
        <w:rPr>
          <w:rFonts w:ascii="Times New Roman" w:hAnsi="Times New Roman" w:cs="Times New Roman"/>
          <w:sz w:val="20"/>
          <w:szCs w:val="20"/>
        </w:rPr>
        <w:t xml:space="preserve"> lub przesłanie listu tradycyjnego na adres: </w:t>
      </w:r>
      <w:r w:rsidRPr="00D518AD">
        <w:rPr>
          <w:rFonts w:ascii="Times New Roman" w:hAnsi="Times New Roman" w:cs="Times New Roman"/>
          <w:bCs/>
          <w:sz w:val="20"/>
          <w:szCs w:val="20"/>
        </w:rPr>
        <w:t>Wojewódzki Ośrodek Ruchu Drogowego w Katowicach ul. Francuska 78 40-507 Katowice</w:t>
      </w:r>
      <w:r w:rsidRPr="00D518AD">
        <w:rPr>
          <w:rFonts w:ascii="Times New Roman" w:hAnsi="Times New Roman" w:cs="Times New Roman"/>
          <w:sz w:val="20"/>
          <w:szCs w:val="20"/>
        </w:rPr>
        <w:t>, z dopiskiem „</w:t>
      </w:r>
      <w:r>
        <w:rPr>
          <w:rFonts w:ascii="Times New Roman" w:hAnsi="Times New Roman" w:cs="Times New Roman"/>
          <w:sz w:val="20"/>
          <w:szCs w:val="20"/>
        </w:rPr>
        <w:t>WORD</w:t>
      </w:r>
      <w:r w:rsidRPr="00D518AD">
        <w:rPr>
          <w:rFonts w:ascii="Times New Roman" w:hAnsi="Times New Roman" w:cs="Times New Roman"/>
          <w:sz w:val="20"/>
          <w:szCs w:val="20"/>
        </w:rPr>
        <w:t xml:space="preserve"> - Dane osobowe”. </w:t>
      </w:r>
    </w:p>
    <w:p w14:paraId="5409D084" w14:textId="77777777" w:rsidR="008D6C57" w:rsidRPr="00D518AD" w:rsidRDefault="008D6C57" w:rsidP="008D6C57">
      <w:pPr>
        <w:pStyle w:val="Default"/>
        <w:spacing w:line="360" w:lineRule="auto"/>
        <w:jc w:val="both"/>
        <w:rPr>
          <w:rFonts w:ascii="Times New Roman" w:hAnsi="Times New Roman" w:cs="Times New Roman"/>
          <w:sz w:val="20"/>
          <w:szCs w:val="20"/>
        </w:rPr>
      </w:pPr>
      <w:r w:rsidRPr="00D518AD">
        <w:rPr>
          <w:rFonts w:ascii="Times New Roman" w:hAnsi="Times New Roman" w:cs="Times New Roman"/>
          <w:b/>
          <w:bCs/>
          <w:sz w:val="20"/>
          <w:szCs w:val="20"/>
        </w:rPr>
        <w:t xml:space="preserve">Cele wykorzystania danych osobowych: </w:t>
      </w:r>
    </w:p>
    <w:p w14:paraId="17912D99" w14:textId="77777777" w:rsidR="008D6C57" w:rsidRPr="00D518AD" w:rsidRDefault="008D6C57" w:rsidP="008D6C57">
      <w:pPr>
        <w:pStyle w:val="Default"/>
        <w:spacing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Powierzone dane osobowe będą przetwarzane przez </w:t>
      </w:r>
      <w:r w:rsidRPr="00D518AD">
        <w:rPr>
          <w:rFonts w:ascii="Times New Roman" w:hAnsi="Times New Roman" w:cs="Times New Roman"/>
          <w:bCs/>
          <w:sz w:val="20"/>
          <w:szCs w:val="20"/>
        </w:rPr>
        <w:t>Wojewódzki Ośrodek Ruchu Drogowego w Katowicach</w:t>
      </w:r>
      <w:r w:rsidRPr="00D518AD">
        <w:rPr>
          <w:rFonts w:ascii="Times New Roman" w:hAnsi="Times New Roman" w:cs="Times New Roman"/>
          <w:sz w:val="20"/>
          <w:szCs w:val="20"/>
        </w:rPr>
        <w:t xml:space="preserve"> w</w:t>
      </w:r>
      <w:r>
        <w:rPr>
          <w:rFonts w:ascii="Times New Roman" w:hAnsi="Times New Roman" w:cs="Times New Roman"/>
          <w:sz w:val="20"/>
          <w:szCs w:val="20"/>
        </w:rPr>
        <w:t> </w:t>
      </w:r>
      <w:r w:rsidRPr="00D518AD">
        <w:rPr>
          <w:rFonts w:ascii="Times New Roman" w:hAnsi="Times New Roman" w:cs="Times New Roman"/>
          <w:sz w:val="20"/>
          <w:szCs w:val="20"/>
        </w:rPr>
        <w:t xml:space="preserve"> celach związanych z realizacją umów. </w:t>
      </w:r>
    </w:p>
    <w:p w14:paraId="378F11A9" w14:textId="77777777" w:rsidR="008D6C57" w:rsidRPr="00D518AD" w:rsidRDefault="008D6C57" w:rsidP="008D6C57">
      <w:pPr>
        <w:pStyle w:val="Default"/>
        <w:spacing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Podstawą prawną przetwarzania Pani/Pana danych osobowych jest: </w:t>
      </w:r>
    </w:p>
    <w:p w14:paraId="06A55A63" w14:textId="77777777" w:rsidR="008D6C57" w:rsidRDefault="008D6C57" w:rsidP="008D6C57">
      <w:pPr>
        <w:pStyle w:val="Default"/>
        <w:numPr>
          <w:ilvl w:val="0"/>
          <w:numId w:val="26"/>
        </w:numPr>
        <w:spacing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art. 6 ust. 1 lit. b RODO tj. przetwarzanie niezbędne do wykonania umowy, której stroną jest osoba, której dane dotyczą, </w:t>
      </w:r>
    </w:p>
    <w:p w14:paraId="10894137" w14:textId="77777777" w:rsidR="008D6C57" w:rsidRDefault="008D6C57" w:rsidP="008D6C57">
      <w:pPr>
        <w:pStyle w:val="Default"/>
        <w:numPr>
          <w:ilvl w:val="0"/>
          <w:numId w:val="26"/>
        </w:numPr>
        <w:spacing w:line="360" w:lineRule="auto"/>
        <w:jc w:val="both"/>
        <w:rPr>
          <w:rFonts w:ascii="Times New Roman" w:hAnsi="Times New Roman" w:cs="Times New Roman"/>
          <w:sz w:val="20"/>
          <w:szCs w:val="20"/>
        </w:rPr>
      </w:pPr>
      <w:r w:rsidRPr="00D518AD">
        <w:rPr>
          <w:rFonts w:ascii="Times New Roman" w:hAnsi="Times New Roman" w:cs="Times New Roman"/>
          <w:sz w:val="20"/>
          <w:szCs w:val="20"/>
        </w:rPr>
        <w:t>art. 6 ust. 1 lit. c RODO tj. przetwarzanie niezbędne do wypełnienia obowiązku prawnego ciążącego na</w:t>
      </w:r>
      <w:r>
        <w:rPr>
          <w:rFonts w:ascii="Times New Roman" w:hAnsi="Times New Roman" w:cs="Times New Roman"/>
          <w:sz w:val="20"/>
          <w:szCs w:val="20"/>
        </w:rPr>
        <w:t> </w:t>
      </w:r>
      <w:r w:rsidRPr="00D518AD">
        <w:rPr>
          <w:rFonts w:ascii="Times New Roman" w:hAnsi="Times New Roman" w:cs="Times New Roman"/>
          <w:sz w:val="20"/>
          <w:szCs w:val="20"/>
        </w:rPr>
        <w:t xml:space="preserve"> administratorze, </w:t>
      </w:r>
    </w:p>
    <w:p w14:paraId="7C9785C3" w14:textId="77777777" w:rsidR="008D6C57" w:rsidRPr="00167B73" w:rsidRDefault="008D6C57" w:rsidP="008D6C57">
      <w:pPr>
        <w:pStyle w:val="Default"/>
        <w:numPr>
          <w:ilvl w:val="0"/>
          <w:numId w:val="26"/>
        </w:numPr>
        <w:spacing w:line="360" w:lineRule="auto"/>
        <w:jc w:val="both"/>
        <w:rPr>
          <w:rFonts w:ascii="Times New Roman" w:hAnsi="Times New Roman" w:cs="Times New Roman"/>
          <w:sz w:val="20"/>
          <w:szCs w:val="20"/>
        </w:rPr>
      </w:pPr>
      <w:r w:rsidRPr="00D518AD">
        <w:rPr>
          <w:rFonts w:ascii="Times New Roman" w:hAnsi="Times New Roman" w:cs="Times New Roman"/>
          <w:sz w:val="20"/>
          <w:szCs w:val="20"/>
        </w:rPr>
        <w:t>art. 6 ust. 1 lit. f RODO, tj. realizacja prawnie uzasadnionych interesów realizowanych przez Administratora, w tym do</w:t>
      </w:r>
      <w:r>
        <w:rPr>
          <w:rFonts w:ascii="Times New Roman" w:hAnsi="Times New Roman" w:cs="Times New Roman"/>
          <w:sz w:val="20"/>
          <w:szCs w:val="20"/>
        </w:rPr>
        <w:t>chodzenie ewentualnych roszczeń.</w:t>
      </w:r>
      <w:r w:rsidRPr="00D518AD">
        <w:rPr>
          <w:rFonts w:ascii="Times New Roman" w:hAnsi="Times New Roman" w:cs="Times New Roman"/>
          <w:sz w:val="20"/>
          <w:szCs w:val="20"/>
        </w:rPr>
        <w:t xml:space="preserve"> </w:t>
      </w:r>
    </w:p>
    <w:p w14:paraId="5BF37F2D" w14:textId="77777777" w:rsidR="008D6C57" w:rsidRPr="00D518AD" w:rsidRDefault="008D6C57" w:rsidP="008D6C57">
      <w:pPr>
        <w:pStyle w:val="Default"/>
        <w:spacing w:after="120"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Informuję, iż w oparciu o powierzone dane osobowe </w:t>
      </w:r>
      <w:r w:rsidRPr="00D518AD">
        <w:rPr>
          <w:rFonts w:ascii="Times New Roman" w:hAnsi="Times New Roman" w:cs="Times New Roman"/>
          <w:bCs/>
          <w:sz w:val="20"/>
          <w:szCs w:val="20"/>
        </w:rPr>
        <w:t>Wojewódzki Ośrodek Ruchu Drogowego w Katowicach</w:t>
      </w:r>
      <w:r w:rsidRPr="00D518AD">
        <w:rPr>
          <w:rFonts w:ascii="Times New Roman" w:hAnsi="Times New Roman" w:cs="Times New Roman"/>
          <w:sz w:val="20"/>
          <w:szCs w:val="20"/>
        </w:rPr>
        <w:t xml:space="preserve"> nie będzie podejmować wobec Pana/Pani zautomatyzowanych decyzji. </w:t>
      </w:r>
    </w:p>
    <w:p w14:paraId="2762CC92" w14:textId="77777777" w:rsidR="008D6C57" w:rsidRPr="00D518AD" w:rsidRDefault="008D6C57" w:rsidP="008D6C57">
      <w:pPr>
        <w:pStyle w:val="Default"/>
        <w:spacing w:line="360" w:lineRule="auto"/>
        <w:jc w:val="both"/>
        <w:rPr>
          <w:rFonts w:ascii="Times New Roman" w:hAnsi="Times New Roman" w:cs="Times New Roman"/>
          <w:sz w:val="20"/>
          <w:szCs w:val="20"/>
        </w:rPr>
      </w:pPr>
      <w:r w:rsidRPr="00D518AD">
        <w:rPr>
          <w:rFonts w:ascii="Times New Roman" w:hAnsi="Times New Roman" w:cs="Times New Roman"/>
          <w:b/>
          <w:bCs/>
          <w:sz w:val="20"/>
          <w:szCs w:val="20"/>
        </w:rPr>
        <w:t xml:space="preserve">Dobrowolność podania danych osobowych: </w:t>
      </w:r>
    </w:p>
    <w:p w14:paraId="144ED41C" w14:textId="77777777" w:rsidR="008D6C57" w:rsidRPr="00D518AD" w:rsidRDefault="008D6C57" w:rsidP="008D6C57">
      <w:pPr>
        <w:pStyle w:val="Default"/>
        <w:spacing w:after="120"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Podanie przez Panią/Pana danych osobowych jest dobrowolne, ale skutkiem ich niepodania będzie brak możliwości zawarcia oraz realizacji umów i obowiązków. </w:t>
      </w:r>
    </w:p>
    <w:p w14:paraId="2F2BEC32" w14:textId="77777777" w:rsidR="008D6C57" w:rsidRPr="00D518AD" w:rsidRDefault="008D6C57" w:rsidP="008D6C57">
      <w:pPr>
        <w:pStyle w:val="Default"/>
        <w:spacing w:line="360" w:lineRule="auto"/>
        <w:jc w:val="both"/>
        <w:rPr>
          <w:rFonts w:ascii="Times New Roman" w:hAnsi="Times New Roman" w:cs="Times New Roman"/>
          <w:sz w:val="20"/>
          <w:szCs w:val="20"/>
        </w:rPr>
      </w:pPr>
      <w:r w:rsidRPr="00D518AD">
        <w:rPr>
          <w:rFonts w:ascii="Times New Roman" w:hAnsi="Times New Roman" w:cs="Times New Roman"/>
          <w:b/>
          <w:bCs/>
          <w:sz w:val="20"/>
          <w:szCs w:val="20"/>
        </w:rPr>
        <w:t xml:space="preserve">Okres przetwarzania danych: </w:t>
      </w:r>
    </w:p>
    <w:p w14:paraId="43111294" w14:textId="77777777" w:rsidR="008D6C57" w:rsidRDefault="008D6C57" w:rsidP="008D6C57">
      <w:pPr>
        <w:pStyle w:val="Default"/>
        <w:spacing w:after="120"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Powierzone dane będą przetwarzane przez okres niezbędny do realizacji zawartej umowy, a po jej zakończeniu przez okres oraz w zakresie wymaganym przez przepisy prawa lub do czasu przedawnienia ewentualnych roszczeń wynikających z zawartych umów i obowiązków. </w:t>
      </w:r>
    </w:p>
    <w:p w14:paraId="01029E7F" w14:textId="77777777" w:rsidR="008D6C57" w:rsidRPr="00D518AD" w:rsidRDefault="008D6C57" w:rsidP="008D6C57">
      <w:pPr>
        <w:pStyle w:val="Default"/>
        <w:spacing w:line="360" w:lineRule="auto"/>
        <w:jc w:val="both"/>
        <w:rPr>
          <w:rFonts w:ascii="Times New Roman" w:hAnsi="Times New Roman" w:cs="Times New Roman"/>
          <w:sz w:val="20"/>
          <w:szCs w:val="20"/>
        </w:rPr>
      </w:pPr>
      <w:r w:rsidRPr="00D518AD">
        <w:rPr>
          <w:rFonts w:ascii="Times New Roman" w:hAnsi="Times New Roman" w:cs="Times New Roman"/>
          <w:b/>
          <w:bCs/>
          <w:sz w:val="20"/>
          <w:szCs w:val="20"/>
        </w:rPr>
        <w:t xml:space="preserve">Odbiorcy danych: </w:t>
      </w:r>
    </w:p>
    <w:p w14:paraId="5C8722BC" w14:textId="77777777" w:rsidR="008D6C57" w:rsidRPr="00D518AD" w:rsidRDefault="008D6C57" w:rsidP="008D6C57">
      <w:pPr>
        <w:pStyle w:val="Default"/>
        <w:spacing w:after="120"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Pani/Pana dane osobowe będą przekazywane uprawnionym instytucjom określonym przez przepisy prawa oraz podmiotom przetwarzającym, które świadczą usługi na rzecz Administratora i którym te dane są powierzane oraz innym podmiotom, z którymi współpracuje Administrator, w szczególności: podwykonawcom, </w:t>
      </w:r>
      <w:r w:rsidRPr="00D518AD">
        <w:rPr>
          <w:rFonts w:ascii="Times New Roman" w:hAnsi="Times New Roman" w:cs="Times New Roman"/>
          <w:sz w:val="20"/>
          <w:szCs w:val="20"/>
        </w:rPr>
        <w:lastRenderedPageBreak/>
        <w:t xml:space="preserve">przedsiębiorstwom świadczącym usługi hostingowe, księgowe, prawne, kurierskie, ubezpieczeniowe oraz usługi IT. </w:t>
      </w:r>
    </w:p>
    <w:p w14:paraId="474C73C5" w14:textId="77777777" w:rsidR="008D6C57" w:rsidRPr="00D518AD" w:rsidRDefault="008D6C57" w:rsidP="008D6C57">
      <w:pPr>
        <w:pStyle w:val="Default"/>
        <w:spacing w:line="360" w:lineRule="auto"/>
        <w:jc w:val="both"/>
        <w:rPr>
          <w:rFonts w:ascii="Times New Roman" w:hAnsi="Times New Roman" w:cs="Times New Roman"/>
          <w:sz w:val="20"/>
          <w:szCs w:val="20"/>
        </w:rPr>
      </w:pPr>
      <w:r w:rsidRPr="00D518AD">
        <w:rPr>
          <w:rFonts w:ascii="Times New Roman" w:hAnsi="Times New Roman" w:cs="Times New Roman"/>
          <w:b/>
          <w:bCs/>
          <w:sz w:val="20"/>
          <w:szCs w:val="20"/>
        </w:rPr>
        <w:t xml:space="preserve">Przysługujące prawa: </w:t>
      </w:r>
    </w:p>
    <w:p w14:paraId="5B0219F7" w14:textId="77777777" w:rsidR="008D6C57" w:rsidRPr="00D518AD" w:rsidRDefault="008D6C57" w:rsidP="008D6C57">
      <w:pPr>
        <w:pStyle w:val="Default"/>
        <w:spacing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Przysługuje Pani/Panu prawo dostępu do swoich danych osobowych, ich sprostowania, usunięcia lub ograniczenia przetwarzania, a także prawo do wniesienia sprzeciwu wobec ich przetwarzania, a także prawo do przenoszenia danych - w przypadkach i na zasadach określonych w przepisach RODO. </w:t>
      </w:r>
    </w:p>
    <w:p w14:paraId="7AAB0AEB" w14:textId="77777777" w:rsidR="008D6C57" w:rsidRPr="00D518AD" w:rsidRDefault="008D6C57" w:rsidP="008D6C57">
      <w:pPr>
        <w:pStyle w:val="Default"/>
        <w:spacing w:after="120"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Przysługuje Pani/Panu również prawo do złożenia skargi do organu nadzorczego - Prezesa Urzędu Ochrony Danych Osobowych. </w:t>
      </w:r>
    </w:p>
    <w:p w14:paraId="0ECED2AF" w14:textId="77777777" w:rsidR="008D6C57" w:rsidRPr="00D518AD" w:rsidRDefault="008D6C57" w:rsidP="008D6C57">
      <w:pPr>
        <w:pStyle w:val="Default"/>
        <w:spacing w:line="360" w:lineRule="auto"/>
        <w:jc w:val="both"/>
        <w:rPr>
          <w:rFonts w:ascii="Times New Roman" w:hAnsi="Times New Roman" w:cs="Times New Roman"/>
          <w:sz w:val="20"/>
          <w:szCs w:val="20"/>
        </w:rPr>
      </w:pPr>
      <w:r w:rsidRPr="00D518AD">
        <w:rPr>
          <w:rFonts w:ascii="Times New Roman" w:hAnsi="Times New Roman" w:cs="Times New Roman"/>
          <w:b/>
          <w:bCs/>
          <w:sz w:val="20"/>
          <w:szCs w:val="20"/>
        </w:rPr>
        <w:t xml:space="preserve">Przekazywanie danych do państw trzecich: </w:t>
      </w:r>
    </w:p>
    <w:p w14:paraId="2F753A0C" w14:textId="77777777" w:rsidR="008D6C57" w:rsidRDefault="008D6C57" w:rsidP="008D6C57">
      <w:pPr>
        <w:spacing w:line="360" w:lineRule="auto"/>
        <w:jc w:val="both"/>
        <w:rPr>
          <w:rFonts w:ascii="Times New Roman" w:hAnsi="Times New Roman" w:cs="Times New Roman"/>
          <w:sz w:val="20"/>
          <w:szCs w:val="20"/>
        </w:rPr>
      </w:pPr>
      <w:r w:rsidRPr="00D518AD">
        <w:rPr>
          <w:rFonts w:ascii="Times New Roman" w:hAnsi="Times New Roman" w:cs="Times New Roman"/>
          <w:sz w:val="20"/>
          <w:szCs w:val="20"/>
        </w:rPr>
        <w:t>Dane osobowe nie będą przekazywane poza terytorium Europejskiego Obszaru Gospodarczego.</w:t>
      </w:r>
    </w:p>
    <w:p w14:paraId="3FC4D45A" w14:textId="61659F43" w:rsidR="001C316D" w:rsidRDefault="001C316D">
      <w:pPr>
        <w:rPr>
          <w:rFonts w:ascii="Times New Roman" w:hAnsi="Times New Roman" w:cs="Times New Roman"/>
          <w:color w:val="000000"/>
          <w:sz w:val="20"/>
          <w:szCs w:val="20"/>
        </w:rPr>
      </w:pPr>
      <w:r>
        <w:rPr>
          <w:rFonts w:ascii="Times New Roman" w:hAnsi="Times New Roman" w:cs="Times New Roman"/>
          <w:sz w:val="20"/>
          <w:szCs w:val="20"/>
        </w:rPr>
        <w:br w:type="page"/>
      </w:r>
    </w:p>
    <w:p w14:paraId="5F3EC062" w14:textId="77777777" w:rsidR="001C316D" w:rsidRPr="00D27A46" w:rsidRDefault="001C316D" w:rsidP="001C316D">
      <w:pPr>
        <w:spacing w:line="360" w:lineRule="auto"/>
        <w:jc w:val="right"/>
        <w:rPr>
          <w:rFonts w:ascii="Times New Roman" w:hAnsi="Times New Roman" w:cs="Times New Roman"/>
          <w:i/>
          <w:sz w:val="20"/>
          <w:szCs w:val="20"/>
        </w:rPr>
      </w:pPr>
      <w:r w:rsidRPr="00D27A46">
        <w:rPr>
          <w:rFonts w:ascii="Times New Roman" w:hAnsi="Times New Roman" w:cs="Times New Roman"/>
          <w:i/>
          <w:sz w:val="20"/>
          <w:szCs w:val="20"/>
        </w:rPr>
        <w:lastRenderedPageBreak/>
        <w:t>Załącznik nr 4</w:t>
      </w:r>
    </w:p>
    <w:p w14:paraId="05674ADE" w14:textId="77777777" w:rsidR="001C316D" w:rsidRPr="00AF1A3D" w:rsidRDefault="001C316D" w:rsidP="001C316D">
      <w:pPr>
        <w:spacing w:after="600"/>
        <w:jc w:val="right"/>
        <w:rPr>
          <w:rFonts w:ascii="Times New Roman" w:hAnsi="Times New Roman" w:cs="Times New Roman"/>
          <w:sz w:val="20"/>
          <w:lang w:eastAsia="pl-PL"/>
        </w:rPr>
      </w:pPr>
      <w:r w:rsidRPr="00AF1A3D">
        <w:rPr>
          <w:rFonts w:ascii="Times New Roman" w:hAnsi="Times New Roman" w:cs="Times New Roman"/>
          <w:sz w:val="20"/>
          <w:lang w:eastAsia="pl-PL"/>
        </w:rPr>
        <w:t>……………………………,dnia……………..202</w:t>
      </w:r>
      <w:r>
        <w:rPr>
          <w:rFonts w:ascii="Times New Roman" w:hAnsi="Times New Roman" w:cs="Times New Roman"/>
          <w:sz w:val="20"/>
          <w:lang w:eastAsia="pl-PL"/>
        </w:rPr>
        <w:t>5</w:t>
      </w:r>
      <w:r w:rsidRPr="00AF1A3D">
        <w:rPr>
          <w:rFonts w:ascii="Times New Roman" w:hAnsi="Times New Roman" w:cs="Times New Roman"/>
          <w:sz w:val="20"/>
          <w:lang w:eastAsia="pl-PL"/>
        </w:rPr>
        <w:t xml:space="preserve"> r.</w:t>
      </w:r>
    </w:p>
    <w:p w14:paraId="66AFE343" w14:textId="77777777" w:rsidR="001C316D" w:rsidRPr="00AF1A3D" w:rsidRDefault="001C316D" w:rsidP="001C316D">
      <w:pPr>
        <w:keepNext/>
        <w:spacing w:before="240" w:after="480" w:line="240" w:lineRule="auto"/>
        <w:jc w:val="center"/>
        <w:outlineLvl w:val="1"/>
        <w:rPr>
          <w:rFonts w:ascii="Times New Roman" w:eastAsia="Times New Roman" w:hAnsi="Times New Roman" w:cs="Times New Roman"/>
          <w:b/>
          <w:bCs/>
          <w:iCs/>
          <w:sz w:val="20"/>
          <w:szCs w:val="20"/>
          <w:lang w:eastAsia="pl-PL"/>
        </w:rPr>
      </w:pPr>
      <w:r w:rsidRPr="00AF1A3D">
        <w:rPr>
          <w:rFonts w:ascii="Times New Roman" w:eastAsia="Times New Roman" w:hAnsi="Times New Roman" w:cs="Times New Roman"/>
          <w:b/>
          <w:bCs/>
          <w:iCs/>
          <w:sz w:val="20"/>
          <w:szCs w:val="20"/>
          <w:lang w:eastAsia="pl-PL"/>
        </w:rPr>
        <w:t xml:space="preserve">WYKAZ </w:t>
      </w:r>
      <w:r>
        <w:rPr>
          <w:rFonts w:ascii="Times New Roman" w:eastAsia="Times New Roman" w:hAnsi="Times New Roman" w:cs="Times New Roman"/>
          <w:b/>
          <w:bCs/>
          <w:iCs/>
          <w:sz w:val="20"/>
          <w:szCs w:val="20"/>
          <w:lang w:eastAsia="pl-PL"/>
        </w:rPr>
        <w:t>DOSTAW</w:t>
      </w:r>
    </w:p>
    <w:p w14:paraId="04AE7F86" w14:textId="7E4072D1" w:rsidR="001C316D" w:rsidRPr="00AF1A3D" w:rsidRDefault="001C316D" w:rsidP="001C316D">
      <w:pPr>
        <w:spacing w:line="360" w:lineRule="auto"/>
        <w:jc w:val="both"/>
        <w:rPr>
          <w:rFonts w:ascii="Times New Roman" w:hAnsi="Times New Roman" w:cs="Times New Roman"/>
          <w:sz w:val="20"/>
          <w:szCs w:val="20"/>
        </w:rPr>
      </w:pPr>
      <w:r w:rsidRPr="00AF1A3D">
        <w:rPr>
          <w:rFonts w:ascii="Times New Roman" w:eastAsia="Calibri" w:hAnsi="Times New Roman" w:cs="Times New Roman"/>
          <w:color w:val="000000"/>
          <w:sz w:val="20"/>
          <w:szCs w:val="20"/>
          <w:lang w:eastAsia="pl-PL"/>
        </w:rPr>
        <w:t xml:space="preserve">Przystępując do postępowania o udzielenie zamówienia publicznego prowadzonego </w:t>
      </w:r>
      <w:r w:rsidRPr="00C84C2B">
        <w:rPr>
          <w:rFonts w:ascii="Times New Roman" w:hAnsi="Times New Roman" w:cs="Times New Roman"/>
          <w:sz w:val="20"/>
          <w:szCs w:val="20"/>
        </w:rPr>
        <w:t>zgodnie z regulaminem Wojewódzkiego Ośrodka Ruchu Drogowego w</w:t>
      </w:r>
      <w:r>
        <w:rPr>
          <w:rFonts w:ascii="Times New Roman" w:hAnsi="Times New Roman" w:cs="Times New Roman"/>
          <w:sz w:val="20"/>
          <w:szCs w:val="20"/>
        </w:rPr>
        <w:t> </w:t>
      </w:r>
      <w:r w:rsidRPr="00C84C2B">
        <w:rPr>
          <w:rFonts w:ascii="Times New Roman" w:hAnsi="Times New Roman" w:cs="Times New Roman"/>
          <w:sz w:val="20"/>
          <w:szCs w:val="20"/>
        </w:rPr>
        <w:t xml:space="preserve"> Katowicach w sprawie udzielania zamówień publicznych o</w:t>
      </w:r>
      <w:r>
        <w:rPr>
          <w:rFonts w:ascii="Times New Roman" w:hAnsi="Times New Roman" w:cs="Times New Roman"/>
          <w:sz w:val="20"/>
          <w:szCs w:val="20"/>
        </w:rPr>
        <w:t> </w:t>
      </w:r>
      <w:r w:rsidRPr="00C84C2B">
        <w:rPr>
          <w:rFonts w:ascii="Times New Roman" w:hAnsi="Times New Roman" w:cs="Times New Roman"/>
          <w:sz w:val="20"/>
          <w:szCs w:val="20"/>
        </w:rPr>
        <w:t xml:space="preserve"> wartości mniejszej niż 130.000,00 zł </w:t>
      </w:r>
      <w:r w:rsidRPr="00AF1A3D">
        <w:rPr>
          <w:rFonts w:ascii="Times New Roman" w:eastAsia="Times New Roman" w:hAnsi="Times New Roman" w:cs="Times New Roman"/>
          <w:sz w:val="20"/>
          <w:szCs w:val="20"/>
          <w:lang w:eastAsia="pl-PL"/>
        </w:rPr>
        <w:t xml:space="preserve">przedkładam/my wykaz wykonanych </w:t>
      </w:r>
      <w:r>
        <w:rPr>
          <w:rFonts w:ascii="Times New Roman" w:eastAsia="Times New Roman" w:hAnsi="Times New Roman" w:cs="Times New Roman"/>
          <w:sz w:val="20"/>
          <w:szCs w:val="20"/>
          <w:lang w:eastAsia="pl-PL"/>
        </w:rPr>
        <w:t>dostaw</w:t>
      </w:r>
      <w:r w:rsidRPr="00AF1A3D">
        <w:rPr>
          <w:rFonts w:ascii="Times New Roman" w:eastAsia="Times New Roman" w:hAnsi="Times New Roman" w:cs="Times New Roman"/>
          <w:sz w:val="20"/>
          <w:szCs w:val="20"/>
          <w:lang w:eastAsia="pl-PL"/>
        </w:rPr>
        <w:t xml:space="preserve"> w zakresie niezbędnym do wykazania spełnienia warunku udziału w postępowaniu, o którym mowa w Dziale </w:t>
      </w:r>
      <w:r>
        <w:rPr>
          <w:rFonts w:ascii="Times New Roman" w:eastAsia="Times New Roman" w:hAnsi="Times New Roman" w:cs="Times New Roman"/>
          <w:sz w:val="20"/>
          <w:szCs w:val="20"/>
          <w:lang w:eastAsia="pl-PL"/>
        </w:rPr>
        <w:t>IV</w:t>
      </w:r>
      <w:r w:rsidRPr="00AF1A3D">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ust. 7 </w:t>
      </w:r>
      <w:r w:rsidRPr="00AF1A3D">
        <w:rPr>
          <w:rFonts w:ascii="Times New Roman" w:eastAsia="Times New Roman" w:hAnsi="Times New Roman" w:cs="Times New Roman"/>
          <w:sz w:val="20"/>
          <w:szCs w:val="20"/>
          <w:lang w:eastAsia="pl-PL"/>
        </w:rPr>
        <w:t>Zapytania</w:t>
      </w:r>
      <w:r>
        <w:rPr>
          <w:rFonts w:ascii="Times New Roman" w:eastAsia="Times New Roman" w:hAnsi="Times New Roman" w:cs="Times New Roman"/>
          <w:sz w:val="20"/>
          <w:szCs w:val="20"/>
          <w:lang w:eastAsia="pl-PL"/>
        </w:rPr>
        <w:t xml:space="preserve"> ofertowego</w:t>
      </w:r>
      <w:r w:rsidRPr="00AF1A3D">
        <w:rPr>
          <w:rFonts w:ascii="Times New Roman" w:eastAsia="Times New Roman" w:hAnsi="Times New Roman" w:cs="Times New Roman"/>
          <w:sz w:val="20"/>
          <w:szCs w:val="20"/>
          <w:lang w:eastAsia="pl-PL"/>
        </w:rPr>
        <w:t>:</w:t>
      </w:r>
    </w:p>
    <w:tbl>
      <w:tblPr>
        <w:tblStyle w:val="Tabela-Siatka"/>
        <w:tblW w:w="9356" w:type="dxa"/>
        <w:tblInd w:w="108" w:type="dxa"/>
        <w:tblLook w:val="04A0" w:firstRow="1" w:lastRow="0" w:firstColumn="1" w:lastColumn="0" w:noHBand="0" w:noVBand="1"/>
      </w:tblPr>
      <w:tblGrid>
        <w:gridCol w:w="993"/>
        <w:gridCol w:w="2126"/>
        <w:gridCol w:w="1417"/>
        <w:gridCol w:w="1843"/>
        <w:gridCol w:w="2977"/>
      </w:tblGrid>
      <w:tr w:rsidR="001C316D" w:rsidRPr="00AF1A3D" w14:paraId="1B13B939" w14:textId="77777777" w:rsidTr="00DE1A2B">
        <w:trPr>
          <w:trHeight w:val="1223"/>
        </w:trPr>
        <w:tc>
          <w:tcPr>
            <w:tcW w:w="993" w:type="dxa"/>
            <w:vAlign w:val="center"/>
          </w:tcPr>
          <w:p w14:paraId="355EE6A9" w14:textId="77777777" w:rsidR="001C316D" w:rsidRPr="00AF1A3D" w:rsidRDefault="001C316D" w:rsidP="00DE1A2B">
            <w:pPr>
              <w:widowControl w:val="0"/>
              <w:tabs>
                <w:tab w:val="left" w:pos="4536"/>
              </w:tabs>
              <w:autoSpaceDE w:val="0"/>
              <w:autoSpaceDN w:val="0"/>
              <w:adjustRightInd w:val="0"/>
              <w:spacing w:line="360" w:lineRule="auto"/>
              <w:jc w:val="center"/>
              <w:rPr>
                <w:b/>
                <w:bCs/>
              </w:rPr>
            </w:pPr>
            <w:r w:rsidRPr="00AF1A3D">
              <w:rPr>
                <w:b/>
                <w:bCs/>
              </w:rPr>
              <w:t>Lp.</w:t>
            </w:r>
          </w:p>
        </w:tc>
        <w:tc>
          <w:tcPr>
            <w:tcW w:w="2126" w:type="dxa"/>
            <w:vAlign w:val="center"/>
          </w:tcPr>
          <w:p w14:paraId="14C3B6F7" w14:textId="77777777" w:rsidR="001C316D" w:rsidRPr="00AF1A3D" w:rsidRDefault="001C316D" w:rsidP="00DE1A2B">
            <w:pPr>
              <w:widowControl w:val="0"/>
              <w:tabs>
                <w:tab w:val="left" w:pos="4536"/>
              </w:tabs>
              <w:autoSpaceDE w:val="0"/>
              <w:autoSpaceDN w:val="0"/>
              <w:adjustRightInd w:val="0"/>
              <w:spacing w:line="360" w:lineRule="auto"/>
              <w:jc w:val="center"/>
              <w:rPr>
                <w:b/>
                <w:bCs/>
              </w:rPr>
            </w:pPr>
            <w:r w:rsidRPr="00AF1A3D">
              <w:rPr>
                <w:b/>
                <w:bCs/>
              </w:rPr>
              <w:t>Przedmiot zamówienia</w:t>
            </w:r>
          </w:p>
          <w:p w14:paraId="334EE5D7" w14:textId="77777777" w:rsidR="001C316D" w:rsidRPr="00AF1A3D" w:rsidRDefault="001C316D" w:rsidP="00DE1A2B">
            <w:pPr>
              <w:widowControl w:val="0"/>
              <w:tabs>
                <w:tab w:val="left" w:pos="4536"/>
              </w:tabs>
              <w:autoSpaceDE w:val="0"/>
              <w:autoSpaceDN w:val="0"/>
              <w:adjustRightInd w:val="0"/>
              <w:spacing w:line="360" w:lineRule="auto"/>
              <w:jc w:val="center"/>
              <w:rPr>
                <w:b/>
                <w:bCs/>
              </w:rPr>
            </w:pPr>
            <w:r w:rsidRPr="00AF1A3D">
              <w:rPr>
                <w:b/>
                <w:bCs/>
              </w:rPr>
              <w:t>(</w:t>
            </w:r>
            <w:r>
              <w:rPr>
                <w:b/>
                <w:bCs/>
              </w:rPr>
              <w:t>dostawy</w:t>
            </w:r>
            <w:r w:rsidRPr="00AF1A3D">
              <w:rPr>
                <w:b/>
                <w:bCs/>
              </w:rPr>
              <w:t>)</w:t>
            </w:r>
          </w:p>
        </w:tc>
        <w:tc>
          <w:tcPr>
            <w:tcW w:w="1417" w:type="dxa"/>
            <w:vAlign w:val="center"/>
          </w:tcPr>
          <w:p w14:paraId="74D44736" w14:textId="77777777" w:rsidR="001C316D" w:rsidRPr="00AF1A3D" w:rsidRDefault="001C316D" w:rsidP="00DE1A2B">
            <w:pPr>
              <w:jc w:val="center"/>
              <w:rPr>
                <w:b/>
                <w:bCs/>
              </w:rPr>
            </w:pPr>
            <w:r w:rsidRPr="00AF1A3D">
              <w:rPr>
                <w:b/>
                <w:bCs/>
              </w:rPr>
              <w:t>Wartość umowy</w:t>
            </w:r>
          </w:p>
          <w:p w14:paraId="0EBCE838" w14:textId="77777777" w:rsidR="001C316D" w:rsidRPr="00AF1A3D" w:rsidRDefault="001C316D" w:rsidP="00DE1A2B">
            <w:pPr>
              <w:widowControl w:val="0"/>
              <w:tabs>
                <w:tab w:val="left" w:pos="4536"/>
              </w:tabs>
              <w:autoSpaceDE w:val="0"/>
              <w:autoSpaceDN w:val="0"/>
              <w:adjustRightInd w:val="0"/>
              <w:spacing w:line="360" w:lineRule="auto"/>
              <w:jc w:val="center"/>
              <w:rPr>
                <w:b/>
                <w:bCs/>
              </w:rPr>
            </w:pPr>
          </w:p>
        </w:tc>
        <w:tc>
          <w:tcPr>
            <w:tcW w:w="1843" w:type="dxa"/>
            <w:vAlign w:val="center"/>
          </w:tcPr>
          <w:p w14:paraId="00255ABB" w14:textId="77777777" w:rsidR="001C316D" w:rsidRPr="00AF1A3D" w:rsidRDefault="001C316D" w:rsidP="00DE1A2B">
            <w:pPr>
              <w:widowControl w:val="0"/>
              <w:tabs>
                <w:tab w:val="left" w:pos="4536"/>
              </w:tabs>
              <w:autoSpaceDE w:val="0"/>
              <w:autoSpaceDN w:val="0"/>
              <w:adjustRightInd w:val="0"/>
              <w:spacing w:line="360" w:lineRule="auto"/>
              <w:jc w:val="center"/>
              <w:rPr>
                <w:b/>
                <w:bCs/>
              </w:rPr>
            </w:pPr>
            <w:r w:rsidRPr="00AF1A3D">
              <w:rPr>
                <w:b/>
                <w:bCs/>
              </w:rPr>
              <w:t>Termin realizacji</w:t>
            </w:r>
          </w:p>
        </w:tc>
        <w:tc>
          <w:tcPr>
            <w:tcW w:w="2977" w:type="dxa"/>
            <w:vAlign w:val="center"/>
          </w:tcPr>
          <w:p w14:paraId="341655C2" w14:textId="77777777" w:rsidR="001C316D" w:rsidRPr="00AF1A3D" w:rsidRDefault="001C316D" w:rsidP="00DE1A2B">
            <w:pPr>
              <w:widowControl w:val="0"/>
              <w:tabs>
                <w:tab w:val="left" w:pos="4536"/>
              </w:tabs>
              <w:autoSpaceDE w:val="0"/>
              <w:autoSpaceDN w:val="0"/>
              <w:adjustRightInd w:val="0"/>
              <w:spacing w:line="360" w:lineRule="auto"/>
              <w:jc w:val="center"/>
              <w:rPr>
                <w:b/>
                <w:bCs/>
              </w:rPr>
            </w:pPr>
            <w:r w:rsidRPr="00AF1A3D">
              <w:rPr>
                <w:b/>
                <w:bCs/>
              </w:rPr>
              <w:t>Zamawiający</w:t>
            </w:r>
          </w:p>
          <w:p w14:paraId="57E4B231" w14:textId="77777777" w:rsidR="001C316D" w:rsidRPr="00AF1A3D" w:rsidRDefault="001C316D" w:rsidP="00DE1A2B">
            <w:pPr>
              <w:widowControl w:val="0"/>
              <w:tabs>
                <w:tab w:val="left" w:pos="4536"/>
              </w:tabs>
              <w:autoSpaceDE w:val="0"/>
              <w:autoSpaceDN w:val="0"/>
              <w:adjustRightInd w:val="0"/>
              <w:spacing w:line="360" w:lineRule="auto"/>
              <w:jc w:val="center"/>
              <w:rPr>
                <w:b/>
                <w:bCs/>
              </w:rPr>
            </w:pPr>
            <w:r w:rsidRPr="00AF1A3D">
              <w:rPr>
                <w:b/>
                <w:bCs/>
              </w:rPr>
              <w:t xml:space="preserve">Odbiorca </w:t>
            </w:r>
            <w:r>
              <w:rPr>
                <w:b/>
                <w:bCs/>
              </w:rPr>
              <w:t>dostawy</w:t>
            </w:r>
          </w:p>
          <w:p w14:paraId="7B94EB4C" w14:textId="77777777" w:rsidR="001C316D" w:rsidRPr="00AF1A3D" w:rsidRDefault="001C316D" w:rsidP="00DE1A2B">
            <w:pPr>
              <w:widowControl w:val="0"/>
              <w:tabs>
                <w:tab w:val="left" w:pos="4536"/>
              </w:tabs>
              <w:autoSpaceDE w:val="0"/>
              <w:autoSpaceDN w:val="0"/>
              <w:adjustRightInd w:val="0"/>
              <w:spacing w:line="360" w:lineRule="auto"/>
              <w:jc w:val="center"/>
              <w:rPr>
                <w:b/>
                <w:bCs/>
              </w:rPr>
            </w:pPr>
            <w:r w:rsidRPr="00AF1A3D">
              <w:rPr>
                <w:b/>
                <w:bCs/>
              </w:rPr>
              <w:t>(nazwa i adres)</w:t>
            </w:r>
          </w:p>
        </w:tc>
      </w:tr>
      <w:tr w:rsidR="001C316D" w:rsidRPr="00AF1A3D" w14:paraId="0166A797" w14:textId="77777777" w:rsidTr="00DE1A2B">
        <w:trPr>
          <w:trHeight w:val="507"/>
        </w:trPr>
        <w:tc>
          <w:tcPr>
            <w:tcW w:w="993" w:type="dxa"/>
            <w:vAlign w:val="center"/>
          </w:tcPr>
          <w:p w14:paraId="5EB587DD" w14:textId="77777777" w:rsidR="001C316D" w:rsidRPr="00AF1A3D" w:rsidRDefault="001C316D" w:rsidP="00DE1A2B">
            <w:pPr>
              <w:widowControl w:val="0"/>
              <w:tabs>
                <w:tab w:val="left" w:pos="4536"/>
              </w:tabs>
              <w:autoSpaceDE w:val="0"/>
              <w:autoSpaceDN w:val="0"/>
              <w:adjustRightInd w:val="0"/>
              <w:spacing w:line="360" w:lineRule="auto"/>
              <w:jc w:val="center"/>
            </w:pPr>
            <w:r w:rsidRPr="00AF1A3D">
              <w:t>1.</w:t>
            </w:r>
          </w:p>
        </w:tc>
        <w:tc>
          <w:tcPr>
            <w:tcW w:w="2126" w:type="dxa"/>
            <w:vAlign w:val="center"/>
          </w:tcPr>
          <w:p w14:paraId="752A000D" w14:textId="77777777" w:rsidR="001C316D" w:rsidRPr="00AF1A3D" w:rsidRDefault="001C316D" w:rsidP="00DE1A2B">
            <w:pPr>
              <w:widowControl w:val="0"/>
              <w:tabs>
                <w:tab w:val="left" w:pos="4536"/>
              </w:tabs>
              <w:autoSpaceDE w:val="0"/>
              <w:autoSpaceDN w:val="0"/>
              <w:adjustRightInd w:val="0"/>
              <w:spacing w:line="360" w:lineRule="auto"/>
              <w:jc w:val="center"/>
              <w:rPr>
                <w:b/>
                <w:bCs/>
              </w:rPr>
            </w:pPr>
          </w:p>
        </w:tc>
        <w:tc>
          <w:tcPr>
            <w:tcW w:w="1417" w:type="dxa"/>
            <w:vAlign w:val="center"/>
          </w:tcPr>
          <w:p w14:paraId="6750D999" w14:textId="77777777" w:rsidR="001C316D" w:rsidRPr="00AF1A3D" w:rsidRDefault="001C316D" w:rsidP="00DE1A2B">
            <w:pPr>
              <w:widowControl w:val="0"/>
              <w:tabs>
                <w:tab w:val="left" w:pos="4536"/>
              </w:tabs>
              <w:autoSpaceDE w:val="0"/>
              <w:autoSpaceDN w:val="0"/>
              <w:adjustRightInd w:val="0"/>
              <w:spacing w:line="360" w:lineRule="auto"/>
              <w:jc w:val="center"/>
              <w:rPr>
                <w:b/>
                <w:bCs/>
              </w:rPr>
            </w:pPr>
          </w:p>
        </w:tc>
        <w:tc>
          <w:tcPr>
            <w:tcW w:w="1843" w:type="dxa"/>
            <w:vAlign w:val="center"/>
          </w:tcPr>
          <w:p w14:paraId="23B8AB8F" w14:textId="77777777" w:rsidR="001C316D" w:rsidRPr="00AF1A3D" w:rsidRDefault="001C316D" w:rsidP="00DE1A2B">
            <w:pPr>
              <w:widowControl w:val="0"/>
              <w:tabs>
                <w:tab w:val="left" w:pos="4536"/>
              </w:tabs>
              <w:autoSpaceDE w:val="0"/>
              <w:autoSpaceDN w:val="0"/>
              <w:adjustRightInd w:val="0"/>
              <w:spacing w:line="360" w:lineRule="auto"/>
              <w:jc w:val="center"/>
              <w:rPr>
                <w:b/>
                <w:bCs/>
              </w:rPr>
            </w:pPr>
          </w:p>
        </w:tc>
        <w:tc>
          <w:tcPr>
            <w:tcW w:w="2977" w:type="dxa"/>
            <w:vAlign w:val="center"/>
          </w:tcPr>
          <w:p w14:paraId="7E9A52C7" w14:textId="77777777" w:rsidR="001C316D" w:rsidRPr="00AF1A3D" w:rsidRDefault="001C316D" w:rsidP="00DE1A2B">
            <w:pPr>
              <w:widowControl w:val="0"/>
              <w:tabs>
                <w:tab w:val="left" w:pos="4536"/>
              </w:tabs>
              <w:autoSpaceDE w:val="0"/>
              <w:autoSpaceDN w:val="0"/>
              <w:adjustRightInd w:val="0"/>
              <w:spacing w:line="360" w:lineRule="auto"/>
              <w:jc w:val="center"/>
              <w:rPr>
                <w:b/>
                <w:bCs/>
              </w:rPr>
            </w:pPr>
          </w:p>
        </w:tc>
      </w:tr>
      <w:tr w:rsidR="001C316D" w:rsidRPr="00AF1A3D" w14:paraId="18FBC971" w14:textId="77777777" w:rsidTr="00DE1A2B">
        <w:trPr>
          <w:trHeight w:val="454"/>
        </w:trPr>
        <w:tc>
          <w:tcPr>
            <w:tcW w:w="993" w:type="dxa"/>
            <w:vAlign w:val="center"/>
          </w:tcPr>
          <w:p w14:paraId="5A37F2BE" w14:textId="77777777" w:rsidR="001C316D" w:rsidRPr="00AF1A3D" w:rsidRDefault="001C316D" w:rsidP="00DE1A2B">
            <w:pPr>
              <w:widowControl w:val="0"/>
              <w:tabs>
                <w:tab w:val="left" w:pos="4536"/>
              </w:tabs>
              <w:autoSpaceDE w:val="0"/>
              <w:autoSpaceDN w:val="0"/>
              <w:adjustRightInd w:val="0"/>
              <w:spacing w:line="360" w:lineRule="auto"/>
              <w:jc w:val="center"/>
            </w:pPr>
            <w:r w:rsidRPr="00AF1A3D">
              <w:t>2.</w:t>
            </w:r>
          </w:p>
        </w:tc>
        <w:tc>
          <w:tcPr>
            <w:tcW w:w="2126" w:type="dxa"/>
            <w:vAlign w:val="center"/>
          </w:tcPr>
          <w:p w14:paraId="2F684748" w14:textId="77777777" w:rsidR="001C316D" w:rsidRPr="00AF1A3D" w:rsidRDefault="001C316D" w:rsidP="00DE1A2B">
            <w:pPr>
              <w:widowControl w:val="0"/>
              <w:tabs>
                <w:tab w:val="left" w:pos="4536"/>
              </w:tabs>
              <w:autoSpaceDE w:val="0"/>
              <w:autoSpaceDN w:val="0"/>
              <w:adjustRightInd w:val="0"/>
              <w:spacing w:line="360" w:lineRule="auto"/>
              <w:jc w:val="center"/>
            </w:pPr>
          </w:p>
        </w:tc>
        <w:tc>
          <w:tcPr>
            <w:tcW w:w="1417" w:type="dxa"/>
            <w:vAlign w:val="center"/>
          </w:tcPr>
          <w:p w14:paraId="4E835572" w14:textId="77777777" w:rsidR="001C316D" w:rsidRPr="00AF1A3D" w:rsidRDefault="001C316D" w:rsidP="00DE1A2B">
            <w:pPr>
              <w:widowControl w:val="0"/>
              <w:tabs>
                <w:tab w:val="left" w:pos="4536"/>
              </w:tabs>
              <w:autoSpaceDE w:val="0"/>
              <w:autoSpaceDN w:val="0"/>
              <w:adjustRightInd w:val="0"/>
              <w:spacing w:line="360" w:lineRule="auto"/>
              <w:jc w:val="center"/>
            </w:pPr>
          </w:p>
        </w:tc>
        <w:tc>
          <w:tcPr>
            <w:tcW w:w="1843" w:type="dxa"/>
            <w:vAlign w:val="center"/>
          </w:tcPr>
          <w:p w14:paraId="1F71CA69" w14:textId="77777777" w:rsidR="001C316D" w:rsidRPr="00AF1A3D" w:rsidRDefault="001C316D" w:rsidP="00DE1A2B">
            <w:pPr>
              <w:widowControl w:val="0"/>
              <w:tabs>
                <w:tab w:val="left" w:pos="4536"/>
              </w:tabs>
              <w:autoSpaceDE w:val="0"/>
              <w:autoSpaceDN w:val="0"/>
              <w:adjustRightInd w:val="0"/>
              <w:spacing w:line="360" w:lineRule="auto"/>
              <w:jc w:val="center"/>
            </w:pPr>
          </w:p>
        </w:tc>
        <w:tc>
          <w:tcPr>
            <w:tcW w:w="2977" w:type="dxa"/>
            <w:vAlign w:val="center"/>
          </w:tcPr>
          <w:p w14:paraId="6B6EE95F" w14:textId="77777777" w:rsidR="001C316D" w:rsidRPr="00AF1A3D" w:rsidRDefault="001C316D" w:rsidP="00DE1A2B">
            <w:pPr>
              <w:widowControl w:val="0"/>
              <w:tabs>
                <w:tab w:val="left" w:pos="4536"/>
              </w:tabs>
              <w:autoSpaceDE w:val="0"/>
              <w:autoSpaceDN w:val="0"/>
              <w:adjustRightInd w:val="0"/>
              <w:spacing w:line="360" w:lineRule="auto"/>
              <w:jc w:val="center"/>
            </w:pPr>
          </w:p>
        </w:tc>
      </w:tr>
      <w:tr w:rsidR="001C316D" w:rsidRPr="00AF1A3D" w14:paraId="5E06D3FA" w14:textId="77777777" w:rsidTr="00DE1A2B">
        <w:trPr>
          <w:trHeight w:val="454"/>
        </w:trPr>
        <w:tc>
          <w:tcPr>
            <w:tcW w:w="993" w:type="dxa"/>
            <w:vAlign w:val="center"/>
          </w:tcPr>
          <w:p w14:paraId="0E6BA522" w14:textId="77777777" w:rsidR="001C316D" w:rsidRPr="00AF1A3D" w:rsidRDefault="001C316D" w:rsidP="00DE1A2B">
            <w:pPr>
              <w:widowControl w:val="0"/>
              <w:tabs>
                <w:tab w:val="left" w:pos="4536"/>
              </w:tabs>
              <w:autoSpaceDE w:val="0"/>
              <w:autoSpaceDN w:val="0"/>
              <w:adjustRightInd w:val="0"/>
              <w:spacing w:line="360" w:lineRule="auto"/>
              <w:jc w:val="center"/>
            </w:pPr>
            <w:r>
              <w:t>3.</w:t>
            </w:r>
          </w:p>
        </w:tc>
        <w:tc>
          <w:tcPr>
            <w:tcW w:w="2126" w:type="dxa"/>
            <w:vAlign w:val="center"/>
          </w:tcPr>
          <w:p w14:paraId="52AABBDA" w14:textId="77777777" w:rsidR="001C316D" w:rsidRPr="00AF1A3D" w:rsidRDefault="001C316D" w:rsidP="00DE1A2B">
            <w:pPr>
              <w:widowControl w:val="0"/>
              <w:tabs>
                <w:tab w:val="left" w:pos="4536"/>
              </w:tabs>
              <w:autoSpaceDE w:val="0"/>
              <w:autoSpaceDN w:val="0"/>
              <w:adjustRightInd w:val="0"/>
              <w:spacing w:line="360" w:lineRule="auto"/>
              <w:jc w:val="center"/>
            </w:pPr>
          </w:p>
        </w:tc>
        <w:tc>
          <w:tcPr>
            <w:tcW w:w="1417" w:type="dxa"/>
            <w:vAlign w:val="center"/>
          </w:tcPr>
          <w:p w14:paraId="7AF5845E" w14:textId="77777777" w:rsidR="001C316D" w:rsidRPr="00AF1A3D" w:rsidRDefault="001C316D" w:rsidP="00DE1A2B">
            <w:pPr>
              <w:widowControl w:val="0"/>
              <w:tabs>
                <w:tab w:val="left" w:pos="4536"/>
              </w:tabs>
              <w:autoSpaceDE w:val="0"/>
              <w:autoSpaceDN w:val="0"/>
              <w:adjustRightInd w:val="0"/>
              <w:spacing w:line="360" w:lineRule="auto"/>
              <w:jc w:val="center"/>
            </w:pPr>
          </w:p>
        </w:tc>
        <w:tc>
          <w:tcPr>
            <w:tcW w:w="1843" w:type="dxa"/>
            <w:vAlign w:val="center"/>
          </w:tcPr>
          <w:p w14:paraId="37E3F2C0" w14:textId="77777777" w:rsidR="001C316D" w:rsidRPr="00AF1A3D" w:rsidRDefault="001C316D" w:rsidP="00DE1A2B">
            <w:pPr>
              <w:widowControl w:val="0"/>
              <w:tabs>
                <w:tab w:val="left" w:pos="4536"/>
              </w:tabs>
              <w:autoSpaceDE w:val="0"/>
              <w:autoSpaceDN w:val="0"/>
              <w:adjustRightInd w:val="0"/>
              <w:spacing w:line="360" w:lineRule="auto"/>
              <w:jc w:val="center"/>
            </w:pPr>
          </w:p>
        </w:tc>
        <w:tc>
          <w:tcPr>
            <w:tcW w:w="2977" w:type="dxa"/>
            <w:vAlign w:val="center"/>
          </w:tcPr>
          <w:p w14:paraId="3EE4791B" w14:textId="77777777" w:rsidR="001C316D" w:rsidRPr="00AF1A3D" w:rsidRDefault="001C316D" w:rsidP="00DE1A2B">
            <w:pPr>
              <w:widowControl w:val="0"/>
              <w:tabs>
                <w:tab w:val="left" w:pos="4536"/>
              </w:tabs>
              <w:autoSpaceDE w:val="0"/>
              <w:autoSpaceDN w:val="0"/>
              <w:adjustRightInd w:val="0"/>
              <w:spacing w:line="360" w:lineRule="auto"/>
              <w:jc w:val="center"/>
            </w:pPr>
          </w:p>
        </w:tc>
      </w:tr>
    </w:tbl>
    <w:p w14:paraId="46FF0F7D" w14:textId="77777777" w:rsidR="001C316D" w:rsidRPr="00AF1A3D" w:rsidRDefault="001C316D" w:rsidP="001C316D">
      <w:pPr>
        <w:spacing w:before="240" w:after="120" w:line="240" w:lineRule="auto"/>
        <w:jc w:val="both"/>
        <w:rPr>
          <w:rFonts w:ascii="Times New Roman" w:eastAsia="Times New Roman" w:hAnsi="Times New Roman" w:cs="Times New Roman"/>
          <w:b/>
          <w:spacing w:val="2"/>
          <w:sz w:val="20"/>
          <w:szCs w:val="20"/>
          <w:u w:val="single"/>
          <w:lang w:eastAsia="pl-PL"/>
        </w:rPr>
      </w:pPr>
      <w:r w:rsidRPr="00AF1A3D">
        <w:rPr>
          <w:rFonts w:ascii="Times New Roman" w:eastAsia="Times New Roman" w:hAnsi="Times New Roman" w:cs="Times New Roman"/>
          <w:b/>
          <w:spacing w:val="2"/>
          <w:sz w:val="20"/>
          <w:szCs w:val="20"/>
          <w:u w:val="single"/>
          <w:lang w:eastAsia="pl-PL"/>
        </w:rPr>
        <w:t>UWAGA</w:t>
      </w:r>
    </w:p>
    <w:p w14:paraId="4201F6F1" w14:textId="77777777" w:rsidR="001C316D" w:rsidRPr="00AF1A3D" w:rsidRDefault="001C316D" w:rsidP="001C316D">
      <w:pPr>
        <w:spacing w:after="0" w:line="360" w:lineRule="auto"/>
        <w:jc w:val="both"/>
        <w:rPr>
          <w:rFonts w:ascii="Times New Roman" w:eastAsia="Times New Roman" w:hAnsi="Times New Roman" w:cs="Times New Roman"/>
          <w:sz w:val="20"/>
          <w:szCs w:val="20"/>
          <w:lang w:eastAsia="pl-PL"/>
        </w:rPr>
      </w:pPr>
      <w:r w:rsidRPr="00AF1A3D">
        <w:rPr>
          <w:rFonts w:ascii="Times New Roman" w:eastAsia="Times New Roman" w:hAnsi="Times New Roman" w:cs="Times New Roman"/>
          <w:sz w:val="20"/>
          <w:szCs w:val="20"/>
          <w:lang w:eastAsia="pl-PL"/>
        </w:rPr>
        <w:t xml:space="preserve">Dane należy wypełnić w taki sposób aby Zamawiający na podstawie wskazanych informacji był w stanie ocenić, czy wskazana </w:t>
      </w:r>
      <w:r>
        <w:rPr>
          <w:rFonts w:ascii="Times New Roman" w:eastAsia="Times New Roman" w:hAnsi="Times New Roman" w:cs="Times New Roman"/>
          <w:sz w:val="20"/>
          <w:szCs w:val="20"/>
          <w:lang w:eastAsia="pl-PL"/>
        </w:rPr>
        <w:t>dostawa</w:t>
      </w:r>
      <w:r w:rsidRPr="00AF1A3D">
        <w:rPr>
          <w:rFonts w:ascii="Times New Roman" w:eastAsia="Times New Roman" w:hAnsi="Times New Roman" w:cs="Times New Roman"/>
          <w:sz w:val="20"/>
          <w:szCs w:val="20"/>
          <w:lang w:eastAsia="pl-PL"/>
        </w:rPr>
        <w:t xml:space="preserve"> potwierdza spełnianie przez Wykonawcę warunku udziału w postępowaniu, określonego w</w:t>
      </w:r>
      <w:r>
        <w:rPr>
          <w:rFonts w:ascii="Times New Roman" w:eastAsia="Times New Roman" w:hAnsi="Times New Roman" w:cs="Times New Roman"/>
          <w:sz w:val="20"/>
          <w:szCs w:val="20"/>
          <w:lang w:eastAsia="pl-PL"/>
        </w:rPr>
        <w:t> </w:t>
      </w:r>
      <w:r w:rsidRPr="00AF1A3D">
        <w:rPr>
          <w:rFonts w:ascii="Times New Roman" w:eastAsia="Times New Roman" w:hAnsi="Times New Roman" w:cs="Times New Roman"/>
          <w:sz w:val="20"/>
          <w:szCs w:val="20"/>
          <w:lang w:eastAsia="pl-PL"/>
        </w:rPr>
        <w:t xml:space="preserve"> Dziale </w:t>
      </w:r>
      <w:r>
        <w:rPr>
          <w:rFonts w:ascii="Times New Roman" w:eastAsia="Times New Roman" w:hAnsi="Times New Roman" w:cs="Times New Roman"/>
          <w:sz w:val="20"/>
          <w:szCs w:val="20"/>
          <w:lang w:eastAsia="pl-PL"/>
        </w:rPr>
        <w:t>V</w:t>
      </w:r>
      <w:r w:rsidRPr="00AF1A3D">
        <w:rPr>
          <w:rFonts w:ascii="Times New Roman" w:eastAsia="Times New Roman" w:hAnsi="Times New Roman" w:cs="Times New Roman"/>
          <w:sz w:val="20"/>
          <w:szCs w:val="20"/>
          <w:lang w:eastAsia="pl-PL"/>
        </w:rPr>
        <w:t xml:space="preserve"> Zapytania</w:t>
      </w:r>
      <w:r>
        <w:rPr>
          <w:rFonts w:ascii="Times New Roman" w:eastAsia="Times New Roman" w:hAnsi="Times New Roman" w:cs="Times New Roman"/>
          <w:sz w:val="20"/>
          <w:szCs w:val="20"/>
          <w:lang w:eastAsia="pl-PL"/>
        </w:rPr>
        <w:t xml:space="preserve"> ofertowego</w:t>
      </w:r>
      <w:r w:rsidRPr="00AF1A3D">
        <w:rPr>
          <w:rFonts w:ascii="Times New Roman" w:eastAsia="Times New Roman" w:hAnsi="Times New Roman" w:cs="Times New Roman"/>
          <w:sz w:val="20"/>
          <w:szCs w:val="20"/>
          <w:lang w:eastAsia="pl-PL"/>
        </w:rPr>
        <w:t>.</w:t>
      </w:r>
    </w:p>
    <w:p w14:paraId="606B4ECB" w14:textId="4E29F19E" w:rsidR="001C316D" w:rsidRPr="00AF1A3D" w:rsidRDefault="001C316D" w:rsidP="001C316D">
      <w:pPr>
        <w:spacing w:after="840" w:line="360" w:lineRule="auto"/>
        <w:jc w:val="both"/>
        <w:rPr>
          <w:rFonts w:ascii="Times New Roman" w:eastAsia="Times New Roman" w:hAnsi="Times New Roman" w:cs="Times New Roman"/>
          <w:b/>
          <w:bCs/>
          <w:sz w:val="20"/>
          <w:szCs w:val="20"/>
          <w:lang w:eastAsia="pl-PL"/>
        </w:rPr>
      </w:pPr>
      <w:r w:rsidRPr="00AF1A3D">
        <w:rPr>
          <w:rFonts w:ascii="Times New Roman" w:eastAsia="Times New Roman" w:hAnsi="Times New Roman" w:cs="Times New Roman"/>
          <w:b/>
          <w:bCs/>
          <w:sz w:val="20"/>
          <w:szCs w:val="20"/>
          <w:lang w:eastAsia="pl-PL"/>
        </w:rPr>
        <w:t xml:space="preserve">W załączeniu należy dołączyć dowody, o których mowa w Dziale </w:t>
      </w:r>
      <w:r>
        <w:rPr>
          <w:rFonts w:ascii="Times New Roman" w:eastAsia="Times New Roman" w:hAnsi="Times New Roman" w:cs="Times New Roman"/>
          <w:b/>
          <w:bCs/>
          <w:sz w:val="20"/>
          <w:szCs w:val="20"/>
          <w:lang w:eastAsia="pl-PL"/>
        </w:rPr>
        <w:t>IV</w:t>
      </w:r>
      <w:r w:rsidRPr="00AF1A3D">
        <w:rPr>
          <w:rFonts w:ascii="Times New Roman" w:eastAsia="Times New Roman" w:hAnsi="Times New Roman" w:cs="Times New Roman"/>
          <w:b/>
          <w:bCs/>
          <w:sz w:val="20"/>
          <w:szCs w:val="20"/>
          <w:lang w:eastAsia="pl-PL"/>
        </w:rPr>
        <w:t xml:space="preserve"> </w:t>
      </w:r>
      <w:r>
        <w:rPr>
          <w:rFonts w:ascii="Times New Roman" w:eastAsia="Times New Roman" w:hAnsi="Times New Roman" w:cs="Times New Roman"/>
          <w:b/>
          <w:bCs/>
          <w:sz w:val="20"/>
          <w:szCs w:val="20"/>
          <w:lang w:eastAsia="pl-PL"/>
        </w:rPr>
        <w:t xml:space="preserve">ust. 7 </w:t>
      </w:r>
      <w:r w:rsidRPr="00AF1A3D">
        <w:rPr>
          <w:rFonts w:ascii="Times New Roman" w:eastAsia="Times New Roman" w:hAnsi="Times New Roman" w:cs="Times New Roman"/>
          <w:b/>
          <w:bCs/>
          <w:sz w:val="20"/>
          <w:szCs w:val="20"/>
          <w:lang w:eastAsia="pl-PL"/>
        </w:rPr>
        <w:t xml:space="preserve">Zapytania, dotyczące </w:t>
      </w:r>
      <w:r>
        <w:rPr>
          <w:rFonts w:ascii="Times New Roman" w:eastAsia="Times New Roman" w:hAnsi="Times New Roman" w:cs="Times New Roman"/>
          <w:b/>
          <w:bCs/>
          <w:sz w:val="20"/>
          <w:szCs w:val="20"/>
          <w:lang w:eastAsia="pl-PL"/>
        </w:rPr>
        <w:t>dostaw</w:t>
      </w:r>
      <w:r w:rsidRPr="00AF1A3D">
        <w:rPr>
          <w:rFonts w:ascii="Times New Roman" w:eastAsia="Times New Roman" w:hAnsi="Times New Roman" w:cs="Times New Roman"/>
          <w:b/>
          <w:bCs/>
          <w:sz w:val="20"/>
          <w:szCs w:val="20"/>
          <w:lang w:eastAsia="pl-PL"/>
        </w:rPr>
        <w:t xml:space="preserve">, określających, czy te </w:t>
      </w:r>
      <w:r>
        <w:rPr>
          <w:rFonts w:ascii="Times New Roman" w:eastAsia="Times New Roman" w:hAnsi="Times New Roman" w:cs="Times New Roman"/>
          <w:b/>
          <w:bCs/>
          <w:sz w:val="20"/>
          <w:szCs w:val="20"/>
          <w:lang w:eastAsia="pl-PL"/>
        </w:rPr>
        <w:t>dostawy</w:t>
      </w:r>
      <w:r w:rsidRPr="00AF1A3D">
        <w:rPr>
          <w:rFonts w:ascii="Times New Roman" w:eastAsia="Times New Roman" w:hAnsi="Times New Roman" w:cs="Times New Roman"/>
          <w:b/>
          <w:bCs/>
          <w:sz w:val="20"/>
          <w:szCs w:val="20"/>
          <w:lang w:eastAsia="pl-PL"/>
        </w:rPr>
        <w:t xml:space="preserve"> zostały wykonane należycie.</w:t>
      </w:r>
    </w:p>
    <w:p w14:paraId="0FBABA62" w14:textId="77777777" w:rsidR="001C316D" w:rsidRPr="00AF1A3D" w:rsidRDefault="001C316D" w:rsidP="001C316D">
      <w:pPr>
        <w:tabs>
          <w:tab w:val="right" w:leader="dot" w:pos="4536"/>
        </w:tabs>
        <w:spacing w:after="0" w:line="240" w:lineRule="auto"/>
        <w:ind w:firstLine="5529"/>
        <w:jc w:val="center"/>
        <w:rPr>
          <w:rFonts w:ascii="Times New Roman" w:eastAsia="Times New Roman" w:hAnsi="Times New Roman" w:cs="Times New Roman"/>
          <w:bCs/>
          <w:i/>
          <w:iCs/>
          <w:sz w:val="20"/>
          <w:szCs w:val="20"/>
          <w:lang w:eastAsia="pl-PL"/>
        </w:rPr>
      </w:pPr>
      <w:r w:rsidRPr="00AF1A3D">
        <w:rPr>
          <w:rFonts w:ascii="Times New Roman" w:eastAsia="Times New Roman" w:hAnsi="Times New Roman" w:cs="Times New Roman"/>
          <w:bCs/>
          <w:i/>
          <w:iCs/>
          <w:sz w:val="20"/>
          <w:szCs w:val="20"/>
          <w:lang w:eastAsia="pl-PL"/>
        </w:rPr>
        <w:t>………………….…………….</w:t>
      </w:r>
      <w:r>
        <w:rPr>
          <w:rFonts w:ascii="Times New Roman" w:eastAsia="Times New Roman" w:hAnsi="Times New Roman" w:cs="Times New Roman"/>
          <w:bCs/>
          <w:i/>
          <w:iCs/>
          <w:sz w:val="20"/>
          <w:szCs w:val="20"/>
          <w:lang w:eastAsia="pl-PL"/>
        </w:rPr>
        <w:t>………………….</w:t>
      </w:r>
    </w:p>
    <w:p w14:paraId="098D0604" w14:textId="77777777" w:rsidR="001C316D" w:rsidRPr="00AF1A3D" w:rsidRDefault="001C316D" w:rsidP="001C316D">
      <w:pPr>
        <w:tabs>
          <w:tab w:val="right" w:leader="dot" w:pos="4536"/>
        </w:tabs>
        <w:spacing w:after="0" w:line="240" w:lineRule="auto"/>
        <w:ind w:firstLine="5529"/>
        <w:jc w:val="center"/>
        <w:rPr>
          <w:rFonts w:ascii="Times New Roman" w:eastAsia="Times New Roman" w:hAnsi="Times New Roman" w:cs="Times New Roman"/>
          <w:bCs/>
          <w:i/>
          <w:iCs/>
          <w:sz w:val="20"/>
          <w:szCs w:val="20"/>
          <w:lang w:eastAsia="pl-PL"/>
        </w:rPr>
      </w:pPr>
      <w:r w:rsidRPr="00AF1A3D">
        <w:rPr>
          <w:rFonts w:ascii="Times New Roman" w:eastAsia="Times New Roman" w:hAnsi="Times New Roman" w:cs="Times New Roman"/>
          <w:bCs/>
          <w:i/>
          <w:iCs/>
          <w:sz w:val="20"/>
          <w:szCs w:val="20"/>
          <w:lang w:eastAsia="pl-PL"/>
        </w:rPr>
        <w:t>Podpis osoby upoważnionej</w:t>
      </w:r>
    </w:p>
    <w:p w14:paraId="129BAD1A" w14:textId="5CA7D1FB" w:rsidR="00BB1769" w:rsidRPr="001C316D" w:rsidRDefault="001C316D" w:rsidP="001C316D">
      <w:pPr>
        <w:tabs>
          <w:tab w:val="right" w:leader="dot" w:pos="4536"/>
        </w:tabs>
        <w:spacing w:after="0" w:line="240" w:lineRule="auto"/>
        <w:ind w:firstLine="5529"/>
        <w:jc w:val="center"/>
        <w:rPr>
          <w:rFonts w:ascii="Times New Roman" w:eastAsia="Times New Roman" w:hAnsi="Times New Roman" w:cs="Times New Roman"/>
          <w:bCs/>
          <w:i/>
          <w:iCs/>
          <w:sz w:val="20"/>
          <w:szCs w:val="20"/>
          <w:lang w:eastAsia="pl-PL"/>
        </w:rPr>
      </w:pPr>
      <w:r w:rsidRPr="00AF1A3D">
        <w:rPr>
          <w:rFonts w:ascii="Times New Roman" w:eastAsia="Times New Roman" w:hAnsi="Times New Roman" w:cs="Times New Roman"/>
          <w:bCs/>
          <w:i/>
          <w:iCs/>
          <w:sz w:val="20"/>
          <w:szCs w:val="20"/>
          <w:lang w:eastAsia="pl-PL"/>
        </w:rPr>
        <w:t>do reprezentowania Wykonawcy</w:t>
      </w:r>
    </w:p>
    <w:sectPr w:rsidR="00BB1769" w:rsidRPr="001C316D">
      <w:head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EA10F" w16cex:dateUtc="2023-01-03T1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C23A66" w16cid:durableId="275EA1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31422" w14:textId="77777777" w:rsidR="008522D1" w:rsidRDefault="008522D1" w:rsidP="00E708E0">
      <w:pPr>
        <w:spacing w:after="0" w:line="240" w:lineRule="auto"/>
      </w:pPr>
      <w:r>
        <w:separator/>
      </w:r>
    </w:p>
  </w:endnote>
  <w:endnote w:type="continuationSeparator" w:id="0">
    <w:p w14:paraId="1FEE49F3" w14:textId="77777777" w:rsidR="008522D1" w:rsidRDefault="008522D1" w:rsidP="00E70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New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24792" w14:textId="77777777" w:rsidR="008522D1" w:rsidRDefault="008522D1" w:rsidP="00E708E0">
      <w:pPr>
        <w:spacing w:after="0" w:line="240" w:lineRule="auto"/>
      </w:pPr>
      <w:r>
        <w:separator/>
      </w:r>
    </w:p>
  </w:footnote>
  <w:footnote w:type="continuationSeparator" w:id="0">
    <w:p w14:paraId="52C76563" w14:textId="77777777" w:rsidR="008522D1" w:rsidRDefault="008522D1" w:rsidP="00E708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4DC36" w14:textId="444A920E" w:rsidR="008522D1" w:rsidRPr="005F5083" w:rsidRDefault="008522D1" w:rsidP="005F5083">
    <w:pPr>
      <w:spacing w:after="0" w:line="240" w:lineRule="auto"/>
      <w:rPr>
        <w:rFonts w:ascii="Times New Roman" w:eastAsia="Times New Roman" w:hAnsi="Times New Roman" w:cs="Times New Roman"/>
        <w:bCs/>
        <w:sz w:val="20"/>
        <w:szCs w:val="20"/>
        <w:lang w:eastAsia="pl-PL"/>
      </w:rPr>
    </w:pPr>
    <w:r w:rsidRPr="00F17719">
      <w:rPr>
        <w:rFonts w:ascii="Times New Roman" w:eastAsia="Times New Roman" w:hAnsi="Times New Roman" w:cs="Times New Roman"/>
        <w:bCs/>
        <w:sz w:val="20"/>
        <w:szCs w:val="20"/>
        <w:lang w:eastAsia="pl-PL"/>
      </w:rPr>
      <w:t>AT-ZP.261.</w:t>
    </w:r>
    <w:r w:rsidR="003D2599">
      <w:rPr>
        <w:rFonts w:ascii="Times New Roman" w:eastAsia="Times New Roman" w:hAnsi="Times New Roman" w:cs="Times New Roman"/>
        <w:bCs/>
        <w:sz w:val="20"/>
        <w:szCs w:val="20"/>
        <w:lang w:eastAsia="pl-PL"/>
      </w:rPr>
      <w:t>108</w:t>
    </w:r>
    <w:r>
      <w:rPr>
        <w:rFonts w:ascii="Times New Roman" w:eastAsia="Times New Roman" w:hAnsi="Times New Roman" w:cs="Times New Roman"/>
        <w:bCs/>
        <w:sz w:val="20"/>
        <w:szCs w:val="20"/>
        <w:lang w:eastAsia="pl-PL"/>
      </w:rPr>
      <w:t>.</w:t>
    </w:r>
    <w:r w:rsidR="003D2599">
      <w:rPr>
        <w:rFonts w:ascii="Times New Roman" w:eastAsia="Times New Roman" w:hAnsi="Times New Roman" w:cs="Times New Roman"/>
        <w:bCs/>
        <w:sz w:val="20"/>
        <w:szCs w:val="20"/>
        <w:lang w:eastAsia="pl-PL"/>
      </w:rPr>
      <w:t>3.</w:t>
    </w:r>
    <w:r w:rsidRPr="00F17719">
      <w:rPr>
        <w:rFonts w:ascii="Times New Roman" w:eastAsia="Times New Roman" w:hAnsi="Times New Roman" w:cs="Times New Roman"/>
        <w:bCs/>
        <w:sz w:val="20"/>
        <w:szCs w:val="20"/>
        <w:lang w:eastAsia="pl-PL"/>
      </w:rPr>
      <w:t>202</w:t>
    </w:r>
    <w:r w:rsidR="003D2599">
      <w:rPr>
        <w:rFonts w:ascii="Times New Roman" w:eastAsia="Times New Roman" w:hAnsi="Times New Roman" w:cs="Times New Roman"/>
        <w:bCs/>
        <w:sz w:val="20"/>
        <w:szCs w:val="20"/>
        <w:lang w:eastAsia="pl-PL"/>
      </w:rPr>
      <w:t>5</w:t>
    </w:r>
    <w:r w:rsidRPr="00F17719">
      <w:rPr>
        <w:rFonts w:ascii="Times New Roman" w:eastAsia="Times New Roman" w:hAnsi="Times New Roman" w:cs="Times New Roman"/>
        <w:bCs/>
        <w:sz w:val="20"/>
        <w:szCs w:val="20"/>
        <w:lang w:eastAsia="pl-PL"/>
      </w:rPr>
      <w:t>.ŁŻ</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1" w15:restartNumberingAfterBreak="0">
    <w:nsid w:val="05F12475"/>
    <w:multiLevelType w:val="hybridMultilevel"/>
    <w:tmpl w:val="55F62354"/>
    <w:lvl w:ilvl="0" w:tplc="E4FC21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D21D38"/>
    <w:multiLevelType w:val="hybridMultilevel"/>
    <w:tmpl w:val="605866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2046BE"/>
    <w:multiLevelType w:val="hybridMultilevel"/>
    <w:tmpl w:val="31BEC1C8"/>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4" w15:restartNumberingAfterBreak="0">
    <w:nsid w:val="0E9B71B1"/>
    <w:multiLevelType w:val="multilevel"/>
    <w:tmpl w:val="C59A3464"/>
    <w:lvl w:ilvl="0">
      <w:start w:val="3"/>
      <w:numFmt w:val="decimal"/>
      <w:lvlText w:val="%1."/>
      <w:lvlJc w:val="left"/>
      <w:pPr>
        <w:tabs>
          <w:tab w:val="num" w:pos="972"/>
        </w:tabs>
        <w:ind w:left="972" w:hanging="360"/>
      </w:pPr>
    </w:lvl>
    <w:lvl w:ilvl="1">
      <w:start w:val="1"/>
      <w:numFmt w:val="decimal"/>
      <w:lvlText w:val="%2."/>
      <w:lvlJc w:val="left"/>
      <w:pPr>
        <w:tabs>
          <w:tab w:val="num" w:pos="1332"/>
        </w:tabs>
        <w:ind w:left="1332" w:hanging="360"/>
      </w:pPr>
    </w:lvl>
    <w:lvl w:ilvl="2">
      <w:start w:val="1"/>
      <w:numFmt w:val="decimal"/>
      <w:lvlText w:val="%3."/>
      <w:lvlJc w:val="left"/>
      <w:pPr>
        <w:tabs>
          <w:tab w:val="num" w:pos="1692"/>
        </w:tabs>
        <w:ind w:left="1692" w:hanging="360"/>
      </w:pPr>
    </w:lvl>
    <w:lvl w:ilvl="3">
      <w:start w:val="1"/>
      <w:numFmt w:val="decimal"/>
      <w:lvlText w:val="%4."/>
      <w:lvlJc w:val="left"/>
      <w:pPr>
        <w:tabs>
          <w:tab w:val="num" w:pos="2052"/>
        </w:tabs>
        <w:ind w:left="2052" w:hanging="360"/>
      </w:pPr>
    </w:lvl>
    <w:lvl w:ilvl="4">
      <w:start w:val="1"/>
      <w:numFmt w:val="decimal"/>
      <w:lvlText w:val="%5."/>
      <w:lvlJc w:val="left"/>
      <w:pPr>
        <w:tabs>
          <w:tab w:val="num" w:pos="2412"/>
        </w:tabs>
        <w:ind w:left="2412" w:hanging="360"/>
      </w:pPr>
    </w:lvl>
    <w:lvl w:ilvl="5">
      <w:start w:val="1"/>
      <w:numFmt w:val="decimal"/>
      <w:lvlText w:val="%6."/>
      <w:lvlJc w:val="left"/>
      <w:pPr>
        <w:tabs>
          <w:tab w:val="num" w:pos="2772"/>
        </w:tabs>
        <w:ind w:left="2772" w:hanging="360"/>
      </w:pPr>
    </w:lvl>
    <w:lvl w:ilvl="6">
      <w:start w:val="1"/>
      <w:numFmt w:val="decimal"/>
      <w:lvlText w:val="%7."/>
      <w:lvlJc w:val="left"/>
      <w:pPr>
        <w:tabs>
          <w:tab w:val="num" w:pos="3132"/>
        </w:tabs>
        <w:ind w:left="3132" w:hanging="360"/>
      </w:pPr>
    </w:lvl>
    <w:lvl w:ilvl="7">
      <w:start w:val="1"/>
      <w:numFmt w:val="decimal"/>
      <w:lvlText w:val="%8."/>
      <w:lvlJc w:val="left"/>
      <w:pPr>
        <w:tabs>
          <w:tab w:val="num" w:pos="3492"/>
        </w:tabs>
        <w:ind w:left="3492" w:hanging="360"/>
      </w:pPr>
    </w:lvl>
    <w:lvl w:ilvl="8">
      <w:start w:val="1"/>
      <w:numFmt w:val="decimal"/>
      <w:lvlText w:val="%9."/>
      <w:lvlJc w:val="left"/>
      <w:pPr>
        <w:tabs>
          <w:tab w:val="num" w:pos="3852"/>
        </w:tabs>
        <w:ind w:left="3852" w:hanging="360"/>
      </w:pPr>
    </w:lvl>
  </w:abstractNum>
  <w:abstractNum w:abstractNumId="5" w15:restartNumberingAfterBreak="0">
    <w:nsid w:val="0F113160"/>
    <w:multiLevelType w:val="hybridMultilevel"/>
    <w:tmpl w:val="E4F04AF8"/>
    <w:lvl w:ilvl="0" w:tplc="B8622DC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D203FD"/>
    <w:multiLevelType w:val="multilevel"/>
    <w:tmpl w:val="4D9A9C8C"/>
    <w:lvl w:ilvl="0">
      <w:start w:val="1"/>
      <w:numFmt w:val="decimal"/>
      <w:lvlText w:val="%1)"/>
      <w:lvlJc w:val="left"/>
      <w:pPr>
        <w:tabs>
          <w:tab w:val="num" w:pos="1440"/>
        </w:tabs>
        <w:ind w:left="1440" w:hanging="360"/>
      </w:pPr>
      <w:rPr>
        <w:rFonts w:ascii="Times New Roman" w:hAnsi="Times New Roman"/>
        <w:b w:val="0"/>
        <w:bCs w:val="0"/>
        <w:i w:val="0"/>
        <w:iCs w:val="0"/>
        <w:sz w:val="20"/>
        <w:szCs w:val="20"/>
      </w:rPr>
    </w:lvl>
    <w:lvl w:ilvl="1">
      <w:start w:val="1"/>
      <w:numFmt w:val="decimal"/>
      <w:lvlText w:val="%2)"/>
      <w:lvlJc w:val="left"/>
      <w:pPr>
        <w:tabs>
          <w:tab w:val="num" w:pos="1800"/>
        </w:tabs>
        <w:ind w:left="1800" w:hanging="360"/>
      </w:pPr>
      <w:rPr>
        <w:rFonts w:ascii="Times New Roman" w:hAnsi="Times New Roman"/>
        <w:b w:val="0"/>
        <w:bCs w:val="0"/>
        <w:i w:val="0"/>
        <w:iCs w:val="0"/>
        <w:sz w:val="20"/>
        <w:szCs w:val="20"/>
      </w:rPr>
    </w:lvl>
    <w:lvl w:ilvl="2">
      <w:start w:val="1"/>
      <w:numFmt w:val="decimal"/>
      <w:lvlText w:val="%3)"/>
      <w:lvlJc w:val="left"/>
      <w:pPr>
        <w:tabs>
          <w:tab w:val="num" w:pos="2160"/>
        </w:tabs>
        <w:ind w:left="2160" w:hanging="360"/>
      </w:pPr>
      <w:rPr>
        <w:rFonts w:ascii="Times New Roman" w:hAnsi="Times New Roman"/>
        <w:b w:val="0"/>
        <w:bCs w:val="0"/>
        <w:i w:val="0"/>
        <w:iCs w:val="0"/>
        <w:sz w:val="20"/>
        <w:szCs w:val="20"/>
      </w:rPr>
    </w:lvl>
    <w:lvl w:ilvl="3">
      <w:start w:val="1"/>
      <w:numFmt w:val="decimal"/>
      <w:lvlText w:val="%4)"/>
      <w:lvlJc w:val="left"/>
      <w:pPr>
        <w:tabs>
          <w:tab w:val="num" w:pos="2520"/>
        </w:tabs>
        <w:ind w:left="2520" w:hanging="360"/>
      </w:pPr>
      <w:rPr>
        <w:rFonts w:ascii="Times New Roman" w:hAnsi="Times New Roman"/>
        <w:b w:val="0"/>
        <w:bCs w:val="0"/>
        <w:i w:val="0"/>
        <w:iCs w:val="0"/>
        <w:sz w:val="20"/>
        <w:szCs w:val="20"/>
      </w:rPr>
    </w:lvl>
    <w:lvl w:ilvl="4">
      <w:start w:val="1"/>
      <w:numFmt w:val="decimal"/>
      <w:lvlText w:val="%5)"/>
      <w:lvlJc w:val="left"/>
      <w:pPr>
        <w:tabs>
          <w:tab w:val="num" w:pos="2880"/>
        </w:tabs>
        <w:ind w:left="2880" w:hanging="360"/>
      </w:pPr>
      <w:rPr>
        <w:rFonts w:ascii="Times New Roman" w:hAnsi="Times New Roman"/>
        <w:b w:val="0"/>
        <w:bCs w:val="0"/>
        <w:i w:val="0"/>
        <w:iCs w:val="0"/>
        <w:sz w:val="20"/>
        <w:szCs w:val="20"/>
      </w:rPr>
    </w:lvl>
    <w:lvl w:ilvl="5">
      <w:start w:val="1"/>
      <w:numFmt w:val="decimal"/>
      <w:lvlText w:val="%6)"/>
      <w:lvlJc w:val="left"/>
      <w:pPr>
        <w:tabs>
          <w:tab w:val="num" w:pos="3240"/>
        </w:tabs>
        <w:ind w:left="3240" w:hanging="360"/>
      </w:pPr>
      <w:rPr>
        <w:rFonts w:ascii="Times New Roman" w:hAnsi="Times New Roman"/>
        <w:b w:val="0"/>
        <w:bCs w:val="0"/>
        <w:i w:val="0"/>
        <w:iCs w:val="0"/>
        <w:sz w:val="20"/>
        <w:szCs w:val="20"/>
      </w:rPr>
    </w:lvl>
    <w:lvl w:ilvl="6">
      <w:start w:val="1"/>
      <w:numFmt w:val="decimal"/>
      <w:lvlText w:val="%7)"/>
      <w:lvlJc w:val="left"/>
      <w:pPr>
        <w:tabs>
          <w:tab w:val="num" w:pos="3600"/>
        </w:tabs>
        <w:ind w:left="3600" w:hanging="360"/>
      </w:pPr>
      <w:rPr>
        <w:rFonts w:ascii="Times New Roman" w:hAnsi="Times New Roman"/>
        <w:b w:val="0"/>
        <w:bCs w:val="0"/>
        <w:i w:val="0"/>
        <w:iCs w:val="0"/>
        <w:sz w:val="20"/>
        <w:szCs w:val="20"/>
      </w:rPr>
    </w:lvl>
    <w:lvl w:ilvl="7">
      <w:start w:val="1"/>
      <w:numFmt w:val="decimal"/>
      <w:lvlText w:val="%8)"/>
      <w:lvlJc w:val="left"/>
      <w:pPr>
        <w:tabs>
          <w:tab w:val="num" w:pos="3960"/>
        </w:tabs>
        <w:ind w:left="3960" w:hanging="360"/>
      </w:pPr>
      <w:rPr>
        <w:rFonts w:ascii="Times New Roman" w:hAnsi="Times New Roman"/>
        <w:b w:val="0"/>
        <w:bCs w:val="0"/>
        <w:i w:val="0"/>
        <w:iCs w:val="0"/>
        <w:sz w:val="20"/>
        <w:szCs w:val="20"/>
      </w:rPr>
    </w:lvl>
    <w:lvl w:ilvl="8">
      <w:start w:val="1"/>
      <w:numFmt w:val="decimal"/>
      <w:lvlText w:val="%9)"/>
      <w:lvlJc w:val="left"/>
      <w:pPr>
        <w:tabs>
          <w:tab w:val="num" w:pos="4320"/>
        </w:tabs>
        <w:ind w:left="4320" w:hanging="360"/>
      </w:pPr>
      <w:rPr>
        <w:rFonts w:ascii="Times New Roman" w:hAnsi="Times New Roman"/>
        <w:b w:val="0"/>
        <w:bCs w:val="0"/>
        <w:i w:val="0"/>
        <w:iCs w:val="0"/>
        <w:sz w:val="20"/>
        <w:szCs w:val="20"/>
      </w:rPr>
    </w:lvl>
  </w:abstractNum>
  <w:abstractNum w:abstractNumId="7" w15:restartNumberingAfterBreak="0">
    <w:nsid w:val="15DD004A"/>
    <w:multiLevelType w:val="hybridMultilevel"/>
    <w:tmpl w:val="872E597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1E6109"/>
    <w:multiLevelType w:val="hybridMultilevel"/>
    <w:tmpl w:val="A9A46576"/>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9" w15:restartNumberingAfterBreak="0">
    <w:nsid w:val="1E30457C"/>
    <w:multiLevelType w:val="hybridMultilevel"/>
    <w:tmpl w:val="11043062"/>
    <w:lvl w:ilvl="0" w:tplc="94924A0A">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D00FD3"/>
    <w:multiLevelType w:val="hybridMultilevel"/>
    <w:tmpl w:val="73CA6A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F73204"/>
    <w:multiLevelType w:val="hybridMultilevel"/>
    <w:tmpl w:val="2034E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1954F7"/>
    <w:multiLevelType w:val="multilevel"/>
    <w:tmpl w:val="C068074C"/>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3" w15:restartNumberingAfterBreak="0">
    <w:nsid w:val="27ED6E85"/>
    <w:multiLevelType w:val="multilevel"/>
    <w:tmpl w:val="74C8899A"/>
    <w:lvl w:ilvl="0">
      <w:start w:val="1"/>
      <w:numFmt w:val="decimal"/>
      <w:lvlText w:val="%1."/>
      <w:lvlJc w:val="left"/>
      <w:pPr>
        <w:tabs>
          <w:tab w:val="num" w:pos="1080"/>
        </w:tabs>
        <w:ind w:left="1080" w:hanging="360"/>
      </w:pPr>
      <w:rPr>
        <w:rFonts w:ascii="Times New Roman" w:hAnsi="Times New Roman"/>
        <w:b w:val="0"/>
        <w:bCs w:val="0"/>
        <w:i w:val="0"/>
        <w:iCs w:val="0"/>
        <w:sz w:val="20"/>
        <w:szCs w:val="20"/>
      </w:rPr>
    </w:lvl>
    <w:lvl w:ilvl="1">
      <w:start w:val="1"/>
      <w:numFmt w:val="decimal"/>
      <w:lvlText w:val="%2."/>
      <w:lvlJc w:val="left"/>
      <w:pPr>
        <w:tabs>
          <w:tab w:val="num" w:pos="1440"/>
        </w:tabs>
        <w:ind w:left="1440" w:hanging="360"/>
      </w:pPr>
      <w:rPr>
        <w:rFonts w:ascii="Times New Roman" w:hAnsi="Times New Roman"/>
        <w:b w:val="0"/>
        <w:bCs w:val="0"/>
        <w:i w:val="0"/>
        <w:iCs w:val="0"/>
        <w:sz w:val="20"/>
        <w:szCs w:val="20"/>
      </w:rPr>
    </w:lvl>
    <w:lvl w:ilvl="2">
      <w:start w:val="1"/>
      <w:numFmt w:val="decimal"/>
      <w:lvlText w:val="%3."/>
      <w:lvlJc w:val="left"/>
      <w:pPr>
        <w:tabs>
          <w:tab w:val="num" w:pos="1800"/>
        </w:tabs>
        <w:ind w:left="1800" w:hanging="360"/>
      </w:pPr>
      <w:rPr>
        <w:rFonts w:ascii="Times New Roman" w:hAnsi="Times New Roman"/>
        <w:b w:val="0"/>
        <w:bCs w:val="0"/>
        <w:i w:val="0"/>
        <w:iCs w:val="0"/>
        <w:sz w:val="20"/>
        <w:szCs w:val="20"/>
      </w:rPr>
    </w:lvl>
    <w:lvl w:ilvl="3">
      <w:start w:val="1"/>
      <w:numFmt w:val="decimal"/>
      <w:lvlText w:val="%4."/>
      <w:lvlJc w:val="left"/>
      <w:pPr>
        <w:tabs>
          <w:tab w:val="num" w:pos="2160"/>
        </w:tabs>
        <w:ind w:left="2160" w:hanging="360"/>
      </w:pPr>
      <w:rPr>
        <w:rFonts w:ascii="Times New Roman" w:hAnsi="Times New Roman"/>
        <w:b w:val="0"/>
        <w:bCs w:val="0"/>
        <w:i w:val="0"/>
        <w:iCs w:val="0"/>
        <w:sz w:val="20"/>
        <w:szCs w:val="20"/>
      </w:rPr>
    </w:lvl>
    <w:lvl w:ilvl="4">
      <w:start w:val="1"/>
      <w:numFmt w:val="decimal"/>
      <w:lvlText w:val="%5."/>
      <w:lvlJc w:val="left"/>
      <w:pPr>
        <w:tabs>
          <w:tab w:val="num" w:pos="2520"/>
        </w:tabs>
        <w:ind w:left="2520" w:hanging="360"/>
      </w:pPr>
      <w:rPr>
        <w:rFonts w:ascii="Times New Roman" w:hAnsi="Times New Roman"/>
        <w:b w:val="0"/>
        <w:bCs w:val="0"/>
        <w:i w:val="0"/>
        <w:iCs w:val="0"/>
        <w:sz w:val="20"/>
        <w:szCs w:val="20"/>
      </w:rPr>
    </w:lvl>
    <w:lvl w:ilvl="5">
      <w:start w:val="1"/>
      <w:numFmt w:val="decimal"/>
      <w:lvlText w:val="%6."/>
      <w:lvlJc w:val="left"/>
      <w:pPr>
        <w:tabs>
          <w:tab w:val="num" w:pos="2880"/>
        </w:tabs>
        <w:ind w:left="2880" w:hanging="360"/>
      </w:pPr>
      <w:rPr>
        <w:rFonts w:ascii="Times New Roman" w:hAnsi="Times New Roman"/>
        <w:b w:val="0"/>
        <w:bCs w:val="0"/>
        <w:i w:val="0"/>
        <w:iCs w:val="0"/>
        <w:sz w:val="20"/>
        <w:szCs w:val="20"/>
      </w:rPr>
    </w:lvl>
    <w:lvl w:ilvl="6">
      <w:start w:val="1"/>
      <w:numFmt w:val="decimal"/>
      <w:lvlText w:val="%7."/>
      <w:lvlJc w:val="left"/>
      <w:pPr>
        <w:tabs>
          <w:tab w:val="num" w:pos="3240"/>
        </w:tabs>
        <w:ind w:left="3240" w:hanging="360"/>
      </w:pPr>
      <w:rPr>
        <w:rFonts w:ascii="Times New Roman" w:hAnsi="Times New Roman"/>
        <w:b w:val="0"/>
        <w:bCs w:val="0"/>
        <w:i w:val="0"/>
        <w:iCs w:val="0"/>
        <w:sz w:val="20"/>
        <w:szCs w:val="20"/>
      </w:rPr>
    </w:lvl>
    <w:lvl w:ilvl="7">
      <w:start w:val="1"/>
      <w:numFmt w:val="decimal"/>
      <w:lvlText w:val="%8."/>
      <w:lvlJc w:val="left"/>
      <w:pPr>
        <w:tabs>
          <w:tab w:val="num" w:pos="3600"/>
        </w:tabs>
        <w:ind w:left="3600" w:hanging="360"/>
      </w:pPr>
      <w:rPr>
        <w:rFonts w:ascii="Times New Roman" w:hAnsi="Times New Roman"/>
        <w:b w:val="0"/>
        <w:bCs w:val="0"/>
        <w:i w:val="0"/>
        <w:iCs w:val="0"/>
        <w:sz w:val="20"/>
        <w:szCs w:val="20"/>
      </w:rPr>
    </w:lvl>
    <w:lvl w:ilvl="8">
      <w:start w:val="1"/>
      <w:numFmt w:val="decimal"/>
      <w:lvlText w:val="%9."/>
      <w:lvlJc w:val="left"/>
      <w:pPr>
        <w:tabs>
          <w:tab w:val="num" w:pos="3960"/>
        </w:tabs>
        <w:ind w:left="3960" w:hanging="360"/>
      </w:pPr>
      <w:rPr>
        <w:rFonts w:ascii="Times New Roman" w:hAnsi="Times New Roman"/>
        <w:b w:val="0"/>
        <w:bCs w:val="0"/>
        <w:i w:val="0"/>
        <w:iCs w:val="0"/>
        <w:sz w:val="20"/>
        <w:szCs w:val="20"/>
      </w:rPr>
    </w:lvl>
  </w:abstractNum>
  <w:abstractNum w:abstractNumId="14" w15:restartNumberingAfterBreak="0">
    <w:nsid w:val="29345B47"/>
    <w:multiLevelType w:val="hybridMultilevel"/>
    <w:tmpl w:val="19A2DB04"/>
    <w:lvl w:ilvl="0" w:tplc="B8622DC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B85D25"/>
    <w:multiLevelType w:val="multilevel"/>
    <w:tmpl w:val="34D66886"/>
    <w:lvl w:ilvl="0">
      <w:start w:val="1"/>
      <w:numFmt w:val="decimal"/>
      <w:lvlText w:val="%1."/>
      <w:lvlJc w:val="left"/>
      <w:pPr>
        <w:tabs>
          <w:tab w:val="num" w:pos="1080"/>
        </w:tabs>
        <w:ind w:left="1080" w:hanging="360"/>
      </w:pPr>
      <w:rPr>
        <w:rFonts w:ascii="Times New Roman" w:hAnsi="Times New Roman"/>
        <w:b w:val="0"/>
        <w:bCs w:val="0"/>
        <w:i w:val="0"/>
        <w:iCs w:val="0"/>
        <w:sz w:val="20"/>
        <w:szCs w:val="20"/>
      </w:rPr>
    </w:lvl>
    <w:lvl w:ilvl="1">
      <w:start w:val="1"/>
      <w:numFmt w:val="decimal"/>
      <w:lvlText w:val="%2."/>
      <w:lvlJc w:val="left"/>
      <w:pPr>
        <w:tabs>
          <w:tab w:val="num" w:pos="1440"/>
        </w:tabs>
        <w:ind w:left="1440" w:hanging="360"/>
      </w:pPr>
      <w:rPr>
        <w:rFonts w:ascii="Times New Roman" w:hAnsi="Times New Roman"/>
        <w:b w:val="0"/>
        <w:bCs w:val="0"/>
        <w:i w:val="0"/>
        <w:iCs w:val="0"/>
        <w:sz w:val="20"/>
        <w:szCs w:val="20"/>
      </w:rPr>
    </w:lvl>
    <w:lvl w:ilvl="2">
      <w:start w:val="1"/>
      <w:numFmt w:val="decimal"/>
      <w:lvlText w:val="%3."/>
      <w:lvlJc w:val="left"/>
      <w:pPr>
        <w:tabs>
          <w:tab w:val="num" w:pos="1800"/>
        </w:tabs>
        <w:ind w:left="1800" w:hanging="360"/>
      </w:pPr>
      <w:rPr>
        <w:rFonts w:ascii="Times New Roman" w:hAnsi="Times New Roman"/>
        <w:b w:val="0"/>
        <w:bCs w:val="0"/>
        <w:i w:val="0"/>
        <w:iCs w:val="0"/>
        <w:sz w:val="20"/>
        <w:szCs w:val="20"/>
      </w:rPr>
    </w:lvl>
    <w:lvl w:ilvl="3">
      <w:start w:val="1"/>
      <w:numFmt w:val="decimal"/>
      <w:lvlText w:val="%4."/>
      <w:lvlJc w:val="left"/>
      <w:pPr>
        <w:tabs>
          <w:tab w:val="num" w:pos="2160"/>
        </w:tabs>
        <w:ind w:left="2160" w:hanging="360"/>
      </w:pPr>
      <w:rPr>
        <w:rFonts w:ascii="Times New Roman" w:hAnsi="Times New Roman"/>
        <w:b w:val="0"/>
        <w:bCs w:val="0"/>
        <w:i w:val="0"/>
        <w:iCs w:val="0"/>
        <w:sz w:val="20"/>
        <w:szCs w:val="20"/>
      </w:rPr>
    </w:lvl>
    <w:lvl w:ilvl="4">
      <w:start w:val="1"/>
      <w:numFmt w:val="decimal"/>
      <w:lvlText w:val="%5."/>
      <w:lvlJc w:val="left"/>
      <w:pPr>
        <w:tabs>
          <w:tab w:val="num" w:pos="2520"/>
        </w:tabs>
        <w:ind w:left="2520" w:hanging="360"/>
      </w:pPr>
      <w:rPr>
        <w:rFonts w:ascii="Times New Roman" w:hAnsi="Times New Roman"/>
        <w:b w:val="0"/>
        <w:bCs w:val="0"/>
        <w:i w:val="0"/>
        <w:iCs w:val="0"/>
        <w:sz w:val="20"/>
        <w:szCs w:val="20"/>
      </w:rPr>
    </w:lvl>
    <w:lvl w:ilvl="5">
      <w:start w:val="1"/>
      <w:numFmt w:val="decimal"/>
      <w:lvlText w:val="%6."/>
      <w:lvlJc w:val="left"/>
      <w:pPr>
        <w:tabs>
          <w:tab w:val="num" w:pos="2880"/>
        </w:tabs>
        <w:ind w:left="2880" w:hanging="360"/>
      </w:pPr>
      <w:rPr>
        <w:rFonts w:ascii="Times New Roman" w:hAnsi="Times New Roman"/>
        <w:b w:val="0"/>
        <w:bCs w:val="0"/>
        <w:i w:val="0"/>
        <w:iCs w:val="0"/>
        <w:sz w:val="20"/>
        <w:szCs w:val="20"/>
      </w:rPr>
    </w:lvl>
    <w:lvl w:ilvl="6">
      <w:start w:val="1"/>
      <w:numFmt w:val="decimal"/>
      <w:lvlText w:val="%7."/>
      <w:lvlJc w:val="left"/>
      <w:pPr>
        <w:tabs>
          <w:tab w:val="num" w:pos="3240"/>
        </w:tabs>
        <w:ind w:left="3240" w:hanging="360"/>
      </w:pPr>
      <w:rPr>
        <w:rFonts w:ascii="Times New Roman" w:hAnsi="Times New Roman"/>
        <w:b w:val="0"/>
        <w:bCs w:val="0"/>
        <w:i w:val="0"/>
        <w:iCs w:val="0"/>
        <w:sz w:val="20"/>
        <w:szCs w:val="20"/>
      </w:rPr>
    </w:lvl>
    <w:lvl w:ilvl="7">
      <w:start w:val="1"/>
      <w:numFmt w:val="decimal"/>
      <w:lvlText w:val="%8."/>
      <w:lvlJc w:val="left"/>
      <w:pPr>
        <w:tabs>
          <w:tab w:val="num" w:pos="3600"/>
        </w:tabs>
        <w:ind w:left="3600" w:hanging="360"/>
      </w:pPr>
      <w:rPr>
        <w:rFonts w:ascii="Times New Roman" w:hAnsi="Times New Roman"/>
        <w:b w:val="0"/>
        <w:bCs w:val="0"/>
        <w:i w:val="0"/>
        <w:iCs w:val="0"/>
        <w:sz w:val="20"/>
        <w:szCs w:val="20"/>
      </w:rPr>
    </w:lvl>
    <w:lvl w:ilvl="8">
      <w:start w:val="1"/>
      <w:numFmt w:val="decimal"/>
      <w:lvlText w:val="%9."/>
      <w:lvlJc w:val="left"/>
      <w:pPr>
        <w:tabs>
          <w:tab w:val="num" w:pos="3960"/>
        </w:tabs>
        <w:ind w:left="3960" w:hanging="360"/>
      </w:pPr>
      <w:rPr>
        <w:rFonts w:ascii="Times New Roman" w:hAnsi="Times New Roman"/>
        <w:b w:val="0"/>
        <w:bCs w:val="0"/>
        <w:i w:val="0"/>
        <w:iCs w:val="0"/>
        <w:sz w:val="20"/>
        <w:szCs w:val="20"/>
      </w:rPr>
    </w:lvl>
  </w:abstractNum>
  <w:abstractNum w:abstractNumId="16" w15:restartNumberingAfterBreak="0">
    <w:nsid w:val="2CE33690"/>
    <w:multiLevelType w:val="hybridMultilevel"/>
    <w:tmpl w:val="F8B83D8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5E54C1D"/>
    <w:multiLevelType w:val="multilevel"/>
    <w:tmpl w:val="98B4BAF2"/>
    <w:lvl w:ilvl="0">
      <w:start w:val="1"/>
      <w:numFmt w:val="lowerLetter"/>
      <w:lvlText w:val="%1)"/>
      <w:lvlJc w:val="left"/>
      <w:pPr>
        <w:tabs>
          <w:tab w:val="num" w:pos="720"/>
        </w:tabs>
        <w:ind w:left="720" w:hanging="360"/>
      </w:pPr>
      <w:rPr>
        <w:rFonts w:ascii="Times New Roman" w:hAnsi="Times New Roman"/>
        <w:b w:val="0"/>
        <w:bCs w:val="0"/>
        <w:i w:val="0"/>
        <w:iCs w:val="0"/>
        <w:sz w:val="20"/>
        <w:szCs w:val="20"/>
      </w:rPr>
    </w:lvl>
    <w:lvl w:ilvl="1">
      <w:start w:val="1"/>
      <w:numFmt w:val="lowerLetter"/>
      <w:lvlText w:val="%2)"/>
      <w:lvlJc w:val="left"/>
      <w:pPr>
        <w:tabs>
          <w:tab w:val="num" w:pos="1080"/>
        </w:tabs>
        <w:ind w:left="1080" w:hanging="360"/>
      </w:pPr>
      <w:rPr>
        <w:rFonts w:ascii="Times New Roman" w:hAnsi="Times New Roman"/>
        <w:b w:val="0"/>
        <w:bCs w:val="0"/>
        <w:i w:val="0"/>
        <w:iCs w:val="0"/>
        <w:sz w:val="20"/>
        <w:szCs w:val="20"/>
      </w:rPr>
    </w:lvl>
    <w:lvl w:ilvl="2">
      <w:start w:val="1"/>
      <w:numFmt w:val="lowerLetter"/>
      <w:lvlText w:val="%3)"/>
      <w:lvlJc w:val="left"/>
      <w:pPr>
        <w:tabs>
          <w:tab w:val="num" w:pos="1440"/>
        </w:tabs>
        <w:ind w:left="1440" w:hanging="360"/>
      </w:pPr>
      <w:rPr>
        <w:rFonts w:ascii="Times New Roman" w:hAnsi="Times New Roman"/>
        <w:b w:val="0"/>
        <w:bCs w:val="0"/>
        <w:i w:val="0"/>
        <w:iCs w:val="0"/>
        <w:sz w:val="20"/>
        <w:szCs w:val="20"/>
      </w:rPr>
    </w:lvl>
    <w:lvl w:ilvl="3">
      <w:start w:val="1"/>
      <w:numFmt w:val="lowerLetter"/>
      <w:lvlText w:val="%4)"/>
      <w:lvlJc w:val="left"/>
      <w:pPr>
        <w:tabs>
          <w:tab w:val="num" w:pos="1800"/>
        </w:tabs>
        <w:ind w:left="1800" w:hanging="360"/>
      </w:pPr>
      <w:rPr>
        <w:rFonts w:ascii="Times New Roman" w:hAnsi="Times New Roman"/>
        <w:b w:val="0"/>
        <w:bCs w:val="0"/>
        <w:i w:val="0"/>
        <w:iCs w:val="0"/>
        <w:sz w:val="20"/>
        <w:szCs w:val="20"/>
      </w:rPr>
    </w:lvl>
    <w:lvl w:ilvl="4">
      <w:start w:val="1"/>
      <w:numFmt w:val="lowerLetter"/>
      <w:lvlText w:val="%5)"/>
      <w:lvlJc w:val="left"/>
      <w:pPr>
        <w:tabs>
          <w:tab w:val="num" w:pos="2160"/>
        </w:tabs>
        <w:ind w:left="2160" w:hanging="360"/>
      </w:pPr>
      <w:rPr>
        <w:rFonts w:ascii="Times New Roman" w:hAnsi="Times New Roman"/>
        <w:b w:val="0"/>
        <w:bCs w:val="0"/>
        <w:i w:val="0"/>
        <w:iCs w:val="0"/>
        <w:sz w:val="20"/>
        <w:szCs w:val="20"/>
      </w:rPr>
    </w:lvl>
    <w:lvl w:ilvl="5">
      <w:start w:val="1"/>
      <w:numFmt w:val="lowerLetter"/>
      <w:lvlText w:val="%6)"/>
      <w:lvlJc w:val="left"/>
      <w:pPr>
        <w:tabs>
          <w:tab w:val="num" w:pos="2520"/>
        </w:tabs>
        <w:ind w:left="2520" w:hanging="360"/>
      </w:pPr>
      <w:rPr>
        <w:rFonts w:ascii="Times New Roman" w:hAnsi="Times New Roman"/>
        <w:b w:val="0"/>
        <w:bCs w:val="0"/>
        <w:i w:val="0"/>
        <w:iCs w:val="0"/>
        <w:sz w:val="20"/>
        <w:szCs w:val="20"/>
      </w:rPr>
    </w:lvl>
    <w:lvl w:ilvl="6">
      <w:start w:val="1"/>
      <w:numFmt w:val="lowerLetter"/>
      <w:lvlText w:val="%7)"/>
      <w:lvlJc w:val="left"/>
      <w:pPr>
        <w:tabs>
          <w:tab w:val="num" w:pos="2880"/>
        </w:tabs>
        <w:ind w:left="2880" w:hanging="360"/>
      </w:pPr>
      <w:rPr>
        <w:rFonts w:ascii="Times New Roman" w:hAnsi="Times New Roman"/>
        <w:b w:val="0"/>
        <w:bCs w:val="0"/>
        <w:i w:val="0"/>
        <w:iCs w:val="0"/>
        <w:sz w:val="20"/>
        <w:szCs w:val="20"/>
      </w:rPr>
    </w:lvl>
    <w:lvl w:ilvl="7">
      <w:start w:val="1"/>
      <w:numFmt w:val="lowerLetter"/>
      <w:lvlText w:val="%8)"/>
      <w:lvlJc w:val="left"/>
      <w:pPr>
        <w:tabs>
          <w:tab w:val="num" w:pos="3240"/>
        </w:tabs>
        <w:ind w:left="3240" w:hanging="360"/>
      </w:pPr>
      <w:rPr>
        <w:rFonts w:ascii="Times New Roman" w:hAnsi="Times New Roman"/>
        <w:b w:val="0"/>
        <w:bCs w:val="0"/>
        <w:i w:val="0"/>
        <w:iCs w:val="0"/>
        <w:sz w:val="20"/>
        <w:szCs w:val="20"/>
      </w:rPr>
    </w:lvl>
    <w:lvl w:ilvl="8">
      <w:start w:val="1"/>
      <w:numFmt w:val="lowerLetter"/>
      <w:lvlText w:val="%9)"/>
      <w:lvlJc w:val="left"/>
      <w:pPr>
        <w:tabs>
          <w:tab w:val="num" w:pos="3600"/>
        </w:tabs>
        <w:ind w:left="3600" w:hanging="360"/>
      </w:pPr>
      <w:rPr>
        <w:rFonts w:ascii="Times New Roman" w:hAnsi="Times New Roman"/>
        <w:b w:val="0"/>
        <w:bCs w:val="0"/>
        <w:i w:val="0"/>
        <w:iCs w:val="0"/>
        <w:sz w:val="20"/>
        <w:szCs w:val="20"/>
      </w:rPr>
    </w:lvl>
  </w:abstractNum>
  <w:abstractNum w:abstractNumId="18" w15:restartNumberingAfterBreak="0">
    <w:nsid w:val="3EF57FA1"/>
    <w:multiLevelType w:val="hybridMultilevel"/>
    <w:tmpl w:val="44F4B5C8"/>
    <w:lvl w:ilvl="0" w:tplc="B8622DCA">
      <w:start w:val="1"/>
      <w:numFmt w:val="decimal"/>
      <w:lvlText w:val="%1."/>
      <w:lvlJc w:val="left"/>
      <w:pPr>
        <w:ind w:left="720" w:hanging="360"/>
      </w:pPr>
    </w:lvl>
    <w:lvl w:ilvl="1" w:tplc="B8622DCA">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97316C"/>
    <w:multiLevelType w:val="multilevel"/>
    <w:tmpl w:val="5AF01736"/>
    <w:lvl w:ilvl="0">
      <w:start w:val="2"/>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3"/>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0" w15:restartNumberingAfterBreak="0">
    <w:nsid w:val="40D55EF2"/>
    <w:multiLevelType w:val="hybridMultilevel"/>
    <w:tmpl w:val="6EFAE5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1BF72C2"/>
    <w:multiLevelType w:val="hybridMultilevel"/>
    <w:tmpl w:val="848A0E36"/>
    <w:lvl w:ilvl="0" w:tplc="F9B0595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3F10C1"/>
    <w:multiLevelType w:val="hybridMultilevel"/>
    <w:tmpl w:val="45FE8DE0"/>
    <w:lvl w:ilvl="0" w:tplc="A1FCC552">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747108"/>
    <w:multiLevelType w:val="multilevel"/>
    <w:tmpl w:val="3D44AFFE"/>
    <w:lvl w:ilvl="0">
      <w:start w:val="1"/>
      <w:numFmt w:val="decimal"/>
      <w:lvlText w:val="%1."/>
      <w:lvlJc w:val="left"/>
      <w:pPr>
        <w:tabs>
          <w:tab w:val="num" w:pos="1080"/>
        </w:tabs>
        <w:ind w:left="1080" w:hanging="360"/>
      </w:pPr>
      <w:rPr>
        <w:rFonts w:ascii="Times New Roman" w:hAnsi="Times New Roman"/>
        <w:b w:val="0"/>
        <w:bCs w:val="0"/>
        <w:i w:val="0"/>
        <w:iCs w:val="0"/>
        <w:sz w:val="20"/>
        <w:szCs w:val="20"/>
      </w:rPr>
    </w:lvl>
    <w:lvl w:ilvl="1">
      <w:start w:val="1"/>
      <w:numFmt w:val="decimal"/>
      <w:lvlText w:val="%2."/>
      <w:lvlJc w:val="left"/>
      <w:pPr>
        <w:tabs>
          <w:tab w:val="num" w:pos="1440"/>
        </w:tabs>
        <w:ind w:left="1440" w:hanging="360"/>
      </w:pPr>
      <w:rPr>
        <w:rFonts w:ascii="Times New Roman" w:hAnsi="Times New Roman"/>
        <w:b w:val="0"/>
        <w:bCs w:val="0"/>
        <w:i w:val="0"/>
        <w:iCs w:val="0"/>
        <w:sz w:val="20"/>
        <w:szCs w:val="20"/>
      </w:rPr>
    </w:lvl>
    <w:lvl w:ilvl="2">
      <w:start w:val="1"/>
      <w:numFmt w:val="decimal"/>
      <w:lvlText w:val="%3."/>
      <w:lvlJc w:val="left"/>
      <w:pPr>
        <w:tabs>
          <w:tab w:val="num" w:pos="1800"/>
        </w:tabs>
        <w:ind w:left="1800" w:hanging="360"/>
      </w:pPr>
      <w:rPr>
        <w:rFonts w:ascii="Times New Roman" w:hAnsi="Times New Roman"/>
        <w:b w:val="0"/>
        <w:bCs w:val="0"/>
        <w:i w:val="0"/>
        <w:iCs w:val="0"/>
        <w:sz w:val="20"/>
        <w:szCs w:val="20"/>
      </w:rPr>
    </w:lvl>
    <w:lvl w:ilvl="3">
      <w:start w:val="1"/>
      <w:numFmt w:val="decimal"/>
      <w:lvlText w:val="%4."/>
      <w:lvlJc w:val="left"/>
      <w:pPr>
        <w:tabs>
          <w:tab w:val="num" w:pos="2160"/>
        </w:tabs>
        <w:ind w:left="2160" w:hanging="360"/>
      </w:pPr>
      <w:rPr>
        <w:rFonts w:ascii="Times New Roman" w:hAnsi="Times New Roman"/>
        <w:b w:val="0"/>
        <w:bCs w:val="0"/>
        <w:i w:val="0"/>
        <w:iCs w:val="0"/>
        <w:sz w:val="20"/>
        <w:szCs w:val="20"/>
      </w:rPr>
    </w:lvl>
    <w:lvl w:ilvl="4">
      <w:start w:val="1"/>
      <w:numFmt w:val="decimal"/>
      <w:lvlText w:val="%5."/>
      <w:lvlJc w:val="left"/>
      <w:pPr>
        <w:tabs>
          <w:tab w:val="num" w:pos="2520"/>
        </w:tabs>
        <w:ind w:left="2520" w:hanging="360"/>
      </w:pPr>
      <w:rPr>
        <w:rFonts w:ascii="Times New Roman" w:hAnsi="Times New Roman"/>
        <w:b w:val="0"/>
        <w:bCs w:val="0"/>
        <w:i w:val="0"/>
        <w:iCs w:val="0"/>
        <w:sz w:val="20"/>
        <w:szCs w:val="20"/>
      </w:rPr>
    </w:lvl>
    <w:lvl w:ilvl="5">
      <w:start w:val="1"/>
      <w:numFmt w:val="decimal"/>
      <w:lvlText w:val="%6."/>
      <w:lvlJc w:val="left"/>
      <w:pPr>
        <w:tabs>
          <w:tab w:val="num" w:pos="2880"/>
        </w:tabs>
        <w:ind w:left="2880" w:hanging="360"/>
      </w:pPr>
      <w:rPr>
        <w:rFonts w:ascii="Times New Roman" w:hAnsi="Times New Roman"/>
        <w:b w:val="0"/>
        <w:bCs w:val="0"/>
        <w:i w:val="0"/>
        <w:iCs w:val="0"/>
        <w:sz w:val="20"/>
        <w:szCs w:val="20"/>
      </w:rPr>
    </w:lvl>
    <w:lvl w:ilvl="6">
      <w:start w:val="1"/>
      <w:numFmt w:val="decimal"/>
      <w:lvlText w:val="%7."/>
      <w:lvlJc w:val="left"/>
      <w:pPr>
        <w:tabs>
          <w:tab w:val="num" w:pos="3240"/>
        </w:tabs>
        <w:ind w:left="3240" w:hanging="360"/>
      </w:pPr>
      <w:rPr>
        <w:rFonts w:ascii="Times New Roman" w:hAnsi="Times New Roman"/>
        <w:b w:val="0"/>
        <w:bCs w:val="0"/>
        <w:i w:val="0"/>
        <w:iCs w:val="0"/>
        <w:sz w:val="20"/>
        <w:szCs w:val="20"/>
      </w:rPr>
    </w:lvl>
    <w:lvl w:ilvl="7">
      <w:start w:val="1"/>
      <w:numFmt w:val="decimal"/>
      <w:lvlText w:val="%8."/>
      <w:lvlJc w:val="left"/>
      <w:pPr>
        <w:tabs>
          <w:tab w:val="num" w:pos="3600"/>
        </w:tabs>
        <w:ind w:left="3600" w:hanging="360"/>
      </w:pPr>
      <w:rPr>
        <w:rFonts w:ascii="Times New Roman" w:hAnsi="Times New Roman"/>
        <w:b w:val="0"/>
        <w:bCs w:val="0"/>
        <w:i w:val="0"/>
        <w:iCs w:val="0"/>
        <w:sz w:val="20"/>
        <w:szCs w:val="20"/>
      </w:rPr>
    </w:lvl>
    <w:lvl w:ilvl="8">
      <w:start w:val="1"/>
      <w:numFmt w:val="decimal"/>
      <w:lvlText w:val="%9."/>
      <w:lvlJc w:val="left"/>
      <w:pPr>
        <w:tabs>
          <w:tab w:val="num" w:pos="3960"/>
        </w:tabs>
        <w:ind w:left="3960" w:hanging="360"/>
      </w:pPr>
      <w:rPr>
        <w:rFonts w:ascii="Times New Roman" w:hAnsi="Times New Roman"/>
        <w:b w:val="0"/>
        <w:bCs w:val="0"/>
        <w:i w:val="0"/>
        <w:iCs w:val="0"/>
        <w:sz w:val="20"/>
        <w:szCs w:val="20"/>
      </w:rPr>
    </w:lvl>
  </w:abstractNum>
  <w:abstractNum w:abstractNumId="24" w15:restartNumberingAfterBreak="0">
    <w:nsid w:val="4C4122B6"/>
    <w:multiLevelType w:val="hybridMultilevel"/>
    <w:tmpl w:val="AD16BB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C674D7C"/>
    <w:multiLevelType w:val="hybridMultilevel"/>
    <w:tmpl w:val="19A2DB04"/>
    <w:lvl w:ilvl="0" w:tplc="B8622DC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103198"/>
    <w:multiLevelType w:val="hybridMultilevel"/>
    <w:tmpl w:val="D3061A48"/>
    <w:lvl w:ilvl="0" w:tplc="C3460F5C">
      <w:start w:val="1"/>
      <w:numFmt w:val="decimal"/>
      <w:lvlText w:val="%1)"/>
      <w:lvlJc w:val="left"/>
      <w:pPr>
        <w:ind w:left="1440" w:hanging="360"/>
      </w:pPr>
      <w:rPr>
        <w:strike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0E77DEE"/>
    <w:multiLevelType w:val="hybridMultilevel"/>
    <w:tmpl w:val="C1440070"/>
    <w:lvl w:ilvl="0" w:tplc="1140355E">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6321C1"/>
    <w:multiLevelType w:val="hybridMultilevel"/>
    <w:tmpl w:val="36629710"/>
    <w:lvl w:ilvl="0" w:tplc="7578E51A">
      <w:start w:val="6"/>
      <w:numFmt w:val="lowerLetter"/>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DB27B1"/>
    <w:multiLevelType w:val="multilevel"/>
    <w:tmpl w:val="C4AA6942"/>
    <w:lvl w:ilvl="0">
      <w:start w:val="2"/>
      <w:numFmt w:val="decimal"/>
      <w:lvlText w:val="%1."/>
      <w:lvlJc w:val="left"/>
      <w:pPr>
        <w:tabs>
          <w:tab w:val="num" w:pos="1381"/>
        </w:tabs>
        <w:ind w:left="1381" w:hanging="360"/>
      </w:pPr>
      <w:rPr>
        <w:rFonts w:ascii="Times New Roman" w:hAnsi="Times New Roman"/>
        <w:b w:val="0"/>
        <w:bCs w:val="0"/>
        <w:i w:val="0"/>
        <w:iCs w:val="0"/>
        <w:sz w:val="20"/>
        <w:szCs w:val="20"/>
      </w:rPr>
    </w:lvl>
    <w:lvl w:ilvl="1">
      <w:start w:val="1"/>
      <w:numFmt w:val="decimal"/>
      <w:lvlText w:val="%2."/>
      <w:lvlJc w:val="left"/>
      <w:pPr>
        <w:tabs>
          <w:tab w:val="num" w:pos="1741"/>
        </w:tabs>
        <w:ind w:left="1741" w:hanging="360"/>
      </w:pPr>
      <w:rPr>
        <w:rFonts w:ascii="Times New Roman" w:hAnsi="Times New Roman"/>
        <w:b w:val="0"/>
        <w:bCs w:val="0"/>
        <w:i w:val="0"/>
        <w:iCs w:val="0"/>
        <w:sz w:val="20"/>
        <w:szCs w:val="20"/>
      </w:rPr>
    </w:lvl>
    <w:lvl w:ilvl="2">
      <w:start w:val="1"/>
      <w:numFmt w:val="decimal"/>
      <w:lvlText w:val="%3."/>
      <w:lvlJc w:val="left"/>
      <w:pPr>
        <w:tabs>
          <w:tab w:val="num" w:pos="2101"/>
        </w:tabs>
        <w:ind w:left="2101" w:hanging="360"/>
      </w:pPr>
      <w:rPr>
        <w:rFonts w:ascii="Times New Roman" w:hAnsi="Times New Roman"/>
        <w:b w:val="0"/>
        <w:bCs w:val="0"/>
        <w:i w:val="0"/>
        <w:iCs w:val="0"/>
        <w:sz w:val="20"/>
        <w:szCs w:val="20"/>
      </w:rPr>
    </w:lvl>
    <w:lvl w:ilvl="3">
      <w:start w:val="1"/>
      <w:numFmt w:val="decimal"/>
      <w:lvlText w:val="%4."/>
      <w:lvlJc w:val="left"/>
      <w:pPr>
        <w:tabs>
          <w:tab w:val="num" w:pos="2461"/>
        </w:tabs>
        <w:ind w:left="2461" w:hanging="360"/>
      </w:pPr>
      <w:rPr>
        <w:rFonts w:ascii="Times New Roman" w:hAnsi="Times New Roman"/>
        <w:b w:val="0"/>
        <w:bCs w:val="0"/>
        <w:i w:val="0"/>
        <w:iCs w:val="0"/>
        <w:sz w:val="20"/>
        <w:szCs w:val="20"/>
      </w:rPr>
    </w:lvl>
    <w:lvl w:ilvl="4">
      <w:start w:val="1"/>
      <w:numFmt w:val="decimal"/>
      <w:lvlText w:val="%5."/>
      <w:lvlJc w:val="left"/>
      <w:pPr>
        <w:tabs>
          <w:tab w:val="num" w:pos="2821"/>
        </w:tabs>
        <w:ind w:left="2821" w:hanging="360"/>
      </w:pPr>
      <w:rPr>
        <w:rFonts w:ascii="Times New Roman" w:hAnsi="Times New Roman"/>
        <w:b w:val="0"/>
        <w:bCs w:val="0"/>
        <w:i w:val="0"/>
        <w:iCs w:val="0"/>
        <w:sz w:val="20"/>
        <w:szCs w:val="20"/>
      </w:rPr>
    </w:lvl>
    <w:lvl w:ilvl="5">
      <w:start w:val="1"/>
      <w:numFmt w:val="decimal"/>
      <w:lvlText w:val="%6."/>
      <w:lvlJc w:val="left"/>
      <w:pPr>
        <w:tabs>
          <w:tab w:val="num" w:pos="3181"/>
        </w:tabs>
        <w:ind w:left="3181" w:hanging="360"/>
      </w:pPr>
      <w:rPr>
        <w:rFonts w:ascii="Times New Roman" w:hAnsi="Times New Roman"/>
        <w:b w:val="0"/>
        <w:bCs w:val="0"/>
        <w:i w:val="0"/>
        <w:iCs w:val="0"/>
        <w:sz w:val="20"/>
        <w:szCs w:val="20"/>
      </w:rPr>
    </w:lvl>
    <w:lvl w:ilvl="6">
      <w:start w:val="1"/>
      <w:numFmt w:val="decimal"/>
      <w:lvlText w:val="%7."/>
      <w:lvlJc w:val="left"/>
      <w:pPr>
        <w:tabs>
          <w:tab w:val="num" w:pos="3541"/>
        </w:tabs>
        <w:ind w:left="3541" w:hanging="360"/>
      </w:pPr>
      <w:rPr>
        <w:rFonts w:ascii="Times New Roman" w:hAnsi="Times New Roman"/>
        <w:b w:val="0"/>
        <w:bCs w:val="0"/>
        <w:i w:val="0"/>
        <w:iCs w:val="0"/>
        <w:sz w:val="20"/>
        <w:szCs w:val="20"/>
      </w:rPr>
    </w:lvl>
    <w:lvl w:ilvl="7">
      <w:start w:val="1"/>
      <w:numFmt w:val="decimal"/>
      <w:lvlText w:val="%8."/>
      <w:lvlJc w:val="left"/>
      <w:pPr>
        <w:tabs>
          <w:tab w:val="num" w:pos="3901"/>
        </w:tabs>
        <w:ind w:left="3901" w:hanging="360"/>
      </w:pPr>
      <w:rPr>
        <w:rFonts w:ascii="Times New Roman" w:hAnsi="Times New Roman"/>
        <w:b w:val="0"/>
        <w:bCs w:val="0"/>
        <w:i w:val="0"/>
        <w:iCs w:val="0"/>
        <w:sz w:val="20"/>
        <w:szCs w:val="20"/>
      </w:rPr>
    </w:lvl>
    <w:lvl w:ilvl="8">
      <w:start w:val="1"/>
      <w:numFmt w:val="decimal"/>
      <w:lvlText w:val="%9."/>
      <w:lvlJc w:val="left"/>
      <w:pPr>
        <w:tabs>
          <w:tab w:val="num" w:pos="4261"/>
        </w:tabs>
        <w:ind w:left="4261" w:hanging="360"/>
      </w:pPr>
      <w:rPr>
        <w:rFonts w:ascii="Times New Roman" w:hAnsi="Times New Roman"/>
        <w:b w:val="0"/>
        <w:bCs w:val="0"/>
        <w:i w:val="0"/>
        <w:iCs w:val="0"/>
        <w:sz w:val="20"/>
        <w:szCs w:val="20"/>
      </w:rPr>
    </w:lvl>
  </w:abstractNum>
  <w:abstractNum w:abstractNumId="30" w15:restartNumberingAfterBreak="0">
    <w:nsid w:val="57633217"/>
    <w:multiLevelType w:val="hybridMultilevel"/>
    <w:tmpl w:val="9D22BAC0"/>
    <w:lvl w:ilvl="0" w:tplc="263C554E">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1" w15:restartNumberingAfterBreak="0">
    <w:nsid w:val="594B635C"/>
    <w:multiLevelType w:val="multilevel"/>
    <w:tmpl w:val="0590AA4E"/>
    <w:lvl w:ilvl="0">
      <w:start w:val="1"/>
      <w:numFmt w:val="bullet"/>
      <w:lvlText w:val=""/>
      <w:lvlJc w:val="left"/>
      <w:pPr>
        <w:tabs>
          <w:tab w:val="num" w:pos="0"/>
        </w:tabs>
        <w:ind w:left="1021" w:hanging="360"/>
      </w:pPr>
      <w:rPr>
        <w:rFonts w:ascii="Symbol" w:hAnsi="Symbol" w:cs="Symbol" w:hint="default"/>
      </w:rPr>
    </w:lvl>
    <w:lvl w:ilvl="1">
      <w:start w:val="1"/>
      <w:numFmt w:val="bullet"/>
      <w:lvlText w:val="o"/>
      <w:lvlJc w:val="left"/>
      <w:pPr>
        <w:tabs>
          <w:tab w:val="num" w:pos="0"/>
        </w:tabs>
        <w:ind w:left="1741" w:hanging="360"/>
      </w:pPr>
      <w:rPr>
        <w:rFonts w:ascii="Courier New" w:hAnsi="Courier New" w:cs="Courier New" w:hint="default"/>
      </w:rPr>
    </w:lvl>
    <w:lvl w:ilvl="2">
      <w:start w:val="1"/>
      <w:numFmt w:val="bullet"/>
      <w:lvlText w:val=""/>
      <w:lvlJc w:val="left"/>
      <w:pPr>
        <w:tabs>
          <w:tab w:val="num" w:pos="0"/>
        </w:tabs>
        <w:ind w:left="2461" w:hanging="360"/>
      </w:pPr>
      <w:rPr>
        <w:rFonts w:ascii="Wingdings" w:hAnsi="Wingdings" w:cs="Wingdings" w:hint="default"/>
      </w:rPr>
    </w:lvl>
    <w:lvl w:ilvl="3">
      <w:start w:val="1"/>
      <w:numFmt w:val="bullet"/>
      <w:lvlText w:val=""/>
      <w:lvlJc w:val="left"/>
      <w:pPr>
        <w:tabs>
          <w:tab w:val="num" w:pos="0"/>
        </w:tabs>
        <w:ind w:left="3181" w:hanging="360"/>
      </w:pPr>
      <w:rPr>
        <w:rFonts w:ascii="Symbol" w:hAnsi="Symbol" w:cs="Symbol" w:hint="default"/>
      </w:rPr>
    </w:lvl>
    <w:lvl w:ilvl="4">
      <w:start w:val="1"/>
      <w:numFmt w:val="bullet"/>
      <w:lvlText w:val="o"/>
      <w:lvlJc w:val="left"/>
      <w:pPr>
        <w:tabs>
          <w:tab w:val="num" w:pos="0"/>
        </w:tabs>
        <w:ind w:left="3901" w:hanging="360"/>
      </w:pPr>
      <w:rPr>
        <w:rFonts w:ascii="Courier New" w:hAnsi="Courier New" w:cs="Courier New" w:hint="default"/>
      </w:rPr>
    </w:lvl>
    <w:lvl w:ilvl="5">
      <w:start w:val="1"/>
      <w:numFmt w:val="bullet"/>
      <w:lvlText w:val=""/>
      <w:lvlJc w:val="left"/>
      <w:pPr>
        <w:tabs>
          <w:tab w:val="num" w:pos="0"/>
        </w:tabs>
        <w:ind w:left="4621" w:hanging="360"/>
      </w:pPr>
      <w:rPr>
        <w:rFonts w:ascii="Wingdings" w:hAnsi="Wingdings" w:cs="Wingdings" w:hint="default"/>
      </w:rPr>
    </w:lvl>
    <w:lvl w:ilvl="6">
      <w:start w:val="1"/>
      <w:numFmt w:val="bullet"/>
      <w:lvlText w:val=""/>
      <w:lvlJc w:val="left"/>
      <w:pPr>
        <w:tabs>
          <w:tab w:val="num" w:pos="0"/>
        </w:tabs>
        <w:ind w:left="5341" w:hanging="360"/>
      </w:pPr>
      <w:rPr>
        <w:rFonts w:ascii="Symbol" w:hAnsi="Symbol" w:cs="Symbol" w:hint="default"/>
      </w:rPr>
    </w:lvl>
    <w:lvl w:ilvl="7">
      <w:start w:val="1"/>
      <w:numFmt w:val="bullet"/>
      <w:lvlText w:val="o"/>
      <w:lvlJc w:val="left"/>
      <w:pPr>
        <w:tabs>
          <w:tab w:val="num" w:pos="0"/>
        </w:tabs>
        <w:ind w:left="6061" w:hanging="360"/>
      </w:pPr>
      <w:rPr>
        <w:rFonts w:ascii="Courier New" w:hAnsi="Courier New" w:cs="Courier New" w:hint="default"/>
      </w:rPr>
    </w:lvl>
    <w:lvl w:ilvl="8">
      <w:start w:val="1"/>
      <w:numFmt w:val="bullet"/>
      <w:lvlText w:val=""/>
      <w:lvlJc w:val="left"/>
      <w:pPr>
        <w:tabs>
          <w:tab w:val="num" w:pos="0"/>
        </w:tabs>
        <w:ind w:left="6781" w:hanging="360"/>
      </w:pPr>
      <w:rPr>
        <w:rFonts w:ascii="Wingdings" w:hAnsi="Wingdings" w:cs="Wingdings" w:hint="default"/>
      </w:rPr>
    </w:lvl>
  </w:abstractNum>
  <w:abstractNum w:abstractNumId="32" w15:restartNumberingAfterBreak="0">
    <w:nsid w:val="5D123C83"/>
    <w:multiLevelType w:val="hybridMultilevel"/>
    <w:tmpl w:val="6E229E76"/>
    <w:lvl w:ilvl="0" w:tplc="04150017">
      <w:start w:val="1"/>
      <w:numFmt w:val="lowerLetter"/>
      <w:lvlText w:val="%1)"/>
      <w:lvlJc w:val="left"/>
      <w:pPr>
        <w:ind w:left="720" w:hanging="360"/>
      </w:pPr>
    </w:lvl>
    <w:lvl w:ilvl="1" w:tplc="3D2E978C">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4728C7"/>
    <w:multiLevelType w:val="hybridMultilevel"/>
    <w:tmpl w:val="209422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744EC0"/>
    <w:multiLevelType w:val="hybridMultilevel"/>
    <w:tmpl w:val="9DB2349C"/>
    <w:lvl w:ilvl="0" w:tplc="B8622DC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FF3EA0"/>
    <w:multiLevelType w:val="hybridMultilevel"/>
    <w:tmpl w:val="9DAC7C9A"/>
    <w:lvl w:ilvl="0" w:tplc="04150011">
      <w:start w:val="1"/>
      <w:numFmt w:val="decimal"/>
      <w:lvlText w:val="%1)"/>
      <w:lvlJc w:val="left"/>
      <w:pPr>
        <w:ind w:left="720" w:hanging="360"/>
      </w:pPr>
    </w:lvl>
    <w:lvl w:ilvl="1" w:tplc="C772ECC0">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953F91"/>
    <w:multiLevelType w:val="hybridMultilevel"/>
    <w:tmpl w:val="D2242A06"/>
    <w:lvl w:ilvl="0" w:tplc="35161688">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BB0D31"/>
    <w:multiLevelType w:val="hybridMultilevel"/>
    <w:tmpl w:val="9EDCFE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2277D3"/>
    <w:multiLevelType w:val="hybridMultilevel"/>
    <w:tmpl w:val="FB42990C"/>
    <w:lvl w:ilvl="0" w:tplc="7248B3F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D120F46"/>
    <w:multiLevelType w:val="hybridMultilevel"/>
    <w:tmpl w:val="1166BBC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D325A05"/>
    <w:multiLevelType w:val="hybridMultilevel"/>
    <w:tmpl w:val="1EB8BC56"/>
    <w:lvl w:ilvl="0" w:tplc="4672EB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872E86"/>
    <w:multiLevelType w:val="hybridMultilevel"/>
    <w:tmpl w:val="0C7AF274"/>
    <w:lvl w:ilvl="0" w:tplc="3E12981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0544AC"/>
    <w:multiLevelType w:val="hybridMultilevel"/>
    <w:tmpl w:val="5D88C57C"/>
    <w:lvl w:ilvl="0" w:tplc="222E9D10">
      <w:start w:val="5"/>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DB2B42"/>
    <w:multiLevelType w:val="hybridMultilevel"/>
    <w:tmpl w:val="3232023E"/>
    <w:lvl w:ilvl="0" w:tplc="6394B976">
      <w:start w:val="5"/>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9C0D28"/>
    <w:multiLevelType w:val="multilevel"/>
    <w:tmpl w:val="C3148938"/>
    <w:lvl w:ilvl="0">
      <w:start w:val="1"/>
      <w:numFmt w:val="decimal"/>
      <w:lvlText w:val="%1."/>
      <w:lvlJc w:val="left"/>
      <w:pPr>
        <w:tabs>
          <w:tab w:val="num" w:pos="844"/>
        </w:tabs>
        <w:ind w:left="844" w:hanging="360"/>
      </w:pPr>
      <w:rPr>
        <w:rFonts w:ascii="Times New Roman" w:hAnsi="Times New Roman"/>
        <w:b w:val="0"/>
        <w:bCs w:val="0"/>
        <w:i w:val="0"/>
        <w:iCs w:val="0"/>
        <w:sz w:val="20"/>
        <w:szCs w:val="20"/>
      </w:rPr>
    </w:lvl>
    <w:lvl w:ilvl="1">
      <w:start w:val="1"/>
      <w:numFmt w:val="decimal"/>
      <w:lvlText w:val="%2."/>
      <w:lvlJc w:val="left"/>
      <w:pPr>
        <w:tabs>
          <w:tab w:val="num" w:pos="1204"/>
        </w:tabs>
        <w:ind w:left="1204" w:hanging="360"/>
      </w:pPr>
      <w:rPr>
        <w:rFonts w:ascii="Times New Roman" w:hAnsi="Times New Roman"/>
        <w:b w:val="0"/>
        <w:bCs w:val="0"/>
        <w:i w:val="0"/>
        <w:iCs w:val="0"/>
        <w:sz w:val="20"/>
        <w:szCs w:val="20"/>
      </w:rPr>
    </w:lvl>
    <w:lvl w:ilvl="2">
      <w:start w:val="1"/>
      <w:numFmt w:val="decimal"/>
      <w:lvlText w:val="%3."/>
      <w:lvlJc w:val="left"/>
      <w:pPr>
        <w:tabs>
          <w:tab w:val="num" w:pos="1564"/>
        </w:tabs>
        <w:ind w:left="1564" w:hanging="360"/>
      </w:pPr>
      <w:rPr>
        <w:rFonts w:ascii="Times New Roman" w:hAnsi="Times New Roman"/>
        <w:b w:val="0"/>
        <w:bCs w:val="0"/>
        <w:i w:val="0"/>
        <w:iCs w:val="0"/>
        <w:sz w:val="20"/>
        <w:szCs w:val="20"/>
      </w:rPr>
    </w:lvl>
    <w:lvl w:ilvl="3">
      <w:start w:val="1"/>
      <w:numFmt w:val="decimal"/>
      <w:lvlText w:val="%4."/>
      <w:lvlJc w:val="left"/>
      <w:pPr>
        <w:tabs>
          <w:tab w:val="num" w:pos="1924"/>
        </w:tabs>
        <w:ind w:left="1924" w:hanging="360"/>
      </w:pPr>
      <w:rPr>
        <w:rFonts w:ascii="Times New Roman" w:hAnsi="Times New Roman"/>
        <w:b w:val="0"/>
        <w:bCs w:val="0"/>
        <w:i w:val="0"/>
        <w:iCs w:val="0"/>
        <w:sz w:val="20"/>
        <w:szCs w:val="20"/>
      </w:rPr>
    </w:lvl>
    <w:lvl w:ilvl="4">
      <w:start w:val="1"/>
      <w:numFmt w:val="decimal"/>
      <w:lvlText w:val="%5."/>
      <w:lvlJc w:val="left"/>
      <w:pPr>
        <w:tabs>
          <w:tab w:val="num" w:pos="2284"/>
        </w:tabs>
        <w:ind w:left="2284" w:hanging="360"/>
      </w:pPr>
      <w:rPr>
        <w:rFonts w:ascii="Times New Roman" w:hAnsi="Times New Roman"/>
        <w:b w:val="0"/>
        <w:bCs w:val="0"/>
        <w:i w:val="0"/>
        <w:iCs w:val="0"/>
        <w:sz w:val="20"/>
        <w:szCs w:val="20"/>
      </w:rPr>
    </w:lvl>
    <w:lvl w:ilvl="5">
      <w:start w:val="1"/>
      <w:numFmt w:val="decimal"/>
      <w:lvlText w:val="%6."/>
      <w:lvlJc w:val="left"/>
      <w:pPr>
        <w:tabs>
          <w:tab w:val="num" w:pos="2644"/>
        </w:tabs>
        <w:ind w:left="2644" w:hanging="360"/>
      </w:pPr>
      <w:rPr>
        <w:rFonts w:ascii="Times New Roman" w:hAnsi="Times New Roman"/>
        <w:b w:val="0"/>
        <w:bCs w:val="0"/>
        <w:i w:val="0"/>
        <w:iCs w:val="0"/>
        <w:sz w:val="20"/>
        <w:szCs w:val="20"/>
      </w:rPr>
    </w:lvl>
    <w:lvl w:ilvl="6">
      <w:start w:val="1"/>
      <w:numFmt w:val="decimal"/>
      <w:lvlText w:val="%7."/>
      <w:lvlJc w:val="left"/>
      <w:pPr>
        <w:tabs>
          <w:tab w:val="num" w:pos="3004"/>
        </w:tabs>
        <w:ind w:left="3004" w:hanging="360"/>
      </w:pPr>
      <w:rPr>
        <w:rFonts w:ascii="Times New Roman" w:hAnsi="Times New Roman"/>
        <w:b w:val="0"/>
        <w:bCs w:val="0"/>
        <w:i w:val="0"/>
        <w:iCs w:val="0"/>
        <w:sz w:val="20"/>
        <w:szCs w:val="20"/>
      </w:rPr>
    </w:lvl>
    <w:lvl w:ilvl="7">
      <w:start w:val="1"/>
      <w:numFmt w:val="decimal"/>
      <w:lvlText w:val="%8."/>
      <w:lvlJc w:val="left"/>
      <w:pPr>
        <w:tabs>
          <w:tab w:val="num" w:pos="3364"/>
        </w:tabs>
        <w:ind w:left="3364" w:hanging="360"/>
      </w:pPr>
      <w:rPr>
        <w:rFonts w:ascii="Times New Roman" w:hAnsi="Times New Roman"/>
        <w:b w:val="0"/>
        <w:bCs w:val="0"/>
        <w:i w:val="0"/>
        <w:iCs w:val="0"/>
        <w:sz w:val="20"/>
        <w:szCs w:val="20"/>
      </w:rPr>
    </w:lvl>
    <w:lvl w:ilvl="8">
      <w:start w:val="1"/>
      <w:numFmt w:val="decimal"/>
      <w:lvlText w:val="%9."/>
      <w:lvlJc w:val="left"/>
      <w:pPr>
        <w:tabs>
          <w:tab w:val="num" w:pos="3724"/>
        </w:tabs>
        <w:ind w:left="3724" w:hanging="360"/>
      </w:pPr>
      <w:rPr>
        <w:rFonts w:ascii="Times New Roman" w:hAnsi="Times New Roman"/>
        <w:b w:val="0"/>
        <w:bCs w:val="0"/>
        <w:i w:val="0"/>
        <w:iCs w:val="0"/>
        <w:sz w:val="20"/>
        <w:szCs w:val="20"/>
      </w:rPr>
    </w:lvl>
  </w:abstractNum>
  <w:abstractNum w:abstractNumId="45" w15:restartNumberingAfterBreak="0">
    <w:nsid w:val="7BE4324F"/>
    <w:multiLevelType w:val="hybridMultilevel"/>
    <w:tmpl w:val="91782A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AB7EAD"/>
    <w:multiLevelType w:val="hybridMultilevel"/>
    <w:tmpl w:val="771A9912"/>
    <w:lvl w:ilvl="0" w:tplc="04150017">
      <w:start w:val="1"/>
      <w:numFmt w:val="lowerLetter"/>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1"/>
  </w:num>
  <w:num w:numId="3">
    <w:abstractNumId w:val="38"/>
  </w:num>
  <w:num w:numId="4">
    <w:abstractNumId w:val="16"/>
  </w:num>
  <w:num w:numId="5">
    <w:abstractNumId w:val="8"/>
  </w:num>
  <w:num w:numId="6">
    <w:abstractNumId w:val="3"/>
  </w:num>
  <w:num w:numId="7">
    <w:abstractNumId w:val="43"/>
  </w:num>
  <w:num w:numId="8">
    <w:abstractNumId w:val="39"/>
  </w:num>
  <w:num w:numId="9">
    <w:abstractNumId w:val="30"/>
  </w:num>
  <w:num w:numId="10">
    <w:abstractNumId w:val="25"/>
  </w:num>
  <w:num w:numId="11">
    <w:abstractNumId w:val="40"/>
  </w:num>
  <w:num w:numId="12">
    <w:abstractNumId w:val="31"/>
  </w:num>
  <w:num w:numId="13">
    <w:abstractNumId w:val="44"/>
  </w:num>
  <w:num w:numId="14">
    <w:abstractNumId w:val="29"/>
  </w:num>
  <w:num w:numId="15">
    <w:abstractNumId w:val="23"/>
  </w:num>
  <w:num w:numId="16">
    <w:abstractNumId w:val="6"/>
  </w:num>
  <w:num w:numId="17">
    <w:abstractNumId w:val="4"/>
  </w:num>
  <w:num w:numId="18">
    <w:abstractNumId w:val="12"/>
  </w:num>
  <w:num w:numId="19">
    <w:abstractNumId w:val="15"/>
  </w:num>
  <w:num w:numId="20">
    <w:abstractNumId w:val="17"/>
  </w:num>
  <w:num w:numId="21">
    <w:abstractNumId w:val="19"/>
  </w:num>
  <w:num w:numId="22">
    <w:abstractNumId w:val="13"/>
  </w:num>
  <w:num w:numId="23">
    <w:abstractNumId w:val="9"/>
  </w:num>
  <w:num w:numId="24">
    <w:abstractNumId w:val="22"/>
  </w:num>
  <w:num w:numId="25">
    <w:abstractNumId w:val="24"/>
  </w:num>
  <w:num w:numId="26">
    <w:abstractNumId w:val="11"/>
  </w:num>
  <w:num w:numId="27">
    <w:abstractNumId w:val="45"/>
  </w:num>
  <w:num w:numId="28">
    <w:abstractNumId w:val="2"/>
  </w:num>
  <w:num w:numId="29">
    <w:abstractNumId w:val="35"/>
  </w:num>
  <w:num w:numId="30">
    <w:abstractNumId w:val="41"/>
  </w:num>
  <w:num w:numId="31">
    <w:abstractNumId w:val="7"/>
  </w:num>
  <w:num w:numId="32">
    <w:abstractNumId w:val="32"/>
  </w:num>
  <w:num w:numId="33">
    <w:abstractNumId w:val="46"/>
  </w:num>
  <w:num w:numId="34">
    <w:abstractNumId w:val="26"/>
  </w:num>
  <w:num w:numId="35">
    <w:abstractNumId w:val="20"/>
  </w:num>
  <w:num w:numId="36">
    <w:abstractNumId w:val="22"/>
    <w:lvlOverride w:ilvl="0">
      <w:startOverride w:val="1"/>
    </w:lvlOverride>
  </w:num>
  <w:num w:numId="37">
    <w:abstractNumId w:val="14"/>
  </w:num>
  <w:num w:numId="38">
    <w:abstractNumId w:val="5"/>
  </w:num>
  <w:num w:numId="39">
    <w:abstractNumId w:val="33"/>
  </w:num>
  <w:num w:numId="40">
    <w:abstractNumId w:val="10"/>
  </w:num>
  <w:num w:numId="41">
    <w:abstractNumId w:val="36"/>
  </w:num>
  <w:num w:numId="42">
    <w:abstractNumId w:val="42"/>
  </w:num>
  <w:num w:numId="43">
    <w:abstractNumId w:val="28"/>
  </w:num>
  <w:num w:numId="44">
    <w:abstractNumId w:val="37"/>
  </w:num>
  <w:num w:numId="45">
    <w:abstractNumId w:val="18"/>
  </w:num>
  <w:num w:numId="46">
    <w:abstractNumId w:val="34"/>
  </w:num>
  <w:num w:numId="47">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03C"/>
    <w:rsid w:val="00007C44"/>
    <w:rsid w:val="00010360"/>
    <w:rsid w:val="000411C5"/>
    <w:rsid w:val="00044E1F"/>
    <w:rsid w:val="00056A75"/>
    <w:rsid w:val="00067644"/>
    <w:rsid w:val="00070075"/>
    <w:rsid w:val="00081461"/>
    <w:rsid w:val="000A05CB"/>
    <w:rsid w:val="000A0D27"/>
    <w:rsid w:val="000A6BF9"/>
    <w:rsid w:val="000C578B"/>
    <w:rsid w:val="000D3E53"/>
    <w:rsid w:val="000D5F8C"/>
    <w:rsid w:val="000E18C8"/>
    <w:rsid w:val="000E7762"/>
    <w:rsid w:val="001222A7"/>
    <w:rsid w:val="00132C1D"/>
    <w:rsid w:val="00137573"/>
    <w:rsid w:val="00143DAC"/>
    <w:rsid w:val="00145C4E"/>
    <w:rsid w:val="0015215A"/>
    <w:rsid w:val="001662CA"/>
    <w:rsid w:val="00166A2C"/>
    <w:rsid w:val="00170FCF"/>
    <w:rsid w:val="00193E78"/>
    <w:rsid w:val="001969ED"/>
    <w:rsid w:val="001979B6"/>
    <w:rsid w:val="001A1F9F"/>
    <w:rsid w:val="001A4678"/>
    <w:rsid w:val="001B2A51"/>
    <w:rsid w:val="001C316D"/>
    <w:rsid w:val="001C398C"/>
    <w:rsid w:val="001D4C2A"/>
    <w:rsid w:val="001E6170"/>
    <w:rsid w:val="001E65A3"/>
    <w:rsid w:val="001F00AE"/>
    <w:rsid w:val="001F5BD6"/>
    <w:rsid w:val="00232E33"/>
    <w:rsid w:val="00237A75"/>
    <w:rsid w:val="00244F8A"/>
    <w:rsid w:val="00252700"/>
    <w:rsid w:val="00264E81"/>
    <w:rsid w:val="002A29AD"/>
    <w:rsid w:val="002A2E0C"/>
    <w:rsid w:val="002C32FE"/>
    <w:rsid w:val="002C7FAF"/>
    <w:rsid w:val="002D0315"/>
    <w:rsid w:val="002D7E2B"/>
    <w:rsid w:val="002F6493"/>
    <w:rsid w:val="003010EF"/>
    <w:rsid w:val="00325938"/>
    <w:rsid w:val="00344F1E"/>
    <w:rsid w:val="00370037"/>
    <w:rsid w:val="00372E85"/>
    <w:rsid w:val="0037311F"/>
    <w:rsid w:val="0038574C"/>
    <w:rsid w:val="00394534"/>
    <w:rsid w:val="003A25E2"/>
    <w:rsid w:val="003A55D3"/>
    <w:rsid w:val="003B4725"/>
    <w:rsid w:val="003D2599"/>
    <w:rsid w:val="003F2DDE"/>
    <w:rsid w:val="003F4AB4"/>
    <w:rsid w:val="003F77BF"/>
    <w:rsid w:val="0040385B"/>
    <w:rsid w:val="0043470C"/>
    <w:rsid w:val="00437B19"/>
    <w:rsid w:val="00455B41"/>
    <w:rsid w:val="00481916"/>
    <w:rsid w:val="00497EB9"/>
    <w:rsid w:val="004A2468"/>
    <w:rsid w:val="004A3D5D"/>
    <w:rsid w:val="004B18AD"/>
    <w:rsid w:val="004B4577"/>
    <w:rsid w:val="004D136D"/>
    <w:rsid w:val="004E7206"/>
    <w:rsid w:val="005114CF"/>
    <w:rsid w:val="00543609"/>
    <w:rsid w:val="00546449"/>
    <w:rsid w:val="00554984"/>
    <w:rsid w:val="00576D30"/>
    <w:rsid w:val="005922A8"/>
    <w:rsid w:val="0059376F"/>
    <w:rsid w:val="005A5DD1"/>
    <w:rsid w:val="005C1BA6"/>
    <w:rsid w:val="005F040F"/>
    <w:rsid w:val="005F5083"/>
    <w:rsid w:val="005F79A8"/>
    <w:rsid w:val="00614981"/>
    <w:rsid w:val="0062040C"/>
    <w:rsid w:val="00634523"/>
    <w:rsid w:val="0063513B"/>
    <w:rsid w:val="00645E97"/>
    <w:rsid w:val="00646563"/>
    <w:rsid w:val="00664768"/>
    <w:rsid w:val="006901E4"/>
    <w:rsid w:val="0069075F"/>
    <w:rsid w:val="006D3A79"/>
    <w:rsid w:val="006E2FDC"/>
    <w:rsid w:val="00704611"/>
    <w:rsid w:val="00742D1D"/>
    <w:rsid w:val="00746C61"/>
    <w:rsid w:val="007729EA"/>
    <w:rsid w:val="00773A73"/>
    <w:rsid w:val="00782386"/>
    <w:rsid w:val="007939CC"/>
    <w:rsid w:val="007A78A3"/>
    <w:rsid w:val="007B6C44"/>
    <w:rsid w:val="007C253F"/>
    <w:rsid w:val="007C2F91"/>
    <w:rsid w:val="007C49C5"/>
    <w:rsid w:val="007C6205"/>
    <w:rsid w:val="007D6993"/>
    <w:rsid w:val="007F6739"/>
    <w:rsid w:val="007F788A"/>
    <w:rsid w:val="00802B5A"/>
    <w:rsid w:val="008048D9"/>
    <w:rsid w:val="00804CEC"/>
    <w:rsid w:val="00825035"/>
    <w:rsid w:val="008263E8"/>
    <w:rsid w:val="00832EC9"/>
    <w:rsid w:val="008330CA"/>
    <w:rsid w:val="00836CBA"/>
    <w:rsid w:val="00840159"/>
    <w:rsid w:val="008522D1"/>
    <w:rsid w:val="008548D7"/>
    <w:rsid w:val="00855A1A"/>
    <w:rsid w:val="008631BA"/>
    <w:rsid w:val="00863E05"/>
    <w:rsid w:val="008A3152"/>
    <w:rsid w:val="008A78BD"/>
    <w:rsid w:val="008C536B"/>
    <w:rsid w:val="008D6C57"/>
    <w:rsid w:val="008E2B24"/>
    <w:rsid w:val="008F0456"/>
    <w:rsid w:val="008F1C7D"/>
    <w:rsid w:val="008F3285"/>
    <w:rsid w:val="008F3B95"/>
    <w:rsid w:val="008F4641"/>
    <w:rsid w:val="00903EE7"/>
    <w:rsid w:val="00904587"/>
    <w:rsid w:val="009138AA"/>
    <w:rsid w:val="00931BC1"/>
    <w:rsid w:val="009567D0"/>
    <w:rsid w:val="00961126"/>
    <w:rsid w:val="00966749"/>
    <w:rsid w:val="0098116F"/>
    <w:rsid w:val="0098703C"/>
    <w:rsid w:val="00990D20"/>
    <w:rsid w:val="009919A1"/>
    <w:rsid w:val="009B0084"/>
    <w:rsid w:val="009B24E8"/>
    <w:rsid w:val="009B3B65"/>
    <w:rsid w:val="009C41FC"/>
    <w:rsid w:val="009C6201"/>
    <w:rsid w:val="009F022C"/>
    <w:rsid w:val="00A40EBD"/>
    <w:rsid w:val="00A52332"/>
    <w:rsid w:val="00A65594"/>
    <w:rsid w:val="00A7676C"/>
    <w:rsid w:val="00A83C02"/>
    <w:rsid w:val="00A875B2"/>
    <w:rsid w:val="00A90A01"/>
    <w:rsid w:val="00AA35E0"/>
    <w:rsid w:val="00AB792E"/>
    <w:rsid w:val="00AC126B"/>
    <w:rsid w:val="00AC57A6"/>
    <w:rsid w:val="00AD191C"/>
    <w:rsid w:val="00AE3CAD"/>
    <w:rsid w:val="00AE587E"/>
    <w:rsid w:val="00AE6134"/>
    <w:rsid w:val="00AE68E0"/>
    <w:rsid w:val="00AF10BC"/>
    <w:rsid w:val="00AF4264"/>
    <w:rsid w:val="00B00F24"/>
    <w:rsid w:val="00B25A3E"/>
    <w:rsid w:val="00B30C31"/>
    <w:rsid w:val="00B55A15"/>
    <w:rsid w:val="00B90D69"/>
    <w:rsid w:val="00B93636"/>
    <w:rsid w:val="00BA0A8A"/>
    <w:rsid w:val="00BA1E5B"/>
    <w:rsid w:val="00BA43D6"/>
    <w:rsid w:val="00BB1769"/>
    <w:rsid w:val="00BB5071"/>
    <w:rsid w:val="00BB652E"/>
    <w:rsid w:val="00BD0656"/>
    <w:rsid w:val="00BE0CC5"/>
    <w:rsid w:val="00BF6405"/>
    <w:rsid w:val="00C0059D"/>
    <w:rsid w:val="00C04910"/>
    <w:rsid w:val="00C11D8E"/>
    <w:rsid w:val="00C13935"/>
    <w:rsid w:val="00C2549C"/>
    <w:rsid w:val="00C30A38"/>
    <w:rsid w:val="00C54754"/>
    <w:rsid w:val="00C55AEB"/>
    <w:rsid w:val="00C57333"/>
    <w:rsid w:val="00C634A8"/>
    <w:rsid w:val="00C73A53"/>
    <w:rsid w:val="00C7531E"/>
    <w:rsid w:val="00C86105"/>
    <w:rsid w:val="00C97933"/>
    <w:rsid w:val="00CA0B22"/>
    <w:rsid w:val="00CA3539"/>
    <w:rsid w:val="00CB579B"/>
    <w:rsid w:val="00CC7255"/>
    <w:rsid w:val="00CE690C"/>
    <w:rsid w:val="00CF00FC"/>
    <w:rsid w:val="00CF680C"/>
    <w:rsid w:val="00CF6D51"/>
    <w:rsid w:val="00D4016E"/>
    <w:rsid w:val="00D40698"/>
    <w:rsid w:val="00D5005B"/>
    <w:rsid w:val="00D560CE"/>
    <w:rsid w:val="00D6521A"/>
    <w:rsid w:val="00D75230"/>
    <w:rsid w:val="00D84101"/>
    <w:rsid w:val="00DB31E0"/>
    <w:rsid w:val="00DB43FB"/>
    <w:rsid w:val="00DB46AD"/>
    <w:rsid w:val="00DB7DD1"/>
    <w:rsid w:val="00DC3807"/>
    <w:rsid w:val="00DC63C4"/>
    <w:rsid w:val="00DE602B"/>
    <w:rsid w:val="00E04576"/>
    <w:rsid w:val="00E0639F"/>
    <w:rsid w:val="00E127A1"/>
    <w:rsid w:val="00E206B6"/>
    <w:rsid w:val="00E31ABE"/>
    <w:rsid w:val="00E40E91"/>
    <w:rsid w:val="00E56469"/>
    <w:rsid w:val="00E62C10"/>
    <w:rsid w:val="00E652FC"/>
    <w:rsid w:val="00E708E0"/>
    <w:rsid w:val="00E7596F"/>
    <w:rsid w:val="00E81CC0"/>
    <w:rsid w:val="00E94A61"/>
    <w:rsid w:val="00E956F8"/>
    <w:rsid w:val="00E965BA"/>
    <w:rsid w:val="00EA31DD"/>
    <w:rsid w:val="00EA41F1"/>
    <w:rsid w:val="00EB7225"/>
    <w:rsid w:val="00ED34BF"/>
    <w:rsid w:val="00EE678B"/>
    <w:rsid w:val="00F00E7D"/>
    <w:rsid w:val="00F1482A"/>
    <w:rsid w:val="00F17719"/>
    <w:rsid w:val="00F17E29"/>
    <w:rsid w:val="00F35120"/>
    <w:rsid w:val="00F410E6"/>
    <w:rsid w:val="00F43046"/>
    <w:rsid w:val="00F50A4D"/>
    <w:rsid w:val="00F53008"/>
    <w:rsid w:val="00F6529C"/>
    <w:rsid w:val="00F7083C"/>
    <w:rsid w:val="00F908A8"/>
    <w:rsid w:val="00FB0CAB"/>
    <w:rsid w:val="00FC330E"/>
    <w:rsid w:val="00FD5A82"/>
    <w:rsid w:val="00FE1ABF"/>
    <w:rsid w:val="00FE2FE9"/>
    <w:rsid w:val="00FE48E1"/>
    <w:rsid w:val="00FF1B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73BB7A9"/>
  <w15:docId w15:val="{FF010575-987B-43BF-8E55-C97AF882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B95"/>
  </w:style>
  <w:style w:type="paragraph" w:styleId="Nagwek1">
    <w:name w:val="heading 1"/>
    <w:basedOn w:val="Normalny"/>
    <w:next w:val="Normalny"/>
    <w:link w:val="Nagwek1Znak"/>
    <w:uiPriority w:val="9"/>
    <w:qFormat/>
    <w:rsid w:val="00F17E29"/>
    <w:pPr>
      <w:keepNext/>
      <w:keepLines/>
      <w:numPr>
        <w:numId w:val="24"/>
      </w:numPr>
      <w:spacing w:before="120" w:after="120" w:line="360" w:lineRule="auto"/>
      <w:outlineLvl w:val="0"/>
    </w:pPr>
    <w:rPr>
      <w:rFonts w:ascii="Times New Roman" w:eastAsiaTheme="majorEastAsia" w:hAnsi="Times New Roman" w:cstheme="majorBidi"/>
      <w:b/>
      <w:bCs/>
      <w:color w:val="000000" w:themeColor="text1"/>
      <w:sz w:val="20"/>
      <w:szCs w:val="28"/>
    </w:rPr>
  </w:style>
  <w:style w:type="paragraph" w:styleId="Nagwek3">
    <w:name w:val="heading 3"/>
    <w:basedOn w:val="Normalny"/>
    <w:next w:val="Normalny"/>
    <w:link w:val="Nagwek3Znak"/>
    <w:uiPriority w:val="9"/>
    <w:semiHidden/>
    <w:unhideWhenUsed/>
    <w:qFormat/>
    <w:rsid w:val="00EA31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wypunktowanie,List bullet,List Paragraph,Akapit z listą BS,Kolorowa lista — akcent 11,Średnia siatka 1 — akcent 21,Akapit z listą numerowaną,Podsis rysunku,Data wydania,CW_Lista,Numerowanie,BulletC,Obiekt,List Paragraph1,Wyliczanie"/>
    <w:basedOn w:val="Normalny"/>
    <w:link w:val="AkapitzlistZnak"/>
    <w:uiPriority w:val="34"/>
    <w:qFormat/>
    <w:rsid w:val="00CA3539"/>
    <w:pPr>
      <w:ind w:left="720"/>
      <w:contextualSpacing/>
    </w:pPr>
  </w:style>
  <w:style w:type="paragraph" w:styleId="Tekstdymka">
    <w:name w:val="Balloon Text"/>
    <w:basedOn w:val="Normalny"/>
    <w:link w:val="TekstdymkaZnak"/>
    <w:uiPriority w:val="99"/>
    <w:semiHidden/>
    <w:unhideWhenUsed/>
    <w:rsid w:val="003F77B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F77BF"/>
    <w:rPr>
      <w:rFonts w:ascii="Segoe UI" w:hAnsi="Segoe UI" w:cs="Segoe UI"/>
      <w:sz w:val="18"/>
      <w:szCs w:val="18"/>
    </w:rPr>
  </w:style>
  <w:style w:type="table" w:styleId="Tabela-Siatka">
    <w:name w:val="Table Grid"/>
    <w:basedOn w:val="Standardowy"/>
    <w:uiPriority w:val="59"/>
    <w:rsid w:val="00C73A5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55A15"/>
    <w:rPr>
      <w:color w:val="0563C1" w:themeColor="hyperlink"/>
      <w:u w:val="single"/>
    </w:rPr>
  </w:style>
  <w:style w:type="paragraph" w:styleId="Nagwek">
    <w:name w:val="header"/>
    <w:basedOn w:val="Normalny"/>
    <w:link w:val="NagwekZnak"/>
    <w:uiPriority w:val="99"/>
    <w:unhideWhenUsed/>
    <w:rsid w:val="00AE6134"/>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AE6134"/>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708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08E0"/>
  </w:style>
  <w:style w:type="paragraph" w:styleId="Tekstpodstawowywcity">
    <w:name w:val="Body Text Indent"/>
    <w:basedOn w:val="Normalny"/>
    <w:link w:val="TekstpodstawowywcityZnak"/>
    <w:semiHidden/>
    <w:rsid w:val="00166A2C"/>
    <w:pPr>
      <w:spacing w:after="0" w:line="240" w:lineRule="auto"/>
      <w:ind w:left="1440"/>
      <w:jc w:val="both"/>
    </w:pPr>
    <w:rPr>
      <w:rFonts w:ascii="Times New Roman" w:eastAsia="Times New Roman" w:hAnsi="Times New Roman" w:cs="Times New Roman"/>
      <w:sz w:val="20"/>
      <w:szCs w:val="24"/>
      <w:lang w:eastAsia="pl-PL"/>
    </w:rPr>
  </w:style>
  <w:style w:type="character" w:customStyle="1" w:styleId="TekstpodstawowywcityZnak">
    <w:name w:val="Tekst podstawowy wcięty Znak"/>
    <w:basedOn w:val="Domylnaczcionkaakapitu"/>
    <w:link w:val="Tekstpodstawowywcity"/>
    <w:semiHidden/>
    <w:rsid w:val="00166A2C"/>
    <w:rPr>
      <w:rFonts w:ascii="Times New Roman" w:eastAsia="Times New Roman" w:hAnsi="Times New Roman" w:cs="Times New Roman"/>
      <w:sz w:val="20"/>
      <w:szCs w:val="24"/>
      <w:lang w:eastAsia="pl-PL"/>
    </w:rPr>
  </w:style>
  <w:style w:type="character" w:customStyle="1" w:styleId="Nagwek1Znak">
    <w:name w:val="Nagłówek 1 Znak"/>
    <w:basedOn w:val="Domylnaczcionkaakapitu"/>
    <w:link w:val="Nagwek1"/>
    <w:uiPriority w:val="9"/>
    <w:rsid w:val="00F17E29"/>
    <w:rPr>
      <w:rFonts w:ascii="Times New Roman" w:eastAsiaTheme="majorEastAsia" w:hAnsi="Times New Roman" w:cstheme="majorBidi"/>
      <w:b/>
      <w:bCs/>
      <w:color w:val="000000" w:themeColor="text1"/>
      <w:sz w:val="20"/>
      <w:szCs w:val="28"/>
    </w:rPr>
  </w:style>
  <w:style w:type="paragraph" w:styleId="Tekstpodstawowy3">
    <w:name w:val="Body Text 3"/>
    <w:basedOn w:val="Normalny"/>
    <w:link w:val="Tekstpodstawowy3Znak"/>
    <w:uiPriority w:val="99"/>
    <w:unhideWhenUsed/>
    <w:rsid w:val="005F040F"/>
    <w:pPr>
      <w:spacing w:after="120"/>
    </w:pPr>
    <w:rPr>
      <w:sz w:val="16"/>
      <w:szCs w:val="16"/>
    </w:rPr>
  </w:style>
  <w:style w:type="character" w:customStyle="1" w:styleId="Tekstpodstawowy3Znak">
    <w:name w:val="Tekst podstawowy 3 Znak"/>
    <w:basedOn w:val="Domylnaczcionkaakapitu"/>
    <w:link w:val="Tekstpodstawowy3"/>
    <w:uiPriority w:val="99"/>
    <w:rsid w:val="005F040F"/>
    <w:rPr>
      <w:sz w:val="16"/>
      <w:szCs w:val="16"/>
    </w:rPr>
  </w:style>
  <w:style w:type="character" w:customStyle="1" w:styleId="Nagwek3Znak">
    <w:name w:val="Nagłówek 3 Znak"/>
    <w:basedOn w:val="Domylnaczcionkaakapitu"/>
    <w:link w:val="Nagwek3"/>
    <w:uiPriority w:val="9"/>
    <w:semiHidden/>
    <w:rsid w:val="00EA31DD"/>
    <w:rPr>
      <w:rFonts w:asciiTheme="majorHAnsi" w:eastAsiaTheme="majorEastAsia" w:hAnsiTheme="majorHAnsi" w:cstheme="majorBidi"/>
      <w:color w:val="1F4D78" w:themeColor="accent1" w:themeShade="7F"/>
      <w:sz w:val="24"/>
      <w:szCs w:val="24"/>
    </w:rPr>
  </w:style>
  <w:style w:type="character" w:customStyle="1" w:styleId="AkapitzlistZnak">
    <w:name w:val="Akapit z listą Znak"/>
    <w:aliases w:val="L1 Znak,wypunktowanie Znak,List bullet Znak,List Paragraph Znak,Akapit z listą BS Znak,Kolorowa lista — akcent 11 Znak,Średnia siatka 1 — akcent 21 Znak,Akapit z listą numerowaną Znak,Podsis rysunku Znak,Data wydania Znak,Obiekt Znak"/>
    <w:basedOn w:val="Domylnaczcionkaakapitu"/>
    <w:link w:val="Akapitzlist"/>
    <w:uiPriority w:val="34"/>
    <w:qFormat/>
    <w:locked/>
    <w:rsid w:val="00BA43D6"/>
  </w:style>
  <w:style w:type="character" w:customStyle="1" w:styleId="markedcontent">
    <w:name w:val="markedcontent"/>
    <w:basedOn w:val="Domylnaczcionkaakapitu"/>
    <w:rsid w:val="00264E81"/>
  </w:style>
  <w:style w:type="paragraph" w:customStyle="1" w:styleId="tekstdok">
    <w:name w:val="tekst dok."/>
    <w:basedOn w:val="Normalny"/>
    <w:rsid w:val="006901E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styleId="Odwoaniedokomentarza">
    <w:name w:val="annotation reference"/>
    <w:uiPriority w:val="99"/>
    <w:qFormat/>
    <w:rsid w:val="00252700"/>
    <w:rPr>
      <w:sz w:val="16"/>
      <w:szCs w:val="16"/>
    </w:rPr>
  </w:style>
  <w:style w:type="character" w:customStyle="1" w:styleId="TekstkomentarzaZnak">
    <w:name w:val="Tekst komentarza Znak"/>
    <w:basedOn w:val="Domylnaczcionkaakapitu"/>
    <w:link w:val="Tekstkomentarza"/>
    <w:uiPriority w:val="99"/>
    <w:qFormat/>
    <w:rsid w:val="00252700"/>
  </w:style>
  <w:style w:type="paragraph" w:styleId="Tekstkomentarza">
    <w:name w:val="annotation text"/>
    <w:basedOn w:val="Normalny"/>
    <w:link w:val="TekstkomentarzaZnak"/>
    <w:uiPriority w:val="99"/>
    <w:qFormat/>
    <w:rsid w:val="00252700"/>
    <w:pPr>
      <w:suppressAutoHyphens/>
      <w:spacing w:after="0" w:line="240" w:lineRule="auto"/>
    </w:pPr>
  </w:style>
  <w:style w:type="character" w:customStyle="1" w:styleId="TekstkomentarzaZnak1">
    <w:name w:val="Tekst komentarza Znak1"/>
    <w:basedOn w:val="Domylnaczcionkaakapitu"/>
    <w:uiPriority w:val="99"/>
    <w:semiHidden/>
    <w:rsid w:val="00252700"/>
    <w:rPr>
      <w:sz w:val="20"/>
      <w:szCs w:val="20"/>
    </w:rPr>
  </w:style>
  <w:style w:type="paragraph" w:styleId="Tematkomentarza">
    <w:name w:val="annotation subject"/>
    <w:basedOn w:val="Tekstkomentarza"/>
    <w:next w:val="Tekstkomentarza"/>
    <w:link w:val="TematkomentarzaZnak"/>
    <w:uiPriority w:val="99"/>
    <w:semiHidden/>
    <w:unhideWhenUsed/>
    <w:rsid w:val="00F908A8"/>
    <w:pPr>
      <w:suppressAutoHyphens w:val="0"/>
      <w:spacing w:after="160"/>
    </w:pPr>
    <w:rPr>
      <w:b/>
      <w:bCs/>
      <w:sz w:val="20"/>
      <w:szCs w:val="20"/>
    </w:rPr>
  </w:style>
  <w:style w:type="character" w:customStyle="1" w:styleId="TematkomentarzaZnak">
    <w:name w:val="Temat komentarza Znak"/>
    <w:basedOn w:val="TekstkomentarzaZnak"/>
    <w:link w:val="Tematkomentarza"/>
    <w:uiPriority w:val="99"/>
    <w:semiHidden/>
    <w:rsid w:val="00F908A8"/>
    <w:rPr>
      <w:b/>
      <w:bCs/>
      <w:sz w:val="20"/>
      <w:szCs w:val="20"/>
    </w:rPr>
  </w:style>
  <w:style w:type="paragraph" w:styleId="Bezodstpw">
    <w:name w:val="No Spacing"/>
    <w:aliases w:val="Zapytanie"/>
    <w:basedOn w:val="Nagwek1"/>
    <w:next w:val="Tekstpodstawowywcity"/>
    <w:link w:val="BezodstpwZnak"/>
    <w:uiPriority w:val="1"/>
    <w:qFormat/>
    <w:rsid w:val="00F17E29"/>
    <w:pPr>
      <w:numPr>
        <w:numId w:val="0"/>
      </w:numPr>
      <w:spacing w:before="240"/>
      <w:ind w:left="284" w:hanging="284"/>
      <w:jc w:val="center"/>
    </w:pPr>
    <w:rPr>
      <w:bCs w:val="0"/>
    </w:rPr>
  </w:style>
  <w:style w:type="character" w:customStyle="1" w:styleId="BezodstpwZnak">
    <w:name w:val="Bez odstępów Znak"/>
    <w:aliases w:val="Zapytanie Znak"/>
    <w:basedOn w:val="Nagwek1Znak"/>
    <w:link w:val="Bezodstpw"/>
    <w:uiPriority w:val="1"/>
    <w:rsid w:val="00F17E29"/>
    <w:rPr>
      <w:rFonts w:ascii="Times New Roman" w:eastAsiaTheme="majorEastAsia" w:hAnsi="Times New Roman" w:cstheme="majorBidi"/>
      <w:b/>
      <w:bCs w:val="0"/>
      <w:color w:val="000000" w:themeColor="text1"/>
      <w:sz w:val="20"/>
      <w:szCs w:val="28"/>
    </w:rPr>
  </w:style>
  <w:style w:type="paragraph" w:styleId="Poprawka">
    <w:name w:val="Revision"/>
    <w:hidden/>
    <w:uiPriority w:val="99"/>
    <w:semiHidden/>
    <w:rsid w:val="00A40EBD"/>
    <w:pPr>
      <w:spacing w:after="0" w:line="240" w:lineRule="auto"/>
    </w:pPr>
  </w:style>
  <w:style w:type="paragraph" w:customStyle="1" w:styleId="Default">
    <w:name w:val="Default"/>
    <w:rsid w:val="008548D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9476">
      <w:bodyDiv w:val="1"/>
      <w:marLeft w:val="0"/>
      <w:marRight w:val="0"/>
      <w:marTop w:val="0"/>
      <w:marBottom w:val="0"/>
      <w:divBdr>
        <w:top w:val="none" w:sz="0" w:space="0" w:color="auto"/>
        <w:left w:val="none" w:sz="0" w:space="0" w:color="auto"/>
        <w:bottom w:val="none" w:sz="0" w:space="0" w:color="auto"/>
        <w:right w:val="none" w:sz="0" w:space="0" w:color="auto"/>
      </w:divBdr>
    </w:div>
    <w:div w:id="42213557">
      <w:bodyDiv w:val="1"/>
      <w:marLeft w:val="0"/>
      <w:marRight w:val="0"/>
      <w:marTop w:val="0"/>
      <w:marBottom w:val="0"/>
      <w:divBdr>
        <w:top w:val="none" w:sz="0" w:space="0" w:color="auto"/>
        <w:left w:val="none" w:sz="0" w:space="0" w:color="auto"/>
        <w:bottom w:val="none" w:sz="0" w:space="0" w:color="auto"/>
        <w:right w:val="none" w:sz="0" w:space="0" w:color="auto"/>
      </w:divBdr>
    </w:div>
    <w:div w:id="53890794">
      <w:bodyDiv w:val="1"/>
      <w:marLeft w:val="0"/>
      <w:marRight w:val="0"/>
      <w:marTop w:val="0"/>
      <w:marBottom w:val="0"/>
      <w:divBdr>
        <w:top w:val="none" w:sz="0" w:space="0" w:color="auto"/>
        <w:left w:val="none" w:sz="0" w:space="0" w:color="auto"/>
        <w:bottom w:val="none" w:sz="0" w:space="0" w:color="auto"/>
        <w:right w:val="none" w:sz="0" w:space="0" w:color="auto"/>
      </w:divBdr>
    </w:div>
    <w:div w:id="187569337">
      <w:bodyDiv w:val="1"/>
      <w:marLeft w:val="0"/>
      <w:marRight w:val="0"/>
      <w:marTop w:val="0"/>
      <w:marBottom w:val="0"/>
      <w:divBdr>
        <w:top w:val="none" w:sz="0" w:space="0" w:color="auto"/>
        <w:left w:val="none" w:sz="0" w:space="0" w:color="auto"/>
        <w:bottom w:val="none" w:sz="0" w:space="0" w:color="auto"/>
        <w:right w:val="none" w:sz="0" w:space="0" w:color="auto"/>
      </w:divBdr>
    </w:div>
    <w:div w:id="244072724">
      <w:bodyDiv w:val="1"/>
      <w:marLeft w:val="0"/>
      <w:marRight w:val="0"/>
      <w:marTop w:val="0"/>
      <w:marBottom w:val="0"/>
      <w:divBdr>
        <w:top w:val="none" w:sz="0" w:space="0" w:color="auto"/>
        <w:left w:val="none" w:sz="0" w:space="0" w:color="auto"/>
        <w:bottom w:val="none" w:sz="0" w:space="0" w:color="auto"/>
        <w:right w:val="none" w:sz="0" w:space="0" w:color="auto"/>
      </w:divBdr>
    </w:div>
    <w:div w:id="270673131">
      <w:bodyDiv w:val="1"/>
      <w:marLeft w:val="0"/>
      <w:marRight w:val="0"/>
      <w:marTop w:val="0"/>
      <w:marBottom w:val="0"/>
      <w:divBdr>
        <w:top w:val="none" w:sz="0" w:space="0" w:color="auto"/>
        <w:left w:val="none" w:sz="0" w:space="0" w:color="auto"/>
        <w:bottom w:val="none" w:sz="0" w:space="0" w:color="auto"/>
        <w:right w:val="none" w:sz="0" w:space="0" w:color="auto"/>
      </w:divBdr>
    </w:div>
    <w:div w:id="286082737">
      <w:bodyDiv w:val="1"/>
      <w:marLeft w:val="0"/>
      <w:marRight w:val="0"/>
      <w:marTop w:val="0"/>
      <w:marBottom w:val="0"/>
      <w:divBdr>
        <w:top w:val="none" w:sz="0" w:space="0" w:color="auto"/>
        <w:left w:val="none" w:sz="0" w:space="0" w:color="auto"/>
        <w:bottom w:val="none" w:sz="0" w:space="0" w:color="auto"/>
        <w:right w:val="none" w:sz="0" w:space="0" w:color="auto"/>
      </w:divBdr>
    </w:div>
    <w:div w:id="359088451">
      <w:bodyDiv w:val="1"/>
      <w:marLeft w:val="0"/>
      <w:marRight w:val="0"/>
      <w:marTop w:val="0"/>
      <w:marBottom w:val="0"/>
      <w:divBdr>
        <w:top w:val="none" w:sz="0" w:space="0" w:color="auto"/>
        <w:left w:val="none" w:sz="0" w:space="0" w:color="auto"/>
        <w:bottom w:val="none" w:sz="0" w:space="0" w:color="auto"/>
        <w:right w:val="none" w:sz="0" w:space="0" w:color="auto"/>
      </w:divBdr>
    </w:div>
    <w:div w:id="391582835">
      <w:bodyDiv w:val="1"/>
      <w:marLeft w:val="0"/>
      <w:marRight w:val="0"/>
      <w:marTop w:val="0"/>
      <w:marBottom w:val="0"/>
      <w:divBdr>
        <w:top w:val="none" w:sz="0" w:space="0" w:color="auto"/>
        <w:left w:val="none" w:sz="0" w:space="0" w:color="auto"/>
        <w:bottom w:val="none" w:sz="0" w:space="0" w:color="auto"/>
        <w:right w:val="none" w:sz="0" w:space="0" w:color="auto"/>
      </w:divBdr>
    </w:div>
    <w:div w:id="630325682">
      <w:bodyDiv w:val="1"/>
      <w:marLeft w:val="0"/>
      <w:marRight w:val="0"/>
      <w:marTop w:val="0"/>
      <w:marBottom w:val="0"/>
      <w:divBdr>
        <w:top w:val="none" w:sz="0" w:space="0" w:color="auto"/>
        <w:left w:val="none" w:sz="0" w:space="0" w:color="auto"/>
        <w:bottom w:val="none" w:sz="0" w:space="0" w:color="auto"/>
        <w:right w:val="none" w:sz="0" w:space="0" w:color="auto"/>
      </w:divBdr>
    </w:div>
    <w:div w:id="705132793">
      <w:bodyDiv w:val="1"/>
      <w:marLeft w:val="0"/>
      <w:marRight w:val="0"/>
      <w:marTop w:val="0"/>
      <w:marBottom w:val="0"/>
      <w:divBdr>
        <w:top w:val="none" w:sz="0" w:space="0" w:color="auto"/>
        <w:left w:val="none" w:sz="0" w:space="0" w:color="auto"/>
        <w:bottom w:val="none" w:sz="0" w:space="0" w:color="auto"/>
        <w:right w:val="none" w:sz="0" w:space="0" w:color="auto"/>
      </w:divBdr>
    </w:div>
    <w:div w:id="741758306">
      <w:bodyDiv w:val="1"/>
      <w:marLeft w:val="0"/>
      <w:marRight w:val="0"/>
      <w:marTop w:val="0"/>
      <w:marBottom w:val="0"/>
      <w:divBdr>
        <w:top w:val="none" w:sz="0" w:space="0" w:color="auto"/>
        <w:left w:val="none" w:sz="0" w:space="0" w:color="auto"/>
        <w:bottom w:val="none" w:sz="0" w:space="0" w:color="auto"/>
        <w:right w:val="none" w:sz="0" w:space="0" w:color="auto"/>
      </w:divBdr>
    </w:div>
    <w:div w:id="788427869">
      <w:bodyDiv w:val="1"/>
      <w:marLeft w:val="0"/>
      <w:marRight w:val="0"/>
      <w:marTop w:val="0"/>
      <w:marBottom w:val="0"/>
      <w:divBdr>
        <w:top w:val="none" w:sz="0" w:space="0" w:color="auto"/>
        <w:left w:val="none" w:sz="0" w:space="0" w:color="auto"/>
        <w:bottom w:val="none" w:sz="0" w:space="0" w:color="auto"/>
        <w:right w:val="none" w:sz="0" w:space="0" w:color="auto"/>
      </w:divBdr>
    </w:div>
    <w:div w:id="846287061">
      <w:bodyDiv w:val="1"/>
      <w:marLeft w:val="0"/>
      <w:marRight w:val="0"/>
      <w:marTop w:val="0"/>
      <w:marBottom w:val="0"/>
      <w:divBdr>
        <w:top w:val="none" w:sz="0" w:space="0" w:color="auto"/>
        <w:left w:val="none" w:sz="0" w:space="0" w:color="auto"/>
        <w:bottom w:val="none" w:sz="0" w:space="0" w:color="auto"/>
        <w:right w:val="none" w:sz="0" w:space="0" w:color="auto"/>
      </w:divBdr>
    </w:div>
    <w:div w:id="1098453856">
      <w:bodyDiv w:val="1"/>
      <w:marLeft w:val="0"/>
      <w:marRight w:val="0"/>
      <w:marTop w:val="0"/>
      <w:marBottom w:val="0"/>
      <w:divBdr>
        <w:top w:val="none" w:sz="0" w:space="0" w:color="auto"/>
        <w:left w:val="none" w:sz="0" w:space="0" w:color="auto"/>
        <w:bottom w:val="none" w:sz="0" w:space="0" w:color="auto"/>
        <w:right w:val="none" w:sz="0" w:space="0" w:color="auto"/>
      </w:divBdr>
    </w:div>
    <w:div w:id="1468477296">
      <w:bodyDiv w:val="1"/>
      <w:marLeft w:val="0"/>
      <w:marRight w:val="0"/>
      <w:marTop w:val="0"/>
      <w:marBottom w:val="0"/>
      <w:divBdr>
        <w:top w:val="none" w:sz="0" w:space="0" w:color="auto"/>
        <w:left w:val="none" w:sz="0" w:space="0" w:color="auto"/>
        <w:bottom w:val="none" w:sz="0" w:space="0" w:color="auto"/>
        <w:right w:val="none" w:sz="0" w:space="0" w:color="auto"/>
      </w:divBdr>
    </w:div>
    <w:div w:id="1851404553">
      <w:bodyDiv w:val="1"/>
      <w:marLeft w:val="0"/>
      <w:marRight w:val="0"/>
      <w:marTop w:val="0"/>
      <w:marBottom w:val="0"/>
      <w:divBdr>
        <w:top w:val="none" w:sz="0" w:space="0" w:color="auto"/>
        <w:left w:val="none" w:sz="0" w:space="0" w:color="auto"/>
        <w:bottom w:val="none" w:sz="0" w:space="0" w:color="auto"/>
        <w:right w:val="none" w:sz="0" w:space="0" w:color="auto"/>
      </w:divBdr>
    </w:div>
    <w:div w:id="1906330162">
      <w:bodyDiv w:val="1"/>
      <w:marLeft w:val="0"/>
      <w:marRight w:val="0"/>
      <w:marTop w:val="0"/>
      <w:marBottom w:val="0"/>
      <w:divBdr>
        <w:top w:val="none" w:sz="0" w:space="0" w:color="auto"/>
        <w:left w:val="none" w:sz="0" w:space="0" w:color="auto"/>
        <w:bottom w:val="none" w:sz="0" w:space="0" w:color="auto"/>
        <w:right w:val="none" w:sz="0" w:space="0" w:color="auto"/>
      </w:divBdr>
    </w:div>
    <w:div w:id="2026588542">
      <w:bodyDiv w:val="1"/>
      <w:marLeft w:val="0"/>
      <w:marRight w:val="0"/>
      <w:marTop w:val="0"/>
      <w:marBottom w:val="0"/>
      <w:divBdr>
        <w:top w:val="none" w:sz="0" w:space="0" w:color="auto"/>
        <w:left w:val="none" w:sz="0" w:space="0" w:color="auto"/>
        <w:bottom w:val="none" w:sz="0" w:space="0" w:color="auto"/>
        <w:right w:val="none" w:sz="0" w:space="0" w:color="auto"/>
      </w:divBdr>
    </w:div>
    <w:div w:id="2045205444">
      <w:bodyDiv w:val="1"/>
      <w:marLeft w:val="0"/>
      <w:marRight w:val="0"/>
      <w:marTop w:val="0"/>
      <w:marBottom w:val="0"/>
      <w:divBdr>
        <w:top w:val="none" w:sz="0" w:space="0" w:color="auto"/>
        <w:left w:val="none" w:sz="0" w:space="0" w:color="auto"/>
        <w:bottom w:val="none" w:sz="0" w:space="0" w:color="auto"/>
        <w:right w:val="none" w:sz="0" w:space="0" w:color="auto"/>
      </w:divBdr>
    </w:div>
    <w:div w:id="2081370085">
      <w:bodyDiv w:val="1"/>
      <w:marLeft w:val="0"/>
      <w:marRight w:val="0"/>
      <w:marTop w:val="0"/>
      <w:marBottom w:val="0"/>
      <w:divBdr>
        <w:top w:val="none" w:sz="0" w:space="0" w:color="auto"/>
        <w:left w:val="none" w:sz="0" w:space="0" w:color="auto"/>
        <w:bottom w:val="none" w:sz="0" w:space="0" w:color="auto"/>
        <w:right w:val="none" w:sz="0" w:space="0" w:color="auto"/>
      </w:divBdr>
    </w:div>
    <w:div w:id="209986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owienia@word.katowice.pl" TargetMode="Externa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BBDBC-5188-4261-95B2-ACA3F428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19</Pages>
  <Words>5364</Words>
  <Characters>32185</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Marlińska</dc:creator>
  <cp:lastModifiedBy>Łukasz Żurawik</cp:lastModifiedBy>
  <cp:revision>5</cp:revision>
  <cp:lastPrinted>2025-03-21T08:58:00Z</cp:lastPrinted>
  <dcterms:created xsi:type="dcterms:W3CDTF">2025-03-21T07:04:00Z</dcterms:created>
  <dcterms:modified xsi:type="dcterms:W3CDTF">2025-03-21T09:02:00Z</dcterms:modified>
</cp:coreProperties>
</file>