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DE4C22" w:rsidRDefault="00282280" w:rsidP="003353E6">
      <w:pPr>
        <w:spacing w:after="240" w:line="360" w:lineRule="auto"/>
      </w:pPr>
      <w:r w:rsidRPr="00DE4C22">
        <w:t>Numer  NIP .................................................................</w:t>
      </w:r>
      <w:r w:rsidR="003353E6" w:rsidRPr="00DE4C22">
        <w:t>...</w:t>
      </w:r>
    </w:p>
    <w:p w14:paraId="636DFC1C" w14:textId="0B0451BB" w:rsidR="0036532E" w:rsidRPr="00DE4C22" w:rsidRDefault="00282280" w:rsidP="00976822">
      <w:pPr>
        <w:pStyle w:val="Akapitzlist"/>
        <w:numPr>
          <w:ilvl w:val="0"/>
          <w:numId w:val="7"/>
        </w:numPr>
        <w:spacing w:after="240" w:line="360" w:lineRule="auto"/>
        <w:ind w:left="284" w:hanging="284"/>
        <w:contextualSpacing/>
        <w:jc w:val="both"/>
      </w:pPr>
      <w:r w:rsidRPr="00976822">
        <w:rPr>
          <w:sz w:val="20"/>
          <w:szCs w:val="20"/>
        </w:rPr>
        <w:t xml:space="preserve">Nawiązując do ogłoszenia o zamówieniu, w postępowaniu pod znakiem </w:t>
      </w:r>
      <w:r w:rsidR="00504577" w:rsidRPr="00243DB1">
        <w:rPr>
          <w:b/>
          <w:sz w:val="20"/>
          <w:szCs w:val="20"/>
        </w:rPr>
        <w:t>AT-ZP.262.</w:t>
      </w:r>
      <w:r w:rsidR="006A3E17" w:rsidRPr="00243DB1">
        <w:rPr>
          <w:b/>
          <w:sz w:val="20"/>
          <w:szCs w:val="20"/>
        </w:rPr>
        <w:t>1</w:t>
      </w:r>
      <w:r w:rsidR="00243DB1">
        <w:rPr>
          <w:b/>
          <w:sz w:val="20"/>
          <w:szCs w:val="20"/>
        </w:rPr>
        <w:t>6</w:t>
      </w:r>
      <w:bookmarkStart w:id="0" w:name="_GoBack"/>
      <w:bookmarkEnd w:id="0"/>
      <w:r w:rsidR="00504577" w:rsidRPr="00243DB1">
        <w:rPr>
          <w:b/>
          <w:sz w:val="20"/>
          <w:szCs w:val="20"/>
        </w:rPr>
        <w:t>.202</w:t>
      </w:r>
      <w:r w:rsidR="00005DC3" w:rsidRPr="00243DB1">
        <w:rPr>
          <w:b/>
          <w:sz w:val="20"/>
          <w:szCs w:val="20"/>
        </w:rPr>
        <w:t>4</w:t>
      </w:r>
      <w:r w:rsidR="00504577" w:rsidRPr="00243DB1">
        <w:rPr>
          <w:b/>
          <w:sz w:val="20"/>
          <w:szCs w:val="20"/>
        </w:rPr>
        <w:t>.</w:t>
      </w:r>
      <w:r w:rsidR="00DD1361" w:rsidRPr="00243DB1">
        <w:rPr>
          <w:b/>
          <w:sz w:val="20"/>
          <w:szCs w:val="20"/>
        </w:rPr>
        <w:t>EG</w:t>
      </w:r>
      <w:r w:rsidR="00504577" w:rsidRPr="00976822">
        <w:rPr>
          <w:b/>
          <w:sz w:val="20"/>
          <w:szCs w:val="20"/>
        </w:rPr>
        <w:t xml:space="preserve"> </w:t>
      </w:r>
      <w:r w:rsidR="001015FF" w:rsidRPr="00976822">
        <w:rPr>
          <w:sz w:val="20"/>
          <w:szCs w:val="20"/>
        </w:rPr>
        <w:t>na</w:t>
      </w:r>
      <w:r w:rsidRPr="00976822">
        <w:rPr>
          <w:sz w:val="20"/>
          <w:szCs w:val="20"/>
        </w:rPr>
        <w:t xml:space="preserve"> </w:t>
      </w:r>
      <w:r w:rsidR="001D4B9D" w:rsidRPr="00976822">
        <w:rPr>
          <w:sz w:val="20"/>
          <w:szCs w:val="20"/>
        </w:rPr>
        <w:t xml:space="preserve">zadanie pn.: </w:t>
      </w:r>
      <w:r w:rsidR="000A3CCA" w:rsidRPr="000E7A76">
        <w:rPr>
          <w:b/>
          <w:sz w:val="20"/>
        </w:rPr>
        <w:t>„</w:t>
      </w:r>
      <w:r w:rsidR="000A3CCA" w:rsidRPr="000E7A76">
        <w:rPr>
          <w:sz w:val="20"/>
          <w:szCs w:val="20"/>
        </w:rPr>
        <w:t>Dostawa używanego pojazdu przeznaczonego do przeprowadzania egzaminów w zakresie kat. D prawa jazdy na potrzeby WORD</w:t>
      </w:r>
      <w:r w:rsidR="000A3CCA" w:rsidRPr="000E7A76">
        <w:rPr>
          <w:spacing w:val="-97"/>
          <w:sz w:val="20"/>
          <w:szCs w:val="20"/>
        </w:rPr>
        <w:t xml:space="preserve"> </w:t>
      </w:r>
      <w:r w:rsidR="000A3CCA" w:rsidRPr="000E7A76">
        <w:rPr>
          <w:sz w:val="20"/>
          <w:szCs w:val="20"/>
        </w:rPr>
        <w:t>Katowice</w:t>
      </w:r>
      <w:r w:rsidR="000A3CCA" w:rsidRPr="000E7A76">
        <w:rPr>
          <w:b/>
          <w:sz w:val="20"/>
        </w:rPr>
        <w:t>”</w:t>
      </w:r>
      <w:r w:rsidR="00976822">
        <w:rPr>
          <w:color w:val="000000"/>
          <w:sz w:val="20"/>
          <w:szCs w:val="20"/>
        </w:rPr>
        <w:t xml:space="preserve"> </w:t>
      </w:r>
      <w:r w:rsidRPr="00976822">
        <w:rPr>
          <w:sz w:val="20"/>
          <w:szCs w:val="20"/>
        </w:rPr>
        <w:t xml:space="preserve">składamy ofertę </w:t>
      </w:r>
      <w:r w:rsidR="00DE4C22" w:rsidRPr="00976822">
        <w:rPr>
          <w:sz w:val="20"/>
          <w:szCs w:val="20"/>
        </w:rPr>
        <w:t>i</w:t>
      </w:r>
      <w:r w:rsidR="00534331" w:rsidRPr="00976822">
        <w:rPr>
          <w:sz w:val="20"/>
          <w:szCs w:val="20"/>
        </w:rPr>
        <w:t> </w:t>
      </w:r>
      <w:r w:rsidRPr="00976822">
        <w:rPr>
          <w:sz w:val="20"/>
          <w:szCs w:val="20"/>
        </w:rPr>
        <w:t xml:space="preserve"> oferujemy wykonanie przedmiotu zamówienia z</w:t>
      </w:r>
      <w:r w:rsidR="003353E6" w:rsidRPr="00976822">
        <w:rPr>
          <w:sz w:val="20"/>
          <w:szCs w:val="20"/>
        </w:rPr>
        <w:t>godnie z</w:t>
      </w:r>
      <w:r w:rsidR="00424E93" w:rsidRPr="00976822">
        <w:rPr>
          <w:sz w:val="20"/>
          <w:szCs w:val="20"/>
        </w:rPr>
        <w:t> </w:t>
      </w:r>
      <w:r w:rsidR="003353E6" w:rsidRPr="00976822">
        <w:rPr>
          <w:sz w:val="20"/>
          <w:szCs w:val="20"/>
        </w:rPr>
        <w:t xml:space="preserve"> warunkami określonym w</w:t>
      </w:r>
      <w:r w:rsidRPr="00976822">
        <w:rPr>
          <w:sz w:val="20"/>
          <w:szCs w:val="20"/>
        </w:rPr>
        <w:t xml:space="preserve"> Specyfikacji Warunków Zamówienia za cenę </w:t>
      </w:r>
      <w:r w:rsidR="008722E8" w:rsidRPr="00976822">
        <w:rPr>
          <w:sz w:val="20"/>
          <w:szCs w:val="20"/>
        </w:rPr>
        <w:t>ofertową</w:t>
      </w:r>
      <w:r w:rsidR="008722E8" w:rsidRPr="00DE4C22">
        <w:t>.</w:t>
      </w:r>
    </w:p>
    <w:p w14:paraId="7AA6E03F" w14:textId="053BA2DF" w:rsidR="00A21487" w:rsidRPr="00B83612" w:rsidRDefault="00DE4C22" w:rsidP="00B83612">
      <w:pPr>
        <w:spacing w:line="360" w:lineRule="auto"/>
        <w:rPr>
          <w:b/>
        </w:rPr>
      </w:pPr>
      <w:r>
        <w:rPr>
          <w:b/>
        </w:rPr>
        <w:t>Dostawa</w:t>
      </w:r>
      <w:r w:rsidR="00B83612" w:rsidRPr="00B83612">
        <w:rPr>
          <w:b/>
        </w:rPr>
        <w:t xml:space="preserve"> używanego pojazdu przeznaczonego do przeprowadzania egzaminów państwowych w</w:t>
      </w:r>
      <w:r w:rsidR="00806C9D">
        <w:rPr>
          <w:b/>
        </w:rPr>
        <w:t>  </w:t>
      </w:r>
      <w:r w:rsidR="00B83612" w:rsidRPr="00B83612">
        <w:rPr>
          <w:b/>
        </w:rPr>
        <w:t xml:space="preserve"> zakresie kategorii D prawa jazdy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3301"/>
        <w:gridCol w:w="1879"/>
        <w:gridCol w:w="1879"/>
        <w:gridCol w:w="2575"/>
      </w:tblGrid>
      <w:tr w:rsidR="00B83612" w14:paraId="515AC99D" w14:textId="31759B0A" w:rsidTr="00B83612">
        <w:trPr>
          <w:jc w:val="center"/>
        </w:trPr>
        <w:tc>
          <w:tcPr>
            <w:tcW w:w="3301" w:type="dxa"/>
            <w:shd w:val="clear" w:color="auto" w:fill="B4C6E7" w:themeFill="accent5" w:themeFillTint="66"/>
            <w:vAlign w:val="center"/>
          </w:tcPr>
          <w:p w14:paraId="36AE357D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3332602B" w:rsidR="00B83612" w:rsidRDefault="000A3CCA" w:rsidP="000A3CCA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14:paraId="07C993F2" w14:textId="38F588F2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B83612" w14:paraId="58C535DC" w14:textId="5B3D5F10" w:rsidTr="00B83612">
        <w:trPr>
          <w:trHeight w:val="567"/>
          <w:jc w:val="center"/>
        </w:trPr>
        <w:tc>
          <w:tcPr>
            <w:tcW w:w="3301" w:type="dxa"/>
            <w:vAlign w:val="center"/>
          </w:tcPr>
          <w:p w14:paraId="22F57696" w14:textId="515A4A67" w:rsidR="00B83612" w:rsidRPr="00534331" w:rsidRDefault="00B83612" w:rsidP="00B83612">
            <w:pPr>
              <w:jc w:val="both"/>
              <w:rPr>
                <w:b/>
              </w:rPr>
            </w:pPr>
            <w:r>
              <w:rPr>
                <w:b/>
              </w:rPr>
              <w:t>Pojazd</w:t>
            </w:r>
            <w:r w:rsidRPr="00B83612">
              <w:rPr>
                <w:b/>
              </w:rPr>
              <w:t xml:space="preserve"> </w:t>
            </w:r>
            <w:r w:rsidR="00976822">
              <w:rPr>
                <w:b/>
              </w:rPr>
              <w:t xml:space="preserve">używany </w:t>
            </w:r>
            <w:r w:rsidRPr="00B83612">
              <w:rPr>
                <w:b/>
              </w:rPr>
              <w:t>przeznaczon</w:t>
            </w:r>
            <w:r>
              <w:rPr>
                <w:b/>
              </w:rPr>
              <w:t>y</w:t>
            </w:r>
            <w:r w:rsidRPr="00B83612">
              <w:rPr>
                <w:b/>
              </w:rPr>
              <w:t xml:space="preserve"> do przeprowadzania egzaminów państwowych w zakresie kategorii D prawa jazdy</w:t>
            </w:r>
          </w:p>
        </w:tc>
        <w:tc>
          <w:tcPr>
            <w:tcW w:w="1879" w:type="dxa"/>
            <w:vAlign w:val="center"/>
          </w:tcPr>
          <w:p w14:paraId="3DD31735" w14:textId="0401D19A" w:rsidR="00B83612" w:rsidRDefault="00B83612" w:rsidP="009C0E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13A91632" w14:textId="77777777" w:rsidR="00B83612" w:rsidRDefault="00B83612" w:rsidP="009C0E1A">
            <w:pPr>
              <w:jc w:val="center"/>
              <w:rPr>
                <w:b/>
              </w:rPr>
            </w:pPr>
          </w:p>
        </w:tc>
        <w:tc>
          <w:tcPr>
            <w:tcW w:w="2575" w:type="dxa"/>
          </w:tcPr>
          <w:p w14:paraId="5C74D2D6" w14:textId="77777777" w:rsidR="00B83612" w:rsidRDefault="00B83612" w:rsidP="009C0E1A">
            <w:pPr>
              <w:jc w:val="center"/>
              <w:rPr>
                <w:b/>
              </w:rPr>
            </w:pPr>
          </w:p>
        </w:tc>
      </w:tr>
    </w:tbl>
    <w:p w14:paraId="2E067A65" w14:textId="1A20C140" w:rsidR="00482058" w:rsidRPr="00482058" w:rsidRDefault="00482058" w:rsidP="00482058">
      <w:pPr>
        <w:spacing w:before="240" w:line="360" w:lineRule="auto"/>
        <w:jc w:val="both"/>
        <w:rPr>
          <w:b/>
          <w:i/>
          <w:u w:val="single"/>
        </w:rPr>
      </w:pPr>
      <w:r w:rsidRPr="00482058">
        <w:rPr>
          <w:b/>
          <w:i/>
          <w:u w:val="single"/>
        </w:rPr>
        <w:t xml:space="preserve">Cena oferty winna stanowić wielokrotność kwoty 800,00 złotych brutto. W przypadku niespełnienia przez Wykonawcę założenia, Zamawiający poprawi kwotę oferty w następujący sposób: zaokrąglając od wartości 400,00 złotych w górę i </w:t>
      </w:r>
      <w:r w:rsidR="00F15DAE">
        <w:rPr>
          <w:b/>
          <w:i/>
          <w:u w:val="single"/>
        </w:rPr>
        <w:t>do</w:t>
      </w:r>
      <w:r w:rsidRPr="00482058">
        <w:rPr>
          <w:b/>
          <w:i/>
          <w:u w:val="single"/>
        </w:rPr>
        <w:t xml:space="preserve"> wartości 399,</w:t>
      </w:r>
      <w:r w:rsidR="00F15DAE">
        <w:rPr>
          <w:b/>
          <w:i/>
          <w:u w:val="single"/>
        </w:rPr>
        <w:t>99</w:t>
      </w:r>
      <w:r w:rsidRPr="00482058">
        <w:rPr>
          <w:b/>
          <w:i/>
          <w:u w:val="single"/>
        </w:rPr>
        <w:t xml:space="preserve"> złotych w dół.</w:t>
      </w:r>
    </w:p>
    <w:p w14:paraId="41DD6C35" w14:textId="1F73EB00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: </w:t>
      </w:r>
      <w:r w:rsidRPr="00A979DC">
        <w:t>........................................................</w:t>
      </w:r>
      <w:r w:rsidR="006A3E17">
        <w:t>.................</w:t>
      </w:r>
      <w:r w:rsidRPr="00A979DC">
        <w:t xml:space="preserve">...............................zł </w:t>
      </w:r>
    </w:p>
    <w:p w14:paraId="2FD0A739" w14:textId="77777777" w:rsidR="00B83612" w:rsidRDefault="0036532E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53E1FC1B" w14:textId="4C9376F1" w:rsidR="00976822" w:rsidRPr="00527572" w:rsidRDefault="00B83612" w:rsidP="00976822">
      <w:pPr>
        <w:spacing w:after="160" w:line="360" w:lineRule="auto"/>
        <w:contextualSpacing/>
        <w:jc w:val="both"/>
        <w:rPr>
          <w:u w:val="single"/>
        </w:rPr>
      </w:pPr>
      <w:r w:rsidRPr="00976822">
        <w:t>Przebieg pojazdu:……………………………… km</w:t>
      </w:r>
      <w:r w:rsidR="00976822" w:rsidRPr="00976822">
        <w:t xml:space="preserve">, </w:t>
      </w:r>
      <w:r w:rsidR="00976822" w:rsidRPr="00976822">
        <w:rPr>
          <w:b/>
          <w:color w:val="0D0D0D" w:themeColor="text1" w:themeTint="F2"/>
        </w:rPr>
        <w:t xml:space="preserve">potwierdzony </w:t>
      </w:r>
      <w:r w:rsidR="00976822" w:rsidRPr="00976822">
        <w:rPr>
          <w:color w:val="0D0D0D" w:themeColor="text1" w:themeTint="F2"/>
        </w:rPr>
        <w:t xml:space="preserve">na </w:t>
      </w:r>
      <w:r w:rsidR="00976822" w:rsidRPr="00976822">
        <w:t xml:space="preserve">podstawie danych zawartych </w:t>
      </w:r>
      <w:r w:rsidR="00976822" w:rsidRPr="00976822">
        <w:rPr>
          <w:b/>
        </w:rPr>
        <w:t>w zaświadczeniu wydanym na stacji kontroli pojazdów, lub wydruku z tachografu lub historii pojazdu (</w:t>
      </w:r>
      <w:r w:rsidR="00976822" w:rsidRPr="00527572">
        <w:rPr>
          <w:u w:val="single"/>
        </w:rPr>
        <w:t xml:space="preserve">właściwy dokument należy załączyć do oferty w postaci elektronicznej, i opatrzyć   podpisem zaufanym, elektronicznym podpisem osobistym lub  podpisem kwalifikowanym) . </w:t>
      </w:r>
    </w:p>
    <w:p w14:paraId="62737173" w14:textId="6E57C40E" w:rsidR="00F4737B" w:rsidRDefault="00F4737B" w:rsidP="00976822">
      <w:pPr>
        <w:spacing w:line="360" w:lineRule="auto"/>
      </w:pPr>
      <w:r>
        <w:lastRenderedPageBreak/>
        <w:t>Dostawa przedmiotu zamówienia do miejsca wskazanego przez Zamawiającego w terminie do 30 dni kalendarzowych.</w:t>
      </w:r>
    </w:p>
    <w:p w14:paraId="38093457" w14:textId="6573E4B3" w:rsidR="00F4737B" w:rsidRDefault="00F4737B" w:rsidP="00164793">
      <w:pPr>
        <w:spacing w:line="360" w:lineRule="auto"/>
        <w:rPr>
          <w:bCs/>
        </w:rPr>
      </w:pPr>
      <w:r>
        <w:rPr>
          <w:bCs/>
        </w:rPr>
        <w:t xml:space="preserve">Gwarancja rozruchowa 3 miesiące od dnia podpisania protokołu odbioru.  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976822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976822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976822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9768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976822">
      <w:pPr>
        <w:numPr>
          <w:ilvl w:val="0"/>
          <w:numId w:val="5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1" w:name="_Hlk491419769"/>
    </w:p>
    <w:p w14:paraId="3138AD72" w14:textId="7BBD005E" w:rsidR="0040348D" w:rsidRPr="0040348D" w:rsidRDefault="0040348D" w:rsidP="00976822">
      <w:pPr>
        <w:numPr>
          <w:ilvl w:val="0"/>
          <w:numId w:val="5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243DB1">
        <w:rPr>
          <w:b w:val="0"/>
          <w:sz w:val="20"/>
          <w:szCs w:val="20"/>
        </w:rPr>
      </w:r>
      <w:r w:rsidR="00243DB1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243DB1">
        <w:rPr>
          <w:b w:val="0"/>
          <w:sz w:val="20"/>
          <w:szCs w:val="20"/>
        </w:rPr>
      </w:r>
      <w:r w:rsidR="00243DB1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243DB1">
        <w:rPr>
          <w:b w:val="0"/>
          <w:sz w:val="20"/>
          <w:szCs w:val="20"/>
        </w:rPr>
      </w:r>
      <w:r w:rsidR="00243DB1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243DB1">
        <w:rPr>
          <w:rFonts w:ascii="Cambria" w:hAnsi="Cambria" w:cs="Arial"/>
          <w:b w:val="0"/>
          <w:sz w:val="20"/>
          <w:szCs w:val="20"/>
        </w:rPr>
      </w:r>
      <w:r w:rsidR="00243DB1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243DB1">
        <w:rPr>
          <w:rFonts w:ascii="Cambria" w:hAnsi="Cambria" w:cs="Arial"/>
          <w:b w:val="0"/>
          <w:sz w:val="20"/>
          <w:szCs w:val="20"/>
        </w:rPr>
      </w:r>
      <w:r w:rsidR="00243DB1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243DB1">
        <w:rPr>
          <w:rFonts w:ascii="Cambria" w:hAnsi="Cambria" w:cs="Arial"/>
          <w:b w:val="0"/>
          <w:sz w:val="20"/>
          <w:szCs w:val="20"/>
        </w:rPr>
      </w:r>
      <w:r w:rsidR="00243DB1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lastRenderedPageBreak/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4E742C1B" w:rsidR="00534331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482058" w:rsidRDefault="00D2668E" w:rsidP="00482058">
      <w:pPr>
        <w:pStyle w:val="Akapitzlist"/>
        <w:numPr>
          <w:ilvl w:val="0"/>
          <w:numId w:val="9"/>
        </w:numPr>
        <w:spacing w:before="120" w:line="360" w:lineRule="auto"/>
        <w:ind w:left="284" w:hanging="284"/>
        <w:jc w:val="both"/>
        <w:rPr>
          <w:sz w:val="20"/>
        </w:rPr>
      </w:pPr>
      <w:r w:rsidRPr="00482058">
        <w:rPr>
          <w:sz w:val="20"/>
        </w:rPr>
        <w:t>W przypa</w:t>
      </w:r>
      <w:r w:rsidR="00C84F82" w:rsidRPr="00482058">
        <w:rPr>
          <w:sz w:val="20"/>
        </w:rPr>
        <w:t>dku nie wypełnienia tego punktu</w:t>
      </w:r>
      <w:r w:rsidRPr="00482058">
        <w:rPr>
          <w:sz w:val="20"/>
        </w:rPr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976822">
      <w:pPr>
        <w:pStyle w:val="Tekstpodstawowy"/>
        <w:numPr>
          <w:ilvl w:val="0"/>
          <w:numId w:val="6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976822">
      <w:pPr>
        <w:widowControl w:val="0"/>
        <w:numPr>
          <w:ilvl w:val="0"/>
          <w:numId w:val="3"/>
        </w:numPr>
        <w:spacing w:after="12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887D71">
      <w:pPr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887D71">
      <w:pPr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845F39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09BD4434" w14:textId="77360B1C" w:rsidR="0040348D" w:rsidRPr="00A979DC" w:rsidRDefault="00D2668E" w:rsidP="00887D71">
      <w:pPr>
        <w:jc w:val="both"/>
      </w:pPr>
      <w:r w:rsidRPr="00A979DC">
        <w:t>* niepotrzebne skreślić</w:t>
      </w:r>
      <w:r w:rsidR="00887D71">
        <w:t xml:space="preserve"> </w:t>
      </w:r>
      <w:r w:rsidR="00823202"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2954F" w14:textId="77777777" w:rsidR="00F015D8" w:rsidRDefault="00F015D8">
      <w:r>
        <w:separator/>
      </w:r>
    </w:p>
  </w:endnote>
  <w:endnote w:type="continuationSeparator" w:id="0">
    <w:p w14:paraId="2DC3B557" w14:textId="77777777" w:rsidR="00F015D8" w:rsidRDefault="00F0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3DB1">
      <w:rPr>
        <w:noProof/>
      </w:rPr>
      <w:t>3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3253B" w14:textId="77777777" w:rsidR="00F015D8" w:rsidRDefault="00F015D8">
      <w:r>
        <w:separator/>
      </w:r>
    </w:p>
  </w:footnote>
  <w:footnote w:type="continuationSeparator" w:id="0">
    <w:p w14:paraId="06AA7E93" w14:textId="77777777" w:rsidR="00F015D8" w:rsidRDefault="00F015D8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26D4555A"/>
    <w:multiLevelType w:val="hybridMultilevel"/>
    <w:tmpl w:val="57B64584"/>
    <w:lvl w:ilvl="0" w:tplc="AF76B1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0927"/>
    <w:multiLevelType w:val="hybridMultilevel"/>
    <w:tmpl w:val="C65C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0"/>
    <w:lvlOverride w:ilvl="0">
      <w:startOverride w:val="8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05DC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500"/>
    <w:rsid w:val="000809C8"/>
    <w:rsid w:val="00081E1A"/>
    <w:rsid w:val="00086CF2"/>
    <w:rsid w:val="00097DB8"/>
    <w:rsid w:val="000A3CCA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A5420"/>
    <w:rsid w:val="001B49A9"/>
    <w:rsid w:val="001B709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03F64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43DB1"/>
    <w:rsid w:val="002540C5"/>
    <w:rsid w:val="00262426"/>
    <w:rsid w:val="00265FC5"/>
    <w:rsid w:val="00273711"/>
    <w:rsid w:val="002740E4"/>
    <w:rsid w:val="00282280"/>
    <w:rsid w:val="00287BDB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46B60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595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64E8F"/>
    <w:rsid w:val="00471385"/>
    <w:rsid w:val="0048205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27572"/>
    <w:rsid w:val="0053433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3E17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06C9D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2902"/>
    <w:rsid w:val="0083356E"/>
    <w:rsid w:val="00840471"/>
    <w:rsid w:val="008459C3"/>
    <w:rsid w:val="00845F39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87D71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76822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4F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4416E"/>
    <w:rsid w:val="00B50916"/>
    <w:rsid w:val="00B54378"/>
    <w:rsid w:val="00B555AD"/>
    <w:rsid w:val="00B71E04"/>
    <w:rsid w:val="00B761AE"/>
    <w:rsid w:val="00B83612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A713C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4C22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15D8"/>
    <w:rsid w:val="00F05522"/>
    <w:rsid w:val="00F064A8"/>
    <w:rsid w:val="00F1258D"/>
    <w:rsid w:val="00F15DAE"/>
    <w:rsid w:val="00F20079"/>
    <w:rsid w:val="00F368F0"/>
    <w:rsid w:val="00F4089A"/>
    <w:rsid w:val="00F435CC"/>
    <w:rsid w:val="00F4737B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353F"/>
    <w:rsid w:val="00FB73B6"/>
    <w:rsid w:val="00FC1B25"/>
    <w:rsid w:val="00FC3BF3"/>
    <w:rsid w:val="00FC3E58"/>
    <w:rsid w:val="00FD1ECD"/>
    <w:rsid w:val="00FD52A4"/>
    <w:rsid w:val="00FE2C79"/>
    <w:rsid w:val="00FE2E14"/>
    <w:rsid w:val="00FE6067"/>
    <w:rsid w:val="00FE7B7A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,L1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,L1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99A4-93B7-4A6B-B6C3-9FB94267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5</cp:revision>
  <cp:lastPrinted>2024-08-14T06:26:00Z</cp:lastPrinted>
  <dcterms:created xsi:type="dcterms:W3CDTF">2024-11-26T09:32:00Z</dcterms:created>
  <dcterms:modified xsi:type="dcterms:W3CDTF">2024-11-27T08:54:00Z</dcterms:modified>
</cp:coreProperties>
</file>