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F3" w:rsidRDefault="009C536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:rsidR="007E52F3" w:rsidRDefault="008622A0" w:rsidP="008622A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Zestawienie aktualnych obiektów /punktów poboru energii elektrycznej </w:t>
      </w:r>
      <w:bookmarkStart w:id="0" w:name="__DdeLink__8119_3099037748"/>
      <w:bookmarkEnd w:id="0"/>
      <w:r>
        <w:rPr>
          <w:rFonts w:ascii="Times New Roman" w:hAnsi="Times New Roman" w:cs="Arial"/>
          <w:b/>
          <w:sz w:val="20"/>
          <w:szCs w:val="20"/>
        </w:rPr>
        <w:t>Word Katowice</w:t>
      </w:r>
    </w:p>
    <w:p w:rsidR="007E52F3" w:rsidRDefault="008D0F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>
        <w:rPr>
          <w:rFonts w:ascii="Times New Roman" w:hAnsi="Times New Roman" w:cs="Arial"/>
          <w:b/>
          <w:sz w:val="20"/>
          <w:szCs w:val="20"/>
          <w:u w:val="single"/>
        </w:rPr>
        <w:t xml:space="preserve"> I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40-507 Katowice, ul. Francuska 78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– C22A/ taryfa dwustrefowa /</w:t>
      </w:r>
      <w:r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Szacowana wielkość zużycia w danym okresie (12 m-cy): </w:t>
      </w:r>
      <w:r w:rsidR="00C3304D" w:rsidRPr="00C3304D">
        <w:rPr>
          <w:rFonts w:ascii="Times New Roman" w:hAnsi="Times New Roman" w:cs="Arial"/>
          <w:sz w:val="20"/>
          <w:szCs w:val="20"/>
        </w:rPr>
        <w:t>134</w:t>
      </w:r>
      <w:r w:rsidRPr="00C3304D"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31725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Moc </w:t>
      </w:r>
      <w:r w:rsidR="009C536C">
        <w:rPr>
          <w:rFonts w:ascii="Times New Roman" w:hAnsi="Times New Roman" w:cs="Arial"/>
          <w:sz w:val="20"/>
          <w:szCs w:val="20"/>
        </w:rPr>
        <w:t>umowna: 70</w:t>
      </w:r>
      <w:r w:rsidR="009C536C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</w:p>
    <w:p w:rsidR="007E52F3" w:rsidRDefault="009C536C" w:rsidP="0018354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3C058D">
        <w:rPr>
          <w:rFonts w:ascii="Times New Roman" w:hAnsi="Times New Roman" w:cs="Arial"/>
          <w:sz w:val="20"/>
          <w:szCs w:val="20"/>
        </w:rPr>
        <w:t xml:space="preserve">ego oraz przekładniki prądowe </w:t>
      </w:r>
      <w:r>
        <w:rPr>
          <w:rFonts w:ascii="Times New Roman" w:hAnsi="Times New Roman" w:cs="Arial"/>
          <w:sz w:val="20"/>
          <w:szCs w:val="20"/>
        </w:rPr>
        <w:t>w</w:t>
      </w:r>
      <w:r w:rsidR="003C058D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 w:rsidP="0036591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9C0254" w:rsidRPr="0036591C" w:rsidRDefault="00C3304D" w:rsidP="009C0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Respect Energy </w:t>
      </w:r>
      <w:r w:rsidR="009C0254" w:rsidRPr="0036591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.A</w:t>
      </w:r>
      <w:r w:rsidR="009C0254" w:rsidRPr="0036591C">
        <w:rPr>
          <w:rFonts w:ascii="Times New Roman" w:hAnsi="Times New Roman" w:cs="Times New Roman"/>
          <w:sz w:val="20"/>
          <w:szCs w:val="20"/>
        </w:rPr>
        <w:t xml:space="preserve">.  ul. </w:t>
      </w:r>
      <w:r>
        <w:rPr>
          <w:rFonts w:ascii="Times New Roman" w:hAnsi="Times New Roman" w:cs="Times New Roman"/>
          <w:sz w:val="20"/>
          <w:szCs w:val="20"/>
        </w:rPr>
        <w:t>Ludwika Rydygiera 8,</w:t>
      </w:r>
      <w:r w:rsidR="009C0254" w:rsidRPr="003659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01-793 </w:t>
      </w:r>
      <w:r w:rsidR="009C0254" w:rsidRPr="003659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Warszawa</w:t>
      </w:r>
    </w:p>
    <w:p w:rsidR="00183546" w:rsidRDefault="00183546" w:rsidP="0018354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31.12.2024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0517BD">
        <w:rPr>
          <w:rFonts w:ascii="Times New Roman" w:hAnsi="Times New Roman" w:cs="Arial"/>
          <w:b/>
          <w:sz w:val="20"/>
          <w:szCs w:val="20"/>
        </w:rPr>
        <w:t>590322400701016518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4339212</w:t>
      </w:r>
    </w:p>
    <w:p w:rsidR="007E52F3" w:rsidRDefault="008D0F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>
        <w:rPr>
          <w:rFonts w:ascii="Times New Roman" w:hAnsi="Times New Roman" w:cs="Arial"/>
          <w:b/>
          <w:sz w:val="20"/>
          <w:szCs w:val="20"/>
          <w:u w:val="single"/>
        </w:rPr>
        <w:t xml:space="preserve"> 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40-507 Katowice, ul. Francuska 78</w:t>
      </w:r>
      <w:r w:rsidR="000335FB">
        <w:rPr>
          <w:rFonts w:ascii="Times New Roman" w:hAnsi="Times New Roman" w:cs="Arial"/>
          <w:sz w:val="20"/>
          <w:szCs w:val="20"/>
        </w:rPr>
        <w:t xml:space="preserve"> KC BRD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Grupa taryfowa – C22A/ taryfa dwustrefowa /</w:t>
      </w:r>
      <w:r w:rsidRPr="0073543F"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 xml:space="preserve">Szacowana wielkość zużycia w danym okresie (12 m-cy): </w:t>
      </w:r>
      <w:r w:rsidR="00C3304D">
        <w:rPr>
          <w:rFonts w:ascii="Times New Roman" w:hAnsi="Times New Roman" w:cs="Arial"/>
          <w:sz w:val="20"/>
          <w:szCs w:val="20"/>
        </w:rPr>
        <w:t>5</w:t>
      </w:r>
      <w:r w:rsidR="009C0254">
        <w:rPr>
          <w:rFonts w:ascii="Times New Roman" w:hAnsi="Times New Roman" w:cs="Arial"/>
          <w:sz w:val="20"/>
          <w:szCs w:val="20"/>
        </w:rPr>
        <w:t>0</w:t>
      </w:r>
      <w:r w:rsidRPr="0073543F"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Pr="0073543F" w:rsidRDefault="0031725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Moc </w:t>
      </w:r>
      <w:r w:rsidR="009C536C" w:rsidRPr="0073543F">
        <w:rPr>
          <w:rFonts w:ascii="Times New Roman" w:hAnsi="Times New Roman" w:cs="Arial"/>
          <w:sz w:val="20"/>
          <w:szCs w:val="20"/>
        </w:rPr>
        <w:t xml:space="preserve">umowna: </w:t>
      </w:r>
      <w:r w:rsidR="000335FB" w:rsidRPr="000335FB">
        <w:rPr>
          <w:rFonts w:ascii="Times New Roman" w:hAnsi="Times New Roman" w:cs="Arial"/>
          <w:sz w:val="20"/>
          <w:szCs w:val="20"/>
        </w:rPr>
        <w:t>10</w:t>
      </w:r>
      <w:r w:rsidR="009C536C" w:rsidRPr="000335FB">
        <w:rPr>
          <w:rFonts w:ascii="Times New Roman" w:hAnsi="Times New Roman" w:cs="Arial"/>
          <w:sz w:val="20"/>
          <w:szCs w:val="20"/>
        </w:rPr>
        <w:t>0</w:t>
      </w:r>
      <w:r w:rsidR="009C536C" w:rsidRPr="000335FB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  <w:r w:rsidR="00654C84" w:rsidRPr="000335FB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</w:t>
      </w:r>
      <w:bookmarkStart w:id="1" w:name="_GoBack"/>
      <w:bookmarkEnd w:id="1"/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73543F" w:rsidRPr="0073543F">
        <w:rPr>
          <w:rFonts w:ascii="Times New Roman" w:hAnsi="Times New Roman" w:cs="Arial"/>
          <w:sz w:val="20"/>
          <w:szCs w:val="20"/>
        </w:rPr>
        <w:t xml:space="preserve">ego oraz przekładniki prądowe </w:t>
      </w:r>
      <w:r w:rsidRPr="0073543F">
        <w:rPr>
          <w:rFonts w:ascii="Times New Roman" w:hAnsi="Times New Roman" w:cs="Arial"/>
          <w:sz w:val="20"/>
          <w:szCs w:val="20"/>
        </w:rPr>
        <w:t>w</w:t>
      </w:r>
      <w:r w:rsidR="0073543F">
        <w:rPr>
          <w:rFonts w:ascii="Times New Roman" w:hAnsi="Times New Roman" w:cs="Arial"/>
          <w:sz w:val="20"/>
          <w:szCs w:val="20"/>
        </w:rPr>
        <w:t> </w:t>
      </w:r>
      <w:r w:rsidRPr="0073543F">
        <w:rPr>
          <w:rFonts w:ascii="Times New Roman" w:hAnsi="Times New Roman" w:cs="Arial"/>
          <w:sz w:val="20"/>
          <w:szCs w:val="20"/>
        </w:rPr>
        <w:t xml:space="preserve"> zależności od </w:t>
      </w:r>
      <w:r w:rsidRPr="0073543F"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C3304D" w:rsidRPr="0036591C" w:rsidRDefault="00C3304D" w:rsidP="00C3304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Respect Energy </w:t>
      </w:r>
      <w:r w:rsidRPr="0036591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.A</w:t>
      </w:r>
      <w:r w:rsidRPr="0036591C">
        <w:rPr>
          <w:rFonts w:ascii="Times New Roman" w:hAnsi="Times New Roman" w:cs="Times New Roman"/>
          <w:sz w:val="20"/>
          <w:szCs w:val="20"/>
        </w:rPr>
        <w:t xml:space="preserve">.  ul. </w:t>
      </w:r>
      <w:r>
        <w:rPr>
          <w:rFonts w:ascii="Times New Roman" w:hAnsi="Times New Roman" w:cs="Times New Roman"/>
          <w:sz w:val="20"/>
          <w:szCs w:val="20"/>
        </w:rPr>
        <w:t>Ludwika Rydygiera 8,</w:t>
      </w:r>
      <w:r w:rsidRPr="003659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01-793 Warszawa</w:t>
      </w:r>
    </w:p>
    <w:p w:rsidR="00183546" w:rsidRDefault="00183546" w:rsidP="0018354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31.12.2024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73543F">
        <w:rPr>
          <w:rFonts w:ascii="Times New Roman" w:hAnsi="Times New Roman" w:cs="Arial"/>
          <w:b/>
          <w:sz w:val="20"/>
          <w:szCs w:val="20"/>
        </w:rPr>
        <w:t>590322400701288113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</w:t>
      </w:r>
      <w:r w:rsidR="0073543F">
        <w:rPr>
          <w:rFonts w:ascii="Times New Roman" w:hAnsi="Times New Roman" w:cs="Arial"/>
          <w:b/>
          <w:sz w:val="20"/>
          <w:szCs w:val="20"/>
        </w:rPr>
        <w:t>94750279</w:t>
      </w:r>
    </w:p>
    <w:p w:rsidR="007E52F3" w:rsidRDefault="008D0F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>
        <w:rPr>
          <w:rFonts w:ascii="Times New Roman" w:hAnsi="Times New Roman" w:cs="Arial"/>
          <w:b/>
          <w:sz w:val="20"/>
          <w:szCs w:val="20"/>
          <w:u w:val="single"/>
        </w:rPr>
        <w:t xml:space="preserve"> III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Lokalizacja:41-900 Bytom, ul. Strzelców Bytomskich 98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Grupa taryfowa – B 23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m-cy) =1</w:t>
      </w:r>
      <w:r w:rsidR="00C3304D">
        <w:rPr>
          <w:rFonts w:ascii="Times New Roman" w:hAnsi="Times New Roman" w:cs="Arial"/>
          <w:sz w:val="20"/>
          <w:szCs w:val="20"/>
        </w:rPr>
        <w:t>1</w:t>
      </w:r>
      <w:r w:rsidR="006819B1">
        <w:rPr>
          <w:rFonts w:ascii="Times New Roman" w:hAnsi="Times New Roman" w:cs="Arial"/>
          <w:sz w:val="20"/>
          <w:szCs w:val="20"/>
        </w:rPr>
        <w:t>2</w:t>
      </w:r>
      <w:r w:rsidR="00C3304D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lastRenderedPageBreak/>
        <w:t>Moc umowna : 70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1C60BC" w:rsidRPr="0036591C" w:rsidRDefault="001C60BC" w:rsidP="001C60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Respect Energy </w:t>
      </w:r>
      <w:r w:rsidRPr="0036591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.A</w:t>
      </w:r>
      <w:r w:rsidRPr="0036591C">
        <w:rPr>
          <w:rFonts w:ascii="Times New Roman" w:hAnsi="Times New Roman" w:cs="Times New Roman"/>
          <w:sz w:val="20"/>
          <w:szCs w:val="20"/>
        </w:rPr>
        <w:t xml:space="preserve">.  ul. </w:t>
      </w:r>
      <w:r>
        <w:rPr>
          <w:rFonts w:ascii="Times New Roman" w:hAnsi="Times New Roman" w:cs="Times New Roman"/>
          <w:sz w:val="20"/>
          <w:szCs w:val="20"/>
        </w:rPr>
        <w:t>Ludwika Rydygiera 8,</w:t>
      </w:r>
      <w:r w:rsidRPr="003659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01-793 </w:t>
      </w:r>
      <w:r w:rsidRPr="003659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Warszawa</w:t>
      </w:r>
    </w:p>
    <w:p w:rsidR="009C0254" w:rsidRDefault="009C0254" w:rsidP="009C02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</w:t>
      </w:r>
      <w:r w:rsidR="00183546">
        <w:rPr>
          <w:rFonts w:ascii="Times New Roman" w:hAnsi="Times New Roman" w:cs="Arial"/>
          <w:bCs/>
          <w:sz w:val="20"/>
          <w:szCs w:val="20"/>
        </w:rPr>
        <w:t>4</w:t>
      </w:r>
      <w:r>
        <w:rPr>
          <w:rFonts w:ascii="Times New Roman" w:hAnsi="Times New Roman" w:cs="Arial"/>
          <w:bCs/>
          <w:sz w:val="20"/>
          <w:szCs w:val="20"/>
        </w:rPr>
        <w:t xml:space="preserve">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590322400300028646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32607532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Część 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>IV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41-303 Dąbrowa Górnicza, ul.</w:t>
      </w:r>
      <w:r w:rsidR="00CE0490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Tysi</w:t>
      </w:r>
      <w:r w:rsidR="00C723EC">
        <w:rPr>
          <w:rFonts w:ascii="Times New Roman" w:hAnsi="Times New Roman" w:cs="Arial"/>
          <w:sz w:val="20"/>
          <w:szCs w:val="20"/>
        </w:rPr>
        <w:t>ą</w:t>
      </w:r>
      <w:r>
        <w:rPr>
          <w:rFonts w:ascii="Times New Roman" w:hAnsi="Times New Roman" w:cs="Arial"/>
          <w:sz w:val="20"/>
          <w:szCs w:val="20"/>
        </w:rPr>
        <w:t>clecia 56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Szacowana wielkość zużycia w danym okresie (12 m-cy): </w:t>
      </w:r>
      <w:r w:rsidR="001C60BC">
        <w:rPr>
          <w:rFonts w:ascii="Times New Roman" w:hAnsi="Times New Roman" w:cs="Arial"/>
          <w:sz w:val="20"/>
          <w:szCs w:val="20"/>
        </w:rPr>
        <w:t>50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B05784">
        <w:rPr>
          <w:rFonts w:ascii="Times New Roman" w:hAnsi="Times New Roman" w:cs="Arial"/>
          <w:sz w:val="20"/>
          <w:szCs w:val="20"/>
        </w:rPr>
        <w:t xml:space="preserve">ego oraz przekładniki prądowe </w:t>
      </w:r>
      <w:r>
        <w:rPr>
          <w:rFonts w:ascii="Times New Roman" w:hAnsi="Times New Roman" w:cs="Arial"/>
          <w:sz w:val="20"/>
          <w:szCs w:val="20"/>
        </w:rPr>
        <w:t>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1C60BC" w:rsidRPr="0036591C" w:rsidRDefault="001C60BC" w:rsidP="001C60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Respect Energy </w:t>
      </w:r>
      <w:r w:rsidRPr="0036591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.A</w:t>
      </w:r>
      <w:r w:rsidRPr="0036591C">
        <w:rPr>
          <w:rFonts w:ascii="Times New Roman" w:hAnsi="Times New Roman" w:cs="Times New Roman"/>
          <w:sz w:val="20"/>
          <w:szCs w:val="20"/>
        </w:rPr>
        <w:t xml:space="preserve">.  ul. </w:t>
      </w:r>
      <w:r>
        <w:rPr>
          <w:rFonts w:ascii="Times New Roman" w:hAnsi="Times New Roman" w:cs="Times New Roman"/>
          <w:sz w:val="20"/>
          <w:szCs w:val="20"/>
        </w:rPr>
        <w:t>Ludwika Rydygiera 8,</w:t>
      </w:r>
      <w:r w:rsidRPr="003659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01-793 </w:t>
      </w:r>
      <w:r w:rsidRPr="003659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Warszawa</w:t>
      </w:r>
    </w:p>
    <w:p w:rsidR="00183546" w:rsidRDefault="00183546" w:rsidP="0018354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31.12.2024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590322427400677451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- </w:t>
      </w:r>
      <w:r w:rsidR="00F22DD7">
        <w:rPr>
          <w:rFonts w:ascii="Times New Roman" w:hAnsi="Times New Roman" w:cs="Arial"/>
          <w:b/>
          <w:sz w:val="20"/>
          <w:szCs w:val="20"/>
        </w:rPr>
        <w:t>55883729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Część 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>V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44-207 Rybnik  ul. Ekonomiczna 21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Szacowana wielkość zużycia w danym okresie (12 m-cy): </w:t>
      </w:r>
      <w:r w:rsidR="006819B1">
        <w:rPr>
          <w:rFonts w:ascii="Times New Roman" w:hAnsi="Times New Roman" w:cs="Arial"/>
          <w:sz w:val="20"/>
          <w:szCs w:val="20"/>
        </w:rPr>
        <w:t>4</w:t>
      </w:r>
      <w:r w:rsidR="001C60BC">
        <w:rPr>
          <w:rFonts w:ascii="Times New Roman" w:hAnsi="Times New Roman" w:cs="Arial"/>
          <w:sz w:val="20"/>
          <w:szCs w:val="20"/>
        </w:rPr>
        <w:t>3</w:t>
      </w:r>
      <w:r>
        <w:rPr>
          <w:rFonts w:ascii="Times New Roman" w:hAnsi="Times New Roman" w:cs="Arial"/>
          <w:sz w:val="20"/>
          <w:szCs w:val="20"/>
        </w:rPr>
        <w:t xml:space="preserve"> MWh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:30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</w:t>
      </w:r>
      <w:r w:rsidR="00B05784">
        <w:rPr>
          <w:rFonts w:ascii="Times New Roman" w:hAnsi="Times New Roman" w:cs="Arial"/>
          <w:sz w:val="20"/>
          <w:szCs w:val="20"/>
        </w:rPr>
        <w:t>niego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9C0254" w:rsidRPr="0036591C" w:rsidRDefault="009C0254" w:rsidP="009C0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183546" w:rsidRDefault="00183546" w:rsidP="0018354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31.12.2024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lastRenderedPageBreak/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590322401100983241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94520800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 VI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44-330 Jastrzębie Zdrój , ul. A Krajowej 31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– C12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Szacowana wielkość zużycia w danym okresie (12 m-cy) : </w:t>
      </w:r>
      <w:r w:rsidR="001C60BC">
        <w:rPr>
          <w:rFonts w:ascii="Times New Roman" w:hAnsi="Times New Roman" w:cs="Arial"/>
          <w:sz w:val="20"/>
          <w:szCs w:val="20"/>
        </w:rPr>
        <w:t>25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33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bezpośredn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9C0254" w:rsidRPr="0036591C" w:rsidRDefault="009C0254" w:rsidP="009C0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183546" w:rsidRDefault="00183546" w:rsidP="0018354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31.12.2024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590322401200286297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</w:t>
      </w:r>
      <w:r w:rsidR="00F22DD7">
        <w:rPr>
          <w:rFonts w:ascii="Times New Roman" w:hAnsi="Times New Roman" w:cs="Arial"/>
          <w:b/>
          <w:sz w:val="20"/>
          <w:szCs w:val="20"/>
        </w:rPr>
        <w:t>322056178922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 VII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Lokalizacja:43-100 Tychy Al. Jana Pawła II 3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 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Szacowana wielkość zużycia w danym okresie (12 m-cy): </w:t>
      </w:r>
      <w:r w:rsidR="001C60BC">
        <w:rPr>
          <w:rFonts w:ascii="Times New Roman" w:hAnsi="Times New Roman" w:cs="Arial"/>
          <w:sz w:val="20"/>
          <w:szCs w:val="20"/>
        </w:rPr>
        <w:t>26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9C0254" w:rsidRPr="0036591C" w:rsidRDefault="009C0254" w:rsidP="009C02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183546" w:rsidRDefault="00183546" w:rsidP="0018354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31.12.2024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590322400600398760</w:t>
      </w:r>
    </w:p>
    <w:p w:rsidR="007E52F3" w:rsidRDefault="009C536C">
      <w:pPr>
        <w:rPr>
          <w:rFonts w:ascii="Times New Roman" w:hAnsi="Times New Roman" w:cs="Arial"/>
          <w:b/>
          <w:color w:val="000000"/>
          <w:sz w:val="20"/>
          <w:szCs w:val="20"/>
        </w:rPr>
      </w:pPr>
      <w:r>
        <w:rPr>
          <w:rFonts w:ascii="Times New Roman" w:hAnsi="Times New Roman" w:cs="Arial"/>
          <w:b/>
          <w:color w:val="000000"/>
          <w:sz w:val="20"/>
          <w:szCs w:val="20"/>
        </w:rPr>
        <w:t>Nr licznika 94750001</w:t>
      </w:r>
    </w:p>
    <w:p w:rsidR="009621D2" w:rsidRDefault="009621D2">
      <w:pPr>
        <w:rPr>
          <w:rFonts w:ascii="Times New Roman" w:hAnsi="Times New Roman"/>
          <w:sz w:val="20"/>
          <w:szCs w:val="20"/>
        </w:rPr>
      </w:pPr>
      <w:r w:rsidRPr="00B11A81">
        <w:rPr>
          <w:rFonts w:ascii="Times New Roman" w:hAnsi="Times New Roman" w:cs="Times New Roman"/>
          <w:bCs/>
          <w:iCs/>
          <w:sz w:val="20"/>
          <w:szCs w:val="20"/>
        </w:rPr>
        <w:t>Zamawiający informuje, że dla części I,II,III,IV</w:t>
      </w:r>
      <w:r w:rsidR="000C7D7A">
        <w:rPr>
          <w:rFonts w:ascii="Times New Roman" w:hAnsi="Times New Roman" w:cs="Times New Roman"/>
          <w:bCs/>
          <w:iCs/>
          <w:sz w:val="20"/>
          <w:szCs w:val="20"/>
        </w:rPr>
        <w:t>,V</w:t>
      </w:r>
      <w:r w:rsidRPr="00B11A81">
        <w:rPr>
          <w:rFonts w:ascii="Times New Roman" w:hAnsi="Times New Roman" w:cs="Times New Roman"/>
          <w:bCs/>
          <w:iCs/>
          <w:sz w:val="20"/>
          <w:szCs w:val="20"/>
        </w:rPr>
        <w:t xml:space="preserve"> i VII okres rozliczeniowy jest jednomiesięczny, natomiast dla części VI okres rozliczeniowy jest dwumiesięczny z odczytem na koniec miesiąca nieparzystego.</w:t>
      </w:r>
    </w:p>
    <w:sectPr w:rsidR="009621D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58" w:rsidRDefault="009B6058">
      <w:pPr>
        <w:spacing w:after="0" w:line="240" w:lineRule="auto"/>
      </w:pPr>
      <w:r>
        <w:separator/>
      </w:r>
    </w:p>
  </w:endnote>
  <w:endnote w:type="continuationSeparator" w:id="0">
    <w:p w:rsidR="009B6058" w:rsidRDefault="009B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073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E52F3" w:rsidRPr="00B05784" w:rsidRDefault="009C536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057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05784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557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E52F3" w:rsidRDefault="007E52F3">
    <w:pPr>
      <w:pStyle w:val="Stopka"/>
      <w:tabs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58" w:rsidRDefault="009B6058">
      <w:pPr>
        <w:spacing w:after="0" w:line="240" w:lineRule="auto"/>
      </w:pPr>
      <w:r>
        <w:separator/>
      </w:r>
    </w:p>
  </w:footnote>
  <w:footnote w:type="continuationSeparator" w:id="0">
    <w:p w:rsidR="009B6058" w:rsidRDefault="009B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456C"/>
    <w:multiLevelType w:val="hybridMultilevel"/>
    <w:tmpl w:val="166A48A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F3"/>
    <w:rsid w:val="000335FB"/>
    <w:rsid w:val="000517BD"/>
    <w:rsid w:val="000C7D7A"/>
    <w:rsid w:val="00183546"/>
    <w:rsid w:val="001C60BC"/>
    <w:rsid w:val="00296024"/>
    <w:rsid w:val="002B6CAE"/>
    <w:rsid w:val="0031725A"/>
    <w:rsid w:val="0036591C"/>
    <w:rsid w:val="003C058D"/>
    <w:rsid w:val="00455579"/>
    <w:rsid w:val="005C2E48"/>
    <w:rsid w:val="006105FD"/>
    <w:rsid w:val="006412EF"/>
    <w:rsid w:val="00654C84"/>
    <w:rsid w:val="006673C0"/>
    <w:rsid w:val="006819B1"/>
    <w:rsid w:val="0073543F"/>
    <w:rsid w:val="007E52F3"/>
    <w:rsid w:val="008622A0"/>
    <w:rsid w:val="008D0F95"/>
    <w:rsid w:val="00950FBE"/>
    <w:rsid w:val="009621D2"/>
    <w:rsid w:val="009B6058"/>
    <w:rsid w:val="009C0254"/>
    <w:rsid w:val="009C536C"/>
    <w:rsid w:val="00B054B2"/>
    <w:rsid w:val="00B05784"/>
    <w:rsid w:val="00B11A81"/>
    <w:rsid w:val="00C26598"/>
    <w:rsid w:val="00C3304D"/>
    <w:rsid w:val="00C5186F"/>
    <w:rsid w:val="00C723EC"/>
    <w:rsid w:val="00C95175"/>
    <w:rsid w:val="00CE0490"/>
    <w:rsid w:val="00DF5A5C"/>
    <w:rsid w:val="00EF6B8D"/>
    <w:rsid w:val="00F22DD7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6C1C7-507A-49DA-8360-8D94CDD3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  <w:pPr>
      <w:spacing w:after="200" w:line="276" w:lineRule="auto"/>
    </w:pPr>
  </w:style>
  <w:style w:type="paragraph" w:styleId="Nagwek1">
    <w:name w:val="heading 1"/>
    <w:link w:val="Nagwek1Znak"/>
    <w:uiPriority w:val="9"/>
    <w:qFormat/>
    <w:rsid w:val="00C92AF8"/>
    <w:pPr>
      <w:widowControl w:val="0"/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2CA"/>
  </w:style>
  <w:style w:type="character" w:customStyle="1" w:styleId="StopkaZnak">
    <w:name w:val="Stopka Znak"/>
    <w:basedOn w:val="Domylnaczcionkaakapitu"/>
    <w:link w:val="Stopka"/>
    <w:uiPriority w:val="99"/>
    <w:qFormat/>
    <w:rsid w:val="00D222CA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qFormat/>
    <w:rsid w:val="00D222C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27">
    <w:name w:val="Font Style27"/>
    <w:qFormat/>
    <w:rsid w:val="00D222CA"/>
    <w:rPr>
      <w:rFonts w:ascii="Tahoma" w:hAnsi="Tahoma" w:cs="Tahoma"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D222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22C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22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417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2AF8"/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qFormat/>
    <w:rsid w:val="002B16C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B16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B16CA"/>
    <w:rPr>
      <w:vertAlign w:val="superscript"/>
    </w:rPr>
  </w:style>
  <w:style w:type="character" w:customStyle="1" w:styleId="footnote">
    <w:name w:val="footnote"/>
    <w:basedOn w:val="Domylnaczcionkaakapitu"/>
    <w:qFormat/>
    <w:rsid w:val="002B16CA"/>
  </w:style>
  <w:style w:type="character" w:customStyle="1" w:styleId="ListLabel1">
    <w:name w:val="ListLabel 1"/>
    <w:qFormat/>
    <w:rPr>
      <w:b w:val="0"/>
      <w:bCs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b w:val="0"/>
      <w:bCs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b w:val="0"/>
      <w:bCs/>
      <w:color w:val="00000A"/>
    </w:rPr>
  </w:style>
  <w:style w:type="character" w:customStyle="1" w:styleId="ListLabel6">
    <w:name w:val="ListLabel 6"/>
    <w:qFormat/>
    <w:rPr>
      <w:rFonts w:eastAsia="Calibri" w:cs="Times New Roman"/>
      <w:b w:val="0"/>
      <w:bCs/>
    </w:rPr>
  </w:style>
  <w:style w:type="character" w:customStyle="1" w:styleId="ListLabel7">
    <w:name w:val="ListLabel 7"/>
    <w:qFormat/>
    <w:rPr>
      <w:rFonts w:eastAsia="Calibri" w:cs="Times New Roman"/>
      <w:b w:val="0"/>
      <w:bCs/>
    </w:rPr>
  </w:style>
  <w:style w:type="character" w:customStyle="1" w:styleId="ListLabel8">
    <w:name w:val="ListLabel 8"/>
    <w:qFormat/>
    <w:rPr>
      <w:rFonts w:eastAsia="Calibri" w:cs="Times New Roman"/>
      <w:b w:val="0"/>
    </w:rPr>
  </w:style>
  <w:style w:type="character" w:customStyle="1" w:styleId="ListLabel9">
    <w:name w:val="ListLabel 9"/>
    <w:qFormat/>
    <w:rPr>
      <w:b w:val="0"/>
      <w:bCs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Calibri" w:cs="Times New Roman"/>
      <w:b w:val="0"/>
      <w:bCs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Data">
    <w:name w:val="Date"/>
    <w:basedOn w:val="Normalny"/>
    <w:link w:val="DataZnak"/>
    <w:qFormat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qFormat/>
    <w:rsid w:val="00D22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22CA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0417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16CA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Normalny"/>
    <w:qFormat/>
    <w:rsid w:val="002B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B16CA"/>
  </w:style>
  <w:style w:type="paragraph" w:styleId="Bezodstpw">
    <w:name w:val="No Spacing"/>
    <w:uiPriority w:val="1"/>
    <w:qFormat/>
    <w:rsid w:val="00C9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3D88-5B68-4348-BD78-623CD197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Nowel-Nędza</dc:creator>
  <dc:description/>
  <cp:lastModifiedBy>Ewa Gawlik</cp:lastModifiedBy>
  <cp:revision>2</cp:revision>
  <dcterms:created xsi:type="dcterms:W3CDTF">2024-08-09T07:23:00Z</dcterms:created>
  <dcterms:modified xsi:type="dcterms:W3CDTF">2024-08-09T07:23:00Z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