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74AB" w14:textId="77777777" w:rsidR="00CE4126" w:rsidRDefault="00CE4126" w:rsidP="00A36D09">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683AA527" w14:textId="77777777" w:rsidR="00461410" w:rsidRDefault="005928AC" w:rsidP="00582827">
      <w:pPr>
        <w:pStyle w:val="Nagwek1"/>
      </w:pPr>
      <w:r>
        <w:t>WZÓR UMOWY</w:t>
      </w:r>
    </w:p>
    <w:p w14:paraId="2CDEABA0" w14:textId="77777777" w:rsidR="00461410" w:rsidRDefault="002264C0" w:rsidP="00A36D09">
      <w:pPr>
        <w:pStyle w:val="Standard"/>
        <w:spacing w:after="240" w:line="360" w:lineRule="auto"/>
        <w:jc w:val="both"/>
        <w:rPr>
          <w:rFonts w:cs="Times New Roman"/>
          <w:sz w:val="20"/>
        </w:rPr>
      </w:pPr>
      <w:r>
        <w:rPr>
          <w:rFonts w:cs="Times New Roman"/>
          <w:sz w:val="20"/>
        </w:rPr>
        <w:t xml:space="preserve">zawarta w dniu </w:t>
      </w:r>
      <w:r w:rsidR="00F23E37">
        <w:rPr>
          <w:rFonts w:cs="Times New Roman"/>
          <w:sz w:val="20"/>
        </w:rPr>
        <w:t xml:space="preserve">…………………2023 </w:t>
      </w:r>
      <w:r>
        <w:rPr>
          <w:rFonts w:cs="Times New Roman"/>
          <w:sz w:val="20"/>
        </w:rPr>
        <w:t xml:space="preserve">roku w Katowicach pomiędzy: </w:t>
      </w:r>
    </w:p>
    <w:p w14:paraId="756AE686" w14:textId="77777777" w:rsidR="00461410" w:rsidRDefault="002264C0" w:rsidP="00AE45DE">
      <w:pPr>
        <w:spacing w:line="360" w:lineRule="auto"/>
        <w:jc w:val="both"/>
      </w:pPr>
      <w:r>
        <w:rPr>
          <w:b/>
        </w:rPr>
        <w:t>Wojewódzkim Ośrodkiem Ruchu Drogowego w Katowicach</w:t>
      </w:r>
      <w:r w:rsidR="00AE45DE" w:rsidRPr="00AE45DE">
        <w:t>,</w:t>
      </w:r>
      <w:r w:rsidR="00AE45DE">
        <w:rPr>
          <w:b/>
        </w:rPr>
        <w:t xml:space="preserve"> </w:t>
      </w:r>
      <w:r>
        <w:t>z siedzibą w Katowicach, 40-507 Katowice, ul.</w:t>
      </w:r>
      <w:r w:rsidR="00413C3B">
        <w:t> </w:t>
      </w:r>
      <w:r>
        <w:t xml:space="preserve"> Francuska 78,</w:t>
      </w:r>
      <w:r w:rsidR="00AE45DE">
        <w:t xml:space="preserve"> </w:t>
      </w:r>
      <w:r>
        <w:t>NIP: 954-21-92-176, REGON: 273747894</w:t>
      </w:r>
      <w:r w:rsidR="00AE45DE">
        <w:t xml:space="preserve">, </w:t>
      </w:r>
      <w:r>
        <w:t>reprezentowanym przez:</w:t>
      </w:r>
    </w:p>
    <w:p w14:paraId="211A94DF" w14:textId="77777777" w:rsidR="00461410" w:rsidRPr="00242D7A" w:rsidRDefault="002264C0" w:rsidP="00A36D09">
      <w:pPr>
        <w:spacing w:line="360" w:lineRule="auto"/>
        <w:jc w:val="both"/>
      </w:pPr>
      <w:r w:rsidRPr="00242D7A">
        <w:t xml:space="preserve">Dyrektora – </w:t>
      </w:r>
      <w:r w:rsidR="00EE31B1">
        <w:t>Krzysztofa Przybylskiego</w:t>
      </w:r>
    </w:p>
    <w:p w14:paraId="13CE01F6" w14:textId="77777777" w:rsidR="00461410" w:rsidRDefault="002264C0" w:rsidP="00A36D09">
      <w:pPr>
        <w:pStyle w:val="Standard"/>
        <w:spacing w:after="120" w:line="360" w:lineRule="auto"/>
        <w:jc w:val="both"/>
        <w:rPr>
          <w:rFonts w:cs="Times New Roman"/>
          <w:sz w:val="20"/>
        </w:rPr>
      </w:pPr>
      <w:r>
        <w:rPr>
          <w:rFonts w:cs="Times New Roman"/>
          <w:sz w:val="20"/>
        </w:rPr>
        <w:t>zwanym w dalszej części umowy Zamawiającym</w:t>
      </w:r>
    </w:p>
    <w:p w14:paraId="612DF0C3"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 xml:space="preserve">a </w:t>
      </w:r>
    </w:p>
    <w:p w14:paraId="3A7A6419" w14:textId="77777777" w:rsidR="0029588D" w:rsidRPr="0029588D" w:rsidRDefault="0029588D" w:rsidP="00A36D09">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045EE535"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478BD8BA" w14:textId="77777777" w:rsidR="0029588D" w:rsidRPr="0029588D" w:rsidRDefault="0029588D" w:rsidP="00A36D09">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w:t>
      </w:r>
      <w:proofErr w:type="spellStart"/>
      <w:r w:rsidRPr="0029588D">
        <w:rPr>
          <w:rFonts w:ascii="Times New Roman" w:hAnsi="Times New Roman"/>
          <w:sz w:val="20"/>
        </w:rPr>
        <w:t>cą</w:t>
      </w:r>
      <w:proofErr w:type="spellEnd"/>
      <w:r w:rsidRPr="0029588D">
        <w:rPr>
          <w:rFonts w:ascii="Times New Roman" w:hAnsi="Times New Roman"/>
          <w:sz w:val="20"/>
        </w:rPr>
        <w:t xml:space="preserve">) na podstawie: (np. wpisu do </w:t>
      </w:r>
      <w:proofErr w:type="spellStart"/>
      <w:r w:rsidRPr="0029588D">
        <w:rPr>
          <w:rFonts w:ascii="Times New Roman" w:hAnsi="Times New Roman"/>
          <w:sz w:val="20"/>
        </w:rPr>
        <w:t>CEiDG</w:t>
      </w:r>
      <w:proofErr w:type="spellEnd"/>
      <w:r w:rsidRPr="0029588D">
        <w:rPr>
          <w:rFonts w:ascii="Times New Roman" w:hAnsi="Times New Roman"/>
          <w:sz w:val="20"/>
        </w:rPr>
        <w:t>), miejsce wykonywania działalności gospodarczej: _ _________ NIP: _____________, REGON: ______________ PESEL:  ______________</w:t>
      </w:r>
    </w:p>
    <w:p w14:paraId="5B06336E" w14:textId="77777777" w:rsidR="0029588D" w:rsidRPr="0029588D" w:rsidRDefault="0029588D" w:rsidP="00A36D09">
      <w:pPr>
        <w:spacing w:line="360" w:lineRule="auto"/>
        <w:jc w:val="both"/>
      </w:pPr>
      <w:r w:rsidRPr="002413EA">
        <w:t>reprezentowaną/</w:t>
      </w:r>
      <w:proofErr w:type="spellStart"/>
      <w:r w:rsidRPr="002413EA">
        <w:t>ym</w:t>
      </w:r>
      <w:proofErr w:type="spellEnd"/>
      <w:r w:rsidRPr="002413EA">
        <w:t xml:space="preserve"> przez:</w:t>
      </w:r>
    </w:p>
    <w:p w14:paraId="17EFF754" w14:textId="77777777" w:rsidR="0029588D" w:rsidRPr="0029588D" w:rsidRDefault="0029588D" w:rsidP="00A36D09">
      <w:pPr>
        <w:spacing w:line="360" w:lineRule="auto"/>
        <w:jc w:val="both"/>
      </w:pPr>
      <w:r w:rsidRPr="0029588D">
        <w:t>……………………………………………………….</w:t>
      </w:r>
    </w:p>
    <w:p w14:paraId="6BF0085C" w14:textId="77777777" w:rsidR="00461410" w:rsidRPr="0029588D" w:rsidRDefault="002264C0" w:rsidP="00A36D09">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727DB01F" w14:textId="77777777" w:rsidR="008F22FA" w:rsidRPr="0029588D" w:rsidRDefault="002264C0" w:rsidP="00A36D09">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5ADA9B75" w14:textId="77777777" w:rsidR="0029588D" w:rsidRPr="002413EA" w:rsidRDefault="008F22FA" w:rsidP="00A36D09">
      <w:pPr>
        <w:spacing w:line="360" w:lineRule="auto"/>
        <w:jc w:val="both"/>
      </w:pPr>
      <w:r w:rsidRPr="006D2BB8">
        <w:t>Na podstawie rozstrzygnięcia postępowania prowadzonego zgodnie z </w:t>
      </w:r>
      <w:r w:rsidR="00AE45DE">
        <w:t>u</w:t>
      </w:r>
      <w:r w:rsidR="00AE45DE" w:rsidRPr="006D2BB8">
        <w:t xml:space="preserve">stawą </w:t>
      </w:r>
      <w:r w:rsidRPr="006D2BB8">
        <w:t>Prawo zamówień publicznych z dnia 11 września 2019</w:t>
      </w:r>
      <w:r w:rsidR="00A36D09">
        <w:t xml:space="preserve"> </w:t>
      </w:r>
      <w:r w:rsidRPr="006D2BB8">
        <w:t>r. (Dz. U. z 202</w:t>
      </w:r>
      <w:r w:rsidR="00A36D09">
        <w:t xml:space="preserve">2 </w:t>
      </w:r>
      <w:r w:rsidRPr="006D2BB8">
        <w:t>r., poz. 1</w:t>
      </w:r>
      <w:r w:rsidR="00A36D09">
        <w:t>710</w:t>
      </w:r>
      <w:r w:rsidR="00552C21" w:rsidRPr="006D2BB8">
        <w:t xml:space="preserve"> ze zm.</w:t>
      </w:r>
      <w:r w:rsidRPr="006D2BB8">
        <w:t>)</w:t>
      </w:r>
      <w:r w:rsidR="00AE45DE">
        <w:t xml:space="preserve">, dalej ustawą </w:t>
      </w:r>
      <w:proofErr w:type="spellStart"/>
      <w:r w:rsidR="00AE45DE">
        <w:t>p.z.p</w:t>
      </w:r>
      <w:proofErr w:type="spellEnd"/>
      <w:r w:rsidR="00AE45DE">
        <w:t>.,</w:t>
      </w:r>
      <w:r w:rsidRPr="006D2BB8">
        <w:t xml:space="preserve"> w trybie podstawowym (art. 275 pkt 1 </w:t>
      </w:r>
      <w:r w:rsidR="00AE45DE">
        <w:t xml:space="preserve">ustawy </w:t>
      </w:r>
      <w:proofErr w:type="spellStart"/>
      <w:r w:rsidR="00AE45DE">
        <w:t>p.z.p</w:t>
      </w:r>
      <w:proofErr w:type="spellEnd"/>
      <w:r w:rsidR="00AE45DE">
        <w:t>.</w:t>
      </w:r>
      <w:r w:rsidRPr="006D2BB8">
        <w:t xml:space="preserve">) </w:t>
      </w:r>
      <w:r w:rsidR="0029588D" w:rsidRPr="002413EA">
        <w:t>Strony zawierają umowę o</w:t>
      </w:r>
      <w:r w:rsidR="0029588D">
        <w:t> </w:t>
      </w:r>
      <w:r w:rsidR="0029588D" w:rsidRPr="002413EA">
        <w:t>następującej treści:</w:t>
      </w:r>
    </w:p>
    <w:p w14:paraId="0F8ABDA2" w14:textId="77777777" w:rsidR="00D718DD" w:rsidRPr="00D718DD" w:rsidRDefault="00D718DD" w:rsidP="00582827">
      <w:pPr>
        <w:pStyle w:val="Nagwek1"/>
      </w:pPr>
      <w:r w:rsidRPr="00D718DD">
        <w:t>§ 1</w:t>
      </w:r>
    </w:p>
    <w:p w14:paraId="51FC64DF" w14:textId="038ABE11" w:rsidR="000A22AC" w:rsidRPr="000A22AC" w:rsidRDefault="00D718DD" w:rsidP="000A22AC">
      <w:pPr>
        <w:pStyle w:val="Akapitzlist"/>
        <w:widowControl w:val="0"/>
        <w:numPr>
          <w:ilvl w:val="3"/>
          <w:numId w:val="1"/>
        </w:numPr>
        <w:spacing w:after="60" w:line="360" w:lineRule="auto"/>
        <w:ind w:left="425" w:hanging="357"/>
        <w:jc w:val="both"/>
        <w:rPr>
          <w:rStyle w:val="Pogrubienie"/>
          <w:b w:val="0"/>
          <w:bCs w:val="0"/>
          <w:color w:val="000000"/>
        </w:rPr>
      </w:pPr>
      <w:r w:rsidRPr="000A22AC">
        <w:rPr>
          <w:color w:val="000000"/>
        </w:rPr>
        <w:t xml:space="preserve">Zamawiający zamawia, a Wykonawca przyjmuje do wykonania </w:t>
      </w:r>
      <w:r w:rsidR="000A22AC" w:rsidRPr="000A22AC">
        <w:rPr>
          <w:bCs/>
        </w:rPr>
        <w:t>opracowanie dokumentacji wraz z</w:t>
      </w:r>
      <w:r w:rsidR="00753FFA">
        <w:rPr>
          <w:bCs/>
        </w:rPr>
        <w:t> </w:t>
      </w:r>
      <w:r w:rsidR="000A22AC" w:rsidRPr="000A22AC">
        <w:rPr>
          <w:bCs/>
        </w:rPr>
        <w:t xml:space="preserve"> uzyskaniem wymaganych przepisami uzgodnień, pozwoleń, zgłoszeń, decyzji administracyjnych na wykonanie wymiany oświetlenia w obiekcie, zwanych dalej </w:t>
      </w:r>
      <w:r w:rsidR="000A22AC" w:rsidRPr="000A22AC">
        <w:rPr>
          <w:b/>
          <w:bCs/>
        </w:rPr>
        <w:t>dokumentacją,</w:t>
      </w:r>
      <w:r w:rsidR="000A22AC" w:rsidRPr="000A22AC">
        <w:rPr>
          <w:bCs/>
        </w:rPr>
        <w:t xml:space="preserve"> wykonanie robót budowlanych na podstawie zatwierdzonej dokumentacji – zwanych dalej </w:t>
      </w:r>
      <w:r w:rsidR="000A22AC" w:rsidRPr="000A22AC">
        <w:rPr>
          <w:b/>
          <w:bCs/>
        </w:rPr>
        <w:t>robotami budowlanymi</w:t>
      </w:r>
      <w:r w:rsidR="000A22AC">
        <w:rPr>
          <w:b/>
          <w:bCs/>
        </w:rPr>
        <w:t xml:space="preserve"> </w:t>
      </w:r>
      <w:r w:rsidRPr="000A22AC">
        <w:rPr>
          <w:color w:val="000000"/>
        </w:rPr>
        <w:t>dla potrzeb realizacji z</w:t>
      </w:r>
      <w:r w:rsidR="002A5481" w:rsidRPr="000A22AC">
        <w:rPr>
          <w:color w:val="000000"/>
        </w:rPr>
        <w:t>a</w:t>
      </w:r>
      <w:r w:rsidRPr="000A22AC">
        <w:rPr>
          <w:color w:val="000000"/>
        </w:rPr>
        <w:t xml:space="preserve">dania inwestycyjnego </w:t>
      </w:r>
      <w:proofErr w:type="spellStart"/>
      <w:r w:rsidRPr="000A22AC">
        <w:rPr>
          <w:color w:val="000000"/>
        </w:rPr>
        <w:t>pn</w:t>
      </w:r>
      <w:proofErr w:type="spellEnd"/>
      <w:r w:rsidRPr="000A22AC">
        <w:rPr>
          <w:color w:val="000000"/>
        </w:rPr>
        <w:t>.:</w:t>
      </w:r>
      <w:r w:rsidR="000A22AC" w:rsidRPr="00F87FE1">
        <w:rPr>
          <w:b/>
        </w:rPr>
        <w:t>„</w:t>
      </w:r>
      <w:r w:rsidR="000A22AC">
        <w:rPr>
          <w:b/>
        </w:rPr>
        <w:t>Modernizacja oświetlenia wewnętrznego oraz zewnętrznego w obiektach WORD Katowice</w:t>
      </w:r>
      <w:r w:rsidR="000A22AC" w:rsidRPr="001C07A7">
        <w:rPr>
          <w:rStyle w:val="Pogrubienie"/>
          <w:shd w:val="clear" w:color="auto" w:fill="F9F9F9"/>
        </w:rPr>
        <w:t>”</w:t>
      </w:r>
      <w:r w:rsidR="00A36D09" w:rsidRPr="000A22AC">
        <w:rPr>
          <w:rStyle w:val="Pogrubienie"/>
          <w:b w:val="0"/>
          <w:shd w:val="clear" w:color="auto" w:fill="F9F9F9"/>
        </w:rPr>
        <w:t>.</w:t>
      </w:r>
    </w:p>
    <w:p w14:paraId="645B0E94" w14:textId="5AB6A630" w:rsidR="000A22AC" w:rsidRPr="000A22AC" w:rsidRDefault="000A22AC" w:rsidP="000A22AC">
      <w:pPr>
        <w:pStyle w:val="Akapitzlist"/>
        <w:widowControl w:val="0"/>
        <w:numPr>
          <w:ilvl w:val="3"/>
          <w:numId w:val="1"/>
        </w:numPr>
        <w:spacing w:after="60" w:line="360" w:lineRule="auto"/>
        <w:ind w:left="425" w:hanging="357"/>
        <w:jc w:val="both"/>
        <w:rPr>
          <w:color w:val="000000"/>
        </w:rPr>
      </w:pPr>
      <w:r w:rsidRPr="00091B5C">
        <w:t>Zamówienie obejmuje</w:t>
      </w:r>
      <w:r w:rsidRPr="000A22AC">
        <w:rPr>
          <w:color w:val="FF0000"/>
        </w:rPr>
        <w:t>*</w:t>
      </w:r>
      <w:r w:rsidRPr="00091B5C">
        <w:t>:</w:t>
      </w:r>
    </w:p>
    <w:p w14:paraId="1988B108" w14:textId="77777777" w:rsidR="000A22AC" w:rsidRDefault="000A22AC" w:rsidP="000A22AC">
      <w:pPr>
        <w:pStyle w:val="Akapitzlist"/>
        <w:numPr>
          <w:ilvl w:val="0"/>
          <w:numId w:val="48"/>
        </w:numPr>
        <w:suppressAutoHyphens w:val="0"/>
        <w:spacing w:before="120" w:after="120" w:line="360" w:lineRule="auto"/>
        <w:contextualSpacing w:val="0"/>
        <w:jc w:val="both"/>
      </w:pPr>
      <w:r>
        <w:t xml:space="preserve">Dla części I:  </w:t>
      </w:r>
      <w:r w:rsidRPr="003E0B30">
        <w:t xml:space="preserve">Wykonanie Dokumentacji Projektowej i wymiana opraw oświetlenia wewnętrznego </w:t>
      </w:r>
      <w:r>
        <w:t>w  Wojewódzkim Ośrodku Ruchu Drogowego w Katowicach przy ul. Francuskiej 78, 40-507 Katowice,</w:t>
      </w:r>
    </w:p>
    <w:p w14:paraId="392CC4C3" w14:textId="2506FDA8" w:rsidR="000A22AC" w:rsidRDefault="000A22AC" w:rsidP="000A22AC">
      <w:pPr>
        <w:pStyle w:val="Akapitzlist"/>
        <w:numPr>
          <w:ilvl w:val="0"/>
          <w:numId w:val="48"/>
        </w:numPr>
        <w:suppressAutoHyphens w:val="0"/>
        <w:spacing w:before="120" w:after="120" w:line="360" w:lineRule="auto"/>
        <w:contextualSpacing w:val="0"/>
        <w:jc w:val="both"/>
      </w:pPr>
      <w:r w:rsidRPr="00DA5F19">
        <w:t>Dla części II: Wykonanie Dokumentacji Projektowej oraz wymiana opraw oświetlenia wewnętrznego i</w:t>
      </w:r>
      <w:r w:rsidR="00403EAF">
        <w:t> </w:t>
      </w:r>
      <w:r w:rsidRPr="00DA5F19">
        <w:t xml:space="preserve"> zewnętrznego w Wojewódzkim Ośrodku Ruchu Drogowego w Katowicach przy ul. Strzelców Bytomskich 98, 41-902 Bytom</w:t>
      </w:r>
      <w:r>
        <w:t>,</w:t>
      </w:r>
    </w:p>
    <w:p w14:paraId="063A9D8B" w14:textId="35474B9E" w:rsidR="000A22AC" w:rsidRPr="00DA5F19" w:rsidRDefault="000A22AC" w:rsidP="000A22AC">
      <w:pPr>
        <w:pStyle w:val="Akapitzlist"/>
        <w:numPr>
          <w:ilvl w:val="0"/>
          <w:numId w:val="48"/>
        </w:numPr>
        <w:suppressAutoHyphens w:val="0"/>
        <w:spacing w:before="120" w:after="120" w:line="360" w:lineRule="auto"/>
        <w:contextualSpacing w:val="0"/>
        <w:jc w:val="both"/>
      </w:pPr>
      <w:r w:rsidRPr="00DA5F19">
        <w:lastRenderedPageBreak/>
        <w:t>Dla części III: Wykonanie Dokumentacji Projektowej i wymiana opraw oświetlenia wewnętrznego w</w:t>
      </w:r>
      <w:r w:rsidR="00ED7D96">
        <w:t> </w:t>
      </w:r>
      <w:r w:rsidRPr="00DA5F19">
        <w:t xml:space="preserve"> Wojewódzkim Ośrodku Ruchu Drogowego w Katowicach przy ul. Tysiąclecia 56, 41-303 Dąbrowa Górnicza</w:t>
      </w:r>
      <w:r>
        <w:t>,</w:t>
      </w:r>
    </w:p>
    <w:p w14:paraId="11BA93BF" w14:textId="0B2CC544" w:rsidR="000A22AC" w:rsidRDefault="000A22AC" w:rsidP="000A22AC">
      <w:pPr>
        <w:pStyle w:val="Akapitzlist"/>
        <w:numPr>
          <w:ilvl w:val="0"/>
          <w:numId w:val="48"/>
        </w:numPr>
        <w:suppressAutoHyphens w:val="0"/>
        <w:spacing w:before="120" w:after="120" w:line="360" w:lineRule="auto"/>
        <w:contextualSpacing w:val="0"/>
        <w:jc w:val="both"/>
      </w:pPr>
      <w:r w:rsidRPr="00DA5F19">
        <w:t xml:space="preserve">Dla części </w:t>
      </w:r>
      <w:r>
        <w:t>IV</w:t>
      </w:r>
      <w:r w:rsidRPr="00DA5F19">
        <w:t xml:space="preserve">: </w:t>
      </w:r>
      <w:r w:rsidRPr="003E0B30">
        <w:t>Wykon</w:t>
      </w:r>
      <w:r>
        <w:t xml:space="preserve">anie Dokumentacji Projektowej oraz </w:t>
      </w:r>
      <w:r w:rsidRPr="003E0B30">
        <w:t>wymiana opraw oświetlenia wewnętrznego</w:t>
      </w:r>
      <w:r>
        <w:t xml:space="preserve"> i</w:t>
      </w:r>
      <w:r w:rsidR="00ED7D96">
        <w:t> </w:t>
      </w:r>
      <w:r>
        <w:t xml:space="preserve"> zewnętrznego</w:t>
      </w:r>
      <w:r w:rsidRPr="003E0B30">
        <w:t xml:space="preserve"> </w:t>
      </w:r>
      <w:r>
        <w:t>w Wojewódzkim Ośrodku Ruchu Drogowego w Katowicach przy ul. Ekonomicznej 21, 44-207 Rybnik.</w:t>
      </w:r>
    </w:p>
    <w:p w14:paraId="3DC2CD58" w14:textId="1E53B028" w:rsidR="000A22AC" w:rsidRDefault="000A22AC" w:rsidP="000A22AC">
      <w:pPr>
        <w:pStyle w:val="Akapitzlist"/>
        <w:numPr>
          <w:ilvl w:val="0"/>
          <w:numId w:val="48"/>
        </w:numPr>
        <w:suppressAutoHyphens w:val="0"/>
        <w:spacing w:before="120" w:after="120" w:line="360" w:lineRule="auto"/>
        <w:contextualSpacing w:val="0"/>
        <w:jc w:val="both"/>
      </w:pPr>
      <w:r>
        <w:t>Dla części V</w:t>
      </w:r>
      <w:r w:rsidRPr="00DA5F19">
        <w:t>: Wykonanie Dokumentacji Projektowej oraz wymiana opraw oświetlenia wewnętrznego i</w:t>
      </w:r>
      <w:r w:rsidR="00ED7D96">
        <w:t> </w:t>
      </w:r>
      <w:r w:rsidRPr="00DA5F19">
        <w:t>zewnętrznego w Wojewódzkim Ośrodku Ruchu Drogowego w Katowicach przy ul. Jana Pawła II 3, 43-</w:t>
      </w:r>
      <w:r w:rsidR="00ED7D96">
        <w:t> </w:t>
      </w:r>
      <w:r w:rsidRPr="00DA5F19">
        <w:t>100 Tychy.</w:t>
      </w:r>
    </w:p>
    <w:p w14:paraId="4F4F53AB" w14:textId="77777777" w:rsidR="000A22AC" w:rsidRPr="000A22AC" w:rsidRDefault="00D718DD" w:rsidP="000A22AC">
      <w:pPr>
        <w:pStyle w:val="Akapitzlist"/>
        <w:numPr>
          <w:ilvl w:val="3"/>
          <w:numId w:val="1"/>
        </w:numPr>
        <w:autoSpaceDE w:val="0"/>
        <w:autoSpaceDN w:val="0"/>
        <w:adjustRightInd w:val="0"/>
        <w:spacing w:before="120" w:after="120" w:line="360" w:lineRule="auto"/>
        <w:ind w:left="425" w:hanging="357"/>
        <w:jc w:val="both"/>
        <w:rPr>
          <w:color w:val="000000"/>
        </w:rPr>
      </w:pPr>
      <w:r w:rsidRPr="008B0FAF">
        <w:t>Zakres zamówienia szczegółowo opisuj</w:t>
      </w:r>
      <w:r w:rsidR="000A22AC">
        <w:t xml:space="preserve">e program </w:t>
      </w:r>
      <w:proofErr w:type="spellStart"/>
      <w:r w:rsidR="000A22AC">
        <w:t>funkcjonalno</w:t>
      </w:r>
      <w:proofErr w:type="spellEnd"/>
      <w:r w:rsidR="000A22AC">
        <w:t xml:space="preserve"> użytkowy dla części …. Zamówienia. </w:t>
      </w:r>
    </w:p>
    <w:p w14:paraId="54745E0E" w14:textId="77777777" w:rsidR="000A22AC" w:rsidRDefault="00D718DD" w:rsidP="000A22AC">
      <w:pPr>
        <w:pStyle w:val="Akapitzlist"/>
        <w:numPr>
          <w:ilvl w:val="3"/>
          <w:numId w:val="1"/>
        </w:numPr>
        <w:autoSpaceDE w:val="0"/>
        <w:autoSpaceDN w:val="0"/>
        <w:adjustRightInd w:val="0"/>
        <w:spacing w:before="120" w:after="120" w:line="360" w:lineRule="auto"/>
        <w:ind w:left="425" w:hanging="357"/>
        <w:jc w:val="both"/>
        <w:rPr>
          <w:color w:val="000000"/>
        </w:rPr>
      </w:pPr>
      <w:r w:rsidRPr="000A22AC">
        <w:rPr>
          <w:color w:val="000000"/>
        </w:rPr>
        <w:t>Wykonawca zobowiązany jest do wykonywania dokumentacji fotograficznej wszelakich robót, w</w:t>
      </w:r>
      <w:r w:rsidR="00A36D09" w:rsidRPr="000A22AC">
        <w:rPr>
          <w:color w:val="000000"/>
        </w:rPr>
        <w:t> </w:t>
      </w:r>
      <w:r w:rsidRPr="000A22AC">
        <w:rPr>
          <w:color w:val="000000"/>
        </w:rPr>
        <w:t xml:space="preserve"> szczególności zanikowych i przedłożenia jej Zamawiającemu wraz z dokumentacją powykonawczą. </w:t>
      </w:r>
    </w:p>
    <w:p w14:paraId="73F3780E" w14:textId="0F4934FD" w:rsidR="00D718DD" w:rsidRPr="000A22AC" w:rsidRDefault="00D718DD" w:rsidP="000A22AC">
      <w:pPr>
        <w:pStyle w:val="Akapitzlist"/>
        <w:numPr>
          <w:ilvl w:val="3"/>
          <w:numId w:val="1"/>
        </w:numPr>
        <w:autoSpaceDE w:val="0"/>
        <w:autoSpaceDN w:val="0"/>
        <w:adjustRightInd w:val="0"/>
        <w:spacing w:before="120" w:after="120" w:line="360" w:lineRule="auto"/>
        <w:ind w:left="425" w:hanging="357"/>
        <w:jc w:val="both"/>
        <w:rPr>
          <w:color w:val="000000"/>
        </w:rPr>
      </w:pPr>
      <w:r w:rsidRPr="000A22AC">
        <w:rPr>
          <w:color w:val="000000"/>
        </w:rPr>
        <w:t xml:space="preserve">Uporządkowanie terenu po zakończeniu </w:t>
      </w:r>
      <w:r w:rsidR="00227969" w:rsidRPr="000A22AC">
        <w:rPr>
          <w:color w:val="000000"/>
        </w:rPr>
        <w:t xml:space="preserve">robót </w:t>
      </w:r>
      <w:r w:rsidRPr="000A22AC">
        <w:rPr>
          <w:color w:val="000000"/>
        </w:rPr>
        <w:t xml:space="preserve">należy do obowiązków Wykonawcy w ramach uzgodnionego wynagrodzenia. </w:t>
      </w:r>
    </w:p>
    <w:p w14:paraId="5E51A021" w14:textId="77777777" w:rsidR="00D718DD" w:rsidRPr="00D718DD" w:rsidRDefault="00D718DD" w:rsidP="00582827">
      <w:pPr>
        <w:pStyle w:val="Nagwek1"/>
      </w:pPr>
      <w:r w:rsidRPr="00D718DD">
        <w:t>§ 2</w:t>
      </w:r>
    </w:p>
    <w:p w14:paraId="7C78F351" w14:textId="2DE7D62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rPr>
          <w:color w:val="000000"/>
        </w:rPr>
        <w:t xml:space="preserve">Wykonawca wykonywać będzie </w:t>
      </w:r>
      <w:r w:rsidR="00E6297D">
        <w:rPr>
          <w:color w:val="000000"/>
        </w:rPr>
        <w:t>przedmiot</w:t>
      </w:r>
      <w:r w:rsidR="00227969">
        <w:rPr>
          <w:color w:val="000000"/>
        </w:rPr>
        <w:t xml:space="preserve"> umowy</w:t>
      </w:r>
      <w:r w:rsidR="00227969" w:rsidRPr="00D718DD">
        <w:rPr>
          <w:color w:val="000000"/>
        </w:rPr>
        <w:t xml:space="preserve"> </w:t>
      </w:r>
      <w:r w:rsidRPr="00D718DD">
        <w:rPr>
          <w:color w:val="000000"/>
        </w:rPr>
        <w:t xml:space="preserve">osobiście lub przy pomocy osób trzecich (podwykonawców), których lista i przypisany im zakres rzeczowy stanowi załącznik nr </w:t>
      </w:r>
      <w:r w:rsidR="002B13FD">
        <w:rPr>
          <w:color w:val="000000"/>
        </w:rPr>
        <w:t>1</w:t>
      </w:r>
      <w:r w:rsidR="002B13FD" w:rsidRPr="00D718DD">
        <w:rPr>
          <w:color w:val="000000"/>
        </w:rPr>
        <w:t xml:space="preserve"> </w:t>
      </w:r>
      <w:r w:rsidRPr="00D718DD">
        <w:rPr>
          <w:color w:val="000000"/>
        </w:rPr>
        <w:t>do niniejszej umowy. W przypadku wykonywania lub zamiaru wykonywania przedmiotu umowy przy pomocy podwykonawców lub dalszych podwykonawców, stosuje się postanowienia §16 - §22 niniejszej umowy oraz pomocniczo art. 647</w:t>
      </w:r>
      <w:r w:rsidRPr="002B13FD">
        <w:rPr>
          <w:color w:val="000000"/>
          <w:vertAlign w:val="superscript"/>
        </w:rPr>
        <w:t>1</w:t>
      </w:r>
      <w:r w:rsidRPr="00D718DD">
        <w:rPr>
          <w:color w:val="000000"/>
        </w:rPr>
        <w:t xml:space="preserve"> Kodeksu cywilnego. [zapis w zależności od treści oferty Wykonawcy] </w:t>
      </w:r>
    </w:p>
    <w:p w14:paraId="471B68C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Wykonawca będzie w pełni odpowiedzialny za działania lub uchybienia każdego podwykonawcy, jego przedstawicieli lub pracowników, tak jakby to były działania lub uchybienia Wykonawcy. </w:t>
      </w:r>
    </w:p>
    <w:p w14:paraId="018E978C" w14:textId="3B510204"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zobowiązuje się wykonać przedmiot umowy z wyrobów budowlanych dopuszczonych do obrotu i powszechnego stosowania w rozumieniu ustawy Prawo budowlane</w:t>
      </w:r>
      <w:r w:rsidR="00767EBB">
        <w:rPr>
          <w:color w:val="000000"/>
        </w:rPr>
        <w:t>, spełniających wymagania określone w</w:t>
      </w:r>
      <w:r w:rsidR="002D027E">
        <w:rPr>
          <w:color w:val="000000"/>
        </w:rPr>
        <w:t> </w:t>
      </w:r>
      <w:r w:rsidR="00767EBB" w:rsidRPr="00767EBB">
        <w:t xml:space="preserve"> </w:t>
      </w:r>
      <w:r w:rsidR="00767EBB" w:rsidRPr="00767EBB">
        <w:rPr>
          <w:color w:val="000000"/>
        </w:rPr>
        <w:t>ustawie o wyrobach budowlanych</w:t>
      </w:r>
      <w:r w:rsidR="00403EAF">
        <w:rPr>
          <w:color w:val="000000"/>
        </w:rPr>
        <w:t>.</w:t>
      </w:r>
      <w:r w:rsidRPr="00A36D09">
        <w:rPr>
          <w:color w:val="000000"/>
        </w:rPr>
        <w:t xml:space="preserve"> </w:t>
      </w:r>
    </w:p>
    <w:p w14:paraId="2B76DA59" w14:textId="69BE0D00" w:rsidR="00D718DD" w:rsidRPr="00D718DD" w:rsidRDefault="00D718DD" w:rsidP="00403EAF">
      <w:pPr>
        <w:pStyle w:val="Akapitzlist"/>
        <w:numPr>
          <w:ilvl w:val="0"/>
          <w:numId w:val="2"/>
        </w:numPr>
        <w:autoSpaceDE w:val="0"/>
        <w:autoSpaceDN w:val="0"/>
        <w:adjustRightInd w:val="0"/>
        <w:spacing w:before="120" w:after="120" w:line="360" w:lineRule="auto"/>
        <w:ind w:left="284" w:hanging="284"/>
        <w:contextualSpacing w:val="0"/>
        <w:jc w:val="both"/>
      </w:pP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t>
      </w:r>
    </w:p>
    <w:p w14:paraId="09A34D32" w14:textId="5A9BF022" w:rsid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D718DD">
        <w:t xml:space="preserve">Wykonawca w ramach realizacji przedmiotu umowy zobowiązany jest do </w:t>
      </w:r>
      <w:r w:rsidR="00987A01">
        <w:t>zagospodarowania</w:t>
      </w:r>
      <w:r w:rsidRPr="00D718DD">
        <w:t>, złomu i</w:t>
      </w:r>
      <w:r w:rsidR="00413C3B">
        <w:t> </w:t>
      </w:r>
      <w:r w:rsidRPr="00D718DD">
        <w:t xml:space="preserve"> innych odpadów z terenu budowy na miejsce </w:t>
      </w:r>
      <w:r w:rsidR="00987A01">
        <w:t>zagospodarowania odpadów, w tym ich</w:t>
      </w:r>
      <w:r w:rsidR="00FD448E">
        <w:t xml:space="preserve"> </w:t>
      </w:r>
      <w:r w:rsidRPr="00D718DD">
        <w:t xml:space="preserve">składowania. </w:t>
      </w:r>
      <w:r w:rsidR="00987A01">
        <w:t>Zagospodarowanie odpadów</w:t>
      </w:r>
      <w:r w:rsidR="00987A01" w:rsidRPr="00D718DD">
        <w:t xml:space="preserve"> </w:t>
      </w:r>
      <w:r w:rsidRPr="00D718DD">
        <w:t>odbędzie się zgodnie z</w:t>
      </w:r>
      <w:r w:rsidR="00A36D09">
        <w:t> </w:t>
      </w:r>
      <w:r w:rsidR="002D027E">
        <w:t xml:space="preserve"> obowiązująca ustawą o odpadach. </w:t>
      </w:r>
      <w:r w:rsidRPr="00D718DD">
        <w:t xml:space="preserve">Wnoszenie opłat za </w:t>
      </w:r>
      <w:r w:rsidR="00403EAF">
        <w:t>zagospodarowanie, w</w:t>
      </w:r>
      <w:r w:rsidR="00987A01" w:rsidRPr="00D718DD">
        <w:t xml:space="preserve"> </w:t>
      </w:r>
      <w:r w:rsidR="00987A01">
        <w:t>tym</w:t>
      </w:r>
      <w:r w:rsidR="00987A01" w:rsidRPr="00D718DD">
        <w:t xml:space="preserve"> </w:t>
      </w:r>
      <w:r w:rsidRPr="00D718DD">
        <w:t>składowanie gruzu i innych odpadów na wysypisku miejskim należy do obowiązków Wykonawcy w ramach uzgodnionego wynagrodzenia, o którym mowa w §</w:t>
      </w:r>
      <w:r w:rsidR="00413C3B">
        <w:t> </w:t>
      </w:r>
      <w:r w:rsidRPr="00D718DD">
        <w:t xml:space="preserve"> 3 ust. 1. Dokumenty zawierające ilość, rodzaj oraz koszt zutylizowanych elementów należy załączyć do dokumentacji odbiorowej. </w:t>
      </w:r>
    </w:p>
    <w:p w14:paraId="04674C0A" w14:textId="77777777" w:rsidR="00667FB6" w:rsidRPr="00667FB6" w:rsidRDefault="00667FB6" w:rsidP="002B13FD">
      <w:pPr>
        <w:pStyle w:val="Akapitzlist"/>
        <w:numPr>
          <w:ilvl w:val="0"/>
          <w:numId w:val="2"/>
        </w:numPr>
        <w:autoSpaceDE w:val="0"/>
        <w:autoSpaceDN w:val="0"/>
        <w:adjustRightInd w:val="0"/>
        <w:spacing w:before="120" w:after="120" w:line="360" w:lineRule="auto"/>
        <w:ind w:left="284" w:hanging="284"/>
        <w:jc w:val="both"/>
      </w:pPr>
      <w:r w:rsidRPr="00667FB6">
        <w:t>Wykonawca zobowiązany jest zapewnić wykonanie i kierowanie robotami będącymi przedmiotem umowy przez osoby posiadające stosowne kwalifikacje zawodowe, zgodnie z obowiązującym prawem</w:t>
      </w:r>
      <w:r>
        <w:t>.</w:t>
      </w:r>
    </w:p>
    <w:p w14:paraId="09DCCDB0"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color w:val="000000"/>
        </w:rPr>
        <w:t xml:space="preserve">Wykonawca oświadcza, iż: </w:t>
      </w:r>
    </w:p>
    <w:p w14:paraId="76CB994C"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na podstawie dokumentów otrzymanych od Zamawiającego posiadł znajomość ogólnych i szczególnych warunków związanych z obszarem objętym zadaniem</w:t>
      </w:r>
      <w:r w:rsidR="002A5481">
        <w:rPr>
          <w:color w:val="000000"/>
        </w:rPr>
        <w:t xml:space="preserve"> inwestycyjnym </w:t>
      </w:r>
      <w:r w:rsidRPr="00A36D09">
        <w:rPr>
          <w:color w:val="000000"/>
        </w:rPr>
        <w:t xml:space="preserve"> i trudnościami jakie mogą wynikać z</w:t>
      </w:r>
      <w:r w:rsidR="00A36D09">
        <w:rPr>
          <w:color w:val="000000"/>
        </w:rPr>
        <w:t> </w:t>
      </w:r>
      <w:r w:rsidRPr="00A36D09">
        <w:rPr>
          <w:color w:val="000000"/>
        </w:rPr>
        <w:t xml:space="preserve">charakterystyki tego terenu, jak również zapoznał się z terenem robót; </w:t>
      </w:r>
    </w:p>
    <w:p w14:paraId="7BC4F9EF"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lastRenderedPageBreak/>
        <w:t xml:space="preserve">dokonał z należytą starannością weryfikacji dokumentów dostarczonych przez Zamawiającego oraz że nie wnosi do nich jakichkolwiek zastrzeżeń; </w:t>
      </w:r>
    </w:p>
    <w:p w14:paraId="4EB53372"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szczegółowo zapoznał się z wymaganiami Zamawiającego, które uwzględnił w swojej ofercie i dokonał prawidłowej wyceny prac; </w:t>
      </w:r>
    </w:p>
    <w:p w14:paraId="18836C5E"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rozważył warunki realizacji umowy i wynikające z nich koszty oraz inne okoliczności niezbędne do zrealizowania przedmiotu umowy, </w:t>
      </w:r>
    </w:p>
    <w:p w14:paraId="04E0FE5C" w14:textId="77777777" w:rsidR="00D718DD" w:rsidRP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posiada wymagane obowiązującymi przepisami zezwolenia, uprawnienia, konieczne doświadczenie i</w:t>
      </w:r>
      <w:r w:rsidR="00457957">
        <w:rPr>
          <w:color w:val="000000"/>
        </w:rPr>
        <w:t> </w:t>
      </w:r>
      <w:r w:rsidRPr="00A36D09">
        <w:rPr>
          <w:color w:val="000000"/>
        </w:rPr>
        <w:t xml:space="preserve"> profesjonalne kwalifikacje do wykonania przedmiotu umowy, jak również dysponuje niezbędnym zapleczem technicznym i osobowym do ich przeprowadzenia i nie widzi przeszkód do pełnego i</w:t>
      </w:r>
      <w:r w:rsidR="00457957">
        <w:rPr>
          <w:color w:val="000000"/>
        </w:rPr>
        <w:t> </w:t>
      </w:r>
      <w:r w:rsidRPr="00A36D09">
        <w:rPr>
          <w:color w:val="000000"/>
        </w:rPr>
        <w:t xml:space="preserve"> terminowego wykonania niniejszej umowy. </w:t>
      </w:r>
    </w:p>
    <w:p w14:paraId="468AC957" w14:textId="77777777" w:rsidR="00D718DD" w:rsidRPr="00D718DD" w:rsidRDefault="00D718DD" w:rsidP="00582827">
      <w:pPr>
        <w:pStyle w:val="Nagwek1"/>
      </w:pPr>
      <w:r w:rsidRPr="00D718DD">
        <w:t>§ 3</w:t>
      </w:r>
    </w:p>
    <w:p w14:paraId="555AF81B" w14:textId="77777777" w:rsidR="00A36D09" w:rsidRPr="00A36D09" w:rsidRDefault="00D718DD" w:rsidP="002B13FD">
      <w:pPr>
        <w:pStyle w:val="Akapitzlist"/>
        <w:numPr>
          <w:ilvl w:val="0"/>
          <w:numId w:val="5"/>
        </w:numPr>
        <w:autoSpaceDE w:val="0"/>
        <w:autoSpaceDN w:val="0"/>
        <w:adjustRightInd w:val="0"/>
        <w:spacing w:before="120" w:after="120" w:line="360" w:lineRule="auto"/>
        <w:ind w:left="284" w:hanging="284"/>
        <w:contextualSpacing w:val="0"/>
        <w:jc w:val="both"/>
        <w:rPr>
          <w:color w:val="000000"/>
        </w:rPr>
      </w:pPr>
      <w:r w:rsidRPr="0029588D">
        <w:rPr>
          <w:b/>
          <w:bCs/>
          <w:color w:val="000000"/>
        </w:rPr>
        <w:t xml:space="preserve">Za wykonanie przedmiotu umowy Zamawiający zapłaci Wykonawcy wynagrodzenie ryczałtowe na podstawie oferty Wykonawcy w kwocie: </w:t>
      </w:r>
    </w:p>
    <w:p w14:paraId="1DECF40F" w14:textId="77777777" w:rsidR="00A36D09" w:rsidRDefault="00EE3910" w:rsidP="00A36D09">
      <w:pPr>
        <w:pStyle w:val="Akapitzlist"/>
        <w:autoSpaceDE w:val="0"/>
        <w:autoSpaceDN w:val="0"/>
        <w:adjustRightInd w:val="0"/>
        <w:spacing w:before="120" w:after="120" w:line="360" w:lineRule="auto"/>
        <w:ind w:left="284"/>
        <w:contextualSpacing w:val="0"/>
        <w:jc w:val="both"/>
        <w:rPr>
          <w:color w:val="000000"/>
        </w:rPr>
      </w:pPr>
      <w:r w:rsidRPr="00A36D09">
        <w:rPr>
          <w:b/>
          <w:bCs/>
          <w:color w:val="000000"/>
        </w:rPr>
        <w:t>………….</w:t>
      </w:r>
      <w:r w:rsidR="00D718DD" w:rsidRPr="00A36D09">
        <w:rPr>
          <w:b/>
          <w:bCs/>
          <w:color w:val="000000"/>
        </w:rPr>
        <w:t>……… zł brutto</w:t>
      </w:r>
      <w:r w:rsidR="00EE31B1">
        <w:rPr>
          <w:b/>
          <w:bCs/>
          <w:color w:val="000000"/>
        </w:rPr>
        <w:t xml:space="preserve"> </w:t>
      </w:r>
      <w:r w:rsidR="00D718DD" w:rsidRPr="00A36D09">
        <w:rPr>
          <w:color w:val="000000"/>
        </w:rPr>
        <w:t>(……</w:t>
      </w:r>
      <w:r w:rsidR="00023C8B" w:rsidRPr="00A36D09">
        <w:rPr>
          <w:color w:val="000000"/>
        </w:rPr>
        <w:t>………….</w:t>
      </w:r>
      <w:r w:rsidR="00D718DD" w:rsidRPr="00A36D09">
        <w:rPr>
          <w:color w:val="000000"/>
        </w:rPr>
        <w:t>. zł netto</w:t>
      </w:r>
      <w:r w:rsidR="00023C8B" w:rsidRPr="00A36D09">
        <w:rPr>
          <w:color w:val="000000"/>
        </w:rPr>
        <w:t xml:space="preserve"> </w:t>
      </w:r>
      <w:r w:rsidR="00D718DD" w:rsidRPr="00A36D09">
        <w:rPr>
          <w:color w:val="000000"/>
        </w:rPr>
        <w:t xml:space="preserve">+ </w:t>
      </w:r>
      <w:r w:rsidR="00876279" w:rsidRPr="00A36D09">
        <w:rPr>
          <w:color w:val="000000"/>
        </w:rPr>
        <w:t>…….</w:t>
      </w:r>
      <w:r w:rsidR="00D718DD" w:rsidRPr="00A36D09">
        <w:rPr>
          <w:color w:val="000000"/>
        </w:rPr>
        <w:t xml:space="preserve">%VAT w kwocie </w:t>
      </w:r>
      <w:r w:rsidR="00023C8B" w:rsidRPr="00A36D09">
        <w:rPr>
          <w:color w:val="000000"/>
        </w:rPr>
        <w:t>…………….</w:t>
      </w:r>
      <w:r w:rsidR="00D718DD" w:rsidRPr="00A36D09">
        <w:rPr>
          <w:color w:val="000000"/>
        </w:rPr>
        <w:t xml:space="preserve">…… zł) </w:t>
      </w:r>
    </w:p>
    <w:p w14:paraId="265BAB88" w14:textId="77777777" w:rsidR="00A36D09" w:rsidRDefault="00D718DD" w:rsidP="00A36D09">
      <w:pPr>
        <w:pStyle w:val="Akapitzlist"/>
        <w:autoSpaceDE w:val="0"/>
        <w:autoSpaceDN w:val="0"/>
        <w:adjustRightInd w:val="0"/>
        <w:spacing w:before="120" w:after="120" w:line="360" w:lineRule="auto"/>
        <w:ind w:left="284"/>
        <w:contextualSpacing w:val="0"/>
        <w:jc w:val="both"/>
        <w:rPr>
          <w:color w:val="000000"/>
        </w:rPr>
      </w:pPr>
      <w:r w:rsidRPr="00D718DD">
        <w:rPr>
          <w:color w:val="000000"/>
        </w:rPr>
        <w:t>słownie: ………</w:t>
      </w:r>
      <w:r w:rsidR="00EE3910">
        <w:rPr>
          <w:color w:val="000000"/>
        </w:rPr>
        <w:t>……………………………………………………………………………………………….</w:t>
      </w:r>
      <w:r w:rsidRPr="00D718DD">
        <w:rPr>
          <w:color w:val="000000"/>
        </w:rPr>
        <w:t xml:space="preserve"> </w:t>
      </w:r>
    </w:p>
    <w:p w14:paraId="25D05035" w14:textId="77777777" w:rsidR="00D718DD" w:rsidRPr="00A36D09" w:rsidRDefault="00D718DD" w:rsidP="002B13FD">
      <w:pPr>
        <w:pStyle w:val="Akapitzlist"/>
        <w:numPr>
          <w:ilvl w:val="0"/>
          <w:numId w:val="5"/>
        </w:numPr>
        <w:autoSpaceDE w:val="0"/>
        <w:autoSpaceDN w:val="0"/>
        <w:adjustRightInd w:val="0"/>
        <w:spacing w:before="120" w:after="120" w:line="360" w:lineRule="auto"/>
        <w:ind w:left="284" w:hanging="284"/>
        <w:jc w:val="both"/>
        <w:rPr>
          <w:color w:val="000000"/>
        </w:rPr>
      </w:pPr>
      <w:r w:rsidRPr="00A36D09">
        <w:rPr>
          <w:color w:val="000000"/>
        </w:rPr>
        <w:t xml:space="preserve">Wynagrodzenie ryczałtowe obejmuje wszelkie koszty zapewniające właściwe wykonanie przedmiotu umowy, tj. m.in. roboty przygotowawcze, demontażowe, </w:t>
      </w:r>
      <w:r w:rsidR="00A87A30">
        <w:rPr>
          <w:color w:val="000000"/>
        </w:rPr>
        <w:t>za</w:t>
      </w:r>
      <w:r w:rsidR="007169DA">
        <w:rPr>
          <w:color w:val="000000"/>
        </w:rPr>
        <w:t>g</w:t>
      </w:r>
      <w:r w:rsidR="00A87A30">
        <w:rPr>
          <w:color w:val="000000"/>
        </w:rPr>
        <w:t>ospodarowanie</w:t>
      </w:r>
      <w:r w:rsidRPr="00A36D09">
        <w:rPr>
          <w:color w:val="000000"/>
        </w:rPr>
        <w:t xml:space="preserve"> odpadów, zabezpieczenia </w:t>
      </w:r>
      <w:r w:rsidR="007169DA">
        <w:rPr>
          <w:color w:val="000000"/>
        </w:rPr>
        <w:t>terenu</w:t>
      </w:r>
      <w:r w:rsidR="007169DA" w:rsidRPr="00A36D09">
        <w:rPr>
          <w:color w:val="000000"/>
        </w:rPr>
        <w:t xml:space="preserve"> </w:t>
      </w:r>
      <w:r w:rsidRPr="00A36D09">
        <w:rPr>
          <w:color w:val="000000"/>
        </w:rPr>
        <w:t>budowy i</w:t>
      </w:r>
      <w:r w:rsidR="00EE3910" w:rsidRPr="00A36D09">
        <w:rPr>
          <w:color w:val="000000"/>
        </w:rPr>
        <w:t> </w:t>
      </w:r>
      <w:r w:rsidRPr="00A36D09">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uporządkowanie terenu budowy po wykonaniu robót, koszty pośrednie obejmujące koszty ogólne budowy oraz koszty zarządu przedsiębiorstwa wykonawczego, w tym np.: </w:t>
      </w:r>
    </w:p>
    <w:p w14:paraId="43A1C5E3"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transportu wewnętrznego, </w:t>
      </w:r>
    </w:p>
    <w:p w14:paraId="30317DFE"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ubezpieczeń majątkowych budowy, </w:t>
      </w:r>
    </w:p>
    <w:p w14:paraId="75BB3BA8" w14:textId="77777777" w:rsidR="00A36D09" w:rsidRDefault="000E6733" w:rsidP="002B13FD">
      <w:pPr>
        <w:pStyle w:val="Akapitzlist"/>
        <w:numPr>
          <w:ilvl w:val="0"/>
          <w:numId w:val="6"/>
        </w:numPr>
        <w:autoSpaceDE w:val="0"/>
        <w:autoSpaceDN w:val="0"/>
        <w:adjustRightInd w:val="0"/>
        <w:spacing w:before="120" w:after="120" w:line="360" w:lineRule="auto"/>
        <w:jc w:val="both"/>
      </w:pPr>
      <w:r w:rsidRPr="00023C8B">
        <w:t>k</w:t>
      </w:r>
      <w:r w:rsidR="00D718DD" w:rsidRPr="00D718DD">
        <w:t xml:space="preserve">oszt wykonania zabezpieczeń i </w:t>
      </w:r>
      <w:proofErr w:type="spellStart"/>
      <w:r w:rsidR="00D718DD" w:rsidRPr="00D718DD">
        <w:t>oznakowań</w:t>
      </w:r>
      <w:proofErr w:type="spellEnd"/>
      <w:r w:rsidR="00D718DD" w:rsidRPr="00D718DD">
        <w:t xml:space="preserve"> dojść, obejść, </w:t>
      </w:r>
    </w:p>
    <w:p w14:paraId="2AEC99B0"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badań wymaganych normami obciążają Wykonawcę; sprzęt, narzędzia pomiarowe wymagane normami do dokonania odbiorów technicznych, Wykonawca udostępni nieodpłatnie na każde życzenie Zamawiającego, </w:t>
      </w:r>
    </w:p>
    <w:p w14:paraId="51D0BFF1"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 nadzorów specjalistycznych w czasie prowadzenia robót budowlanych, </w:t>
      </w:r>
    </w:p>
    <w:p w14:paraId="1A72EBC5" w14:textId="77777777" w:rsidR="00023C8B" w:rsidRDefault="00D718DD" w:rsidP="002B13FD">
      <w:pPr>
        <w:pStyle w:val="Akapitzlist"/>
        <w:numPr>
          <w:ilvl w:val="0"/>
          <w:numId w:val="6"/>
        </w:numPr>
        <w:autoSpaceDE w:val="0"/>
        <w:autoSpaceDN w:val="0"/>
        <w:adjustRightInd w:val="0"/>
        <w:spacing w:before="120" w:after="120" w:line="360" w:lineRule="auto"/>
        <w:jc w:val="both"/>
      </w:pPr>
      <w:r w:rsidRPr="00D718DD">
        <w:t>wszystkie inne, które mogą wystąpić zgodnie z warunkami budowy, przepisami technicznymi i</w:t>
      </w:r>
      <w:r w:rsidR="00457957">
        <w:t> </w:t>
      </w:r>
      <w:r w:rsidRPr="00D718DD">
        <w:t xml:space="preserve">prawnymi. </w:t>
      </w:r>
    </w:p>
    <w:p w14:paraId="45CBB557" w14:textId="77777777" w:rsidR="00D20550" w:rsidRDefault="00D718DD" w:rsidP="002B13FD">
      <w:pPr>
        <w:pStyle w:val="Akapitzlist"/>
        <w:numPr>
          <w:ilvl w:val="0"/>
          <w:numId w:val="5"/>
        </w:numPr>
        <w:autoSpaceDE w:val="0"/>
        <w:autoSpaceDN w:val="0"/>
        <w:adjustRightInd w:val="0"/>
        <w:spacing w:before="120" w:after="120" w:line="360" w:lineRule="auto"/>
        <w:ind w:left="284" w:hanging="284"/>
        <w:jc w:val="both"/>
      </w:pPr>
      <w:r w:rsidRPr="00D718DD">
        <w:t xml:space="preserve">W przypadku zmiany ustawowej stawki podatku VAT, sporządzony zostanie aneks do umowy uwzględniający zmianę wynagrodzenia Wykonawcy. </w:t>
      </w:r>
    </w:p>
    <w:p w14:paraId="32F89D1A" w14:textId="77777777" w:rsidR="00D20550" w:rsidRDefault="00D20550">
      <w:r>
        <w:br w:type="page"/>
      </w:r>
    </w:p>
    <w:p w14:paraId="06AFC7C3" w14:textId="77777777" w:rsidR="00D718DD" w:rsidRPr="00D718DD" w:rsidRDefault="00D718DD" w:rsidP="00582827">
      <w:pPr>
        <w:pStyle w:val="Nagwek1"/>
      </w:pPr>
      <w:r w:rsidRPr="00D718DD">
        <w:lastRenderedPageBreak/>
        <w:t>§ 4</w:t>
      </w:r>
    </w:p>
    <w:p w14:paraId="208F4B19" w14:textId="18AA4282" w:rsidR="00457957" w:rsidRPr="00EA4995" w:rsidRDefault="00D718DD" w:rsidP="00A36D09">
      <w:pPr>
        <w:autoSpaceDE w:val="0"/>
        <w:autoSpaceDN w:val="0"/>
        <w:adjustRightInd w:val="0"/>
        <w:spacing w:before="120" w:after="120" w:line="360" w:lineRule="auto"/>
        <w:jc w:val="both"/>
        <w:rPr>
          <w:bCs/>
        </w:rPr>
      </w:pPr>
      <w:r w:rsidRPr="00D718DD">
        <w:rPr>
          <w:b/>
          <w:bCs/>
        </w:rPr>
        <w:t xml:space="preserve">Wykonawca zobowiązuje się do wykonania przedmiotu umowy w terminie do </w:t>
      </w:r>
      <w:r w:rsidR="00A36D09">
        <w:rPr>
          <w:b/>
          <w:bCs/>
        </w:rPr>
        <w:t>….</w:t>
      </w:r>
      <w:r w:rsidRPr="00D718DD">
        <w:rPr>
          <w:b/>
          <w:bCs/>
        </w:rPr>
        <w:t xml:space="preserve"> </w:t>
      </w:r>
      <w:r w:rsidR="005B34B0">
        <w:rPr>
          <w:b/>
          <w:bCs/>
        </w:rPr>
        <w:t>dni</w:t>
      </w:r>
      <w:r w:rsidRPr="00D718DD">
        <w:rPr>
          <w:b/>
          <w:bCs/>
        </w:rPr>
        <w:t xml:space="preserve"> od dnia podpisania niniejszej umowy</w:t>
      </w:r>
      <w:r w:rsidR="00413C3B">
        <w:rPr>
          <w:b/>
          <w:bCs/>
        </w:rPr>
        <w:t xml:space="preserve"> (maksymalnie </w:t>
      </w:r>
      <w:r w:rsidR="005B34B0">
        <w:rPr>
          <w:b/>
          <w:bCs/>
        </w:rPr>
        <w:t>120</w:t>
      </w:r>
      <w:r w:rsidR="00413C3B">
        <w:rPr>
          <w:b/>
          <w:bCs/>
        </w:rPr>
        <w:t xml:space="preserve"> </w:t>
      </w:r>
      <w:r w:rsidR="005B34B0">
        <w:rPr>
          <w:b/>
          <w:bCs/>
        </w:rPr>
        <w:t>dni</w:t>
      </w:r>
      <w:r w:rsidR="00413C3B">
        <w:rPr>
          <w:b/>
          <w:bCs/>
        </w:rPr>
        <w:t xml:space="preserve"> od dnia podpisania umowy)</w:t>
      </w:r>
      <w:r w:rsidRPr="00D718DD">
        <w:rPr>
          <w:b/>
          <w:bCs/>
        </w:rPr>
        <w:t xml:space="preserve">. </w:t>
      </w:r>
      <w:r w:rsidR="00EA4995" w:rsidRPr="00EA4995">
        <w:t xml:space="preserve"> </w:t>
      </w:r>
      <w:r w:rsidR="00EA4995" w:rsidRPr="00EA4995">
        <w:rPr>
          <w:bCs/>
        </w:rPr>
        <w:t xml:space="preserve">Do terminu realizacji umowy wlicza się </w:t>
      </w:r>
      <w:r w:rsidR="00EA4995">
        <w:rPr>
          <w:bCs/>
        </w:rPr>
        <w:t>okresy</w:t>
      </w:r>
      <w:r w:rsidR="00EA4995" w:rsidRPr="00EA4995">
        <w:rPr>
          <w:bCs/>
        </w:rPr>
        <w:t xml:space="preserve"> zimow</w:t>
      </w:r>
      <w:r w:rsidR="00EA4995">
        <w:rPr>
          <w:bCs/>
        </w:rPr>
        <w:t>e</w:t>
      </w:r>
      <w:r w:rsidR="00EA4995" w:rsidRPr="00EA4995">
        <w:rPr>
          <w:bCs/>
        </w:rPr>
        <w:t xml:space="preserve"> (tj. od 15 grudnia do 15 marca). Roboty prowadzone w okresach zimowych nie mogą spowodować pogorszenia ich jakości, czy niezgodności z technologią czy warunkami określonymi w</w:t>
      </w:r>
      <w:r w:rsidR="00413C3B">
        <w:rPr>
          <w:bCs/>
        </w:rPr>
        <w:t> </w:t>
      </w:r>
      <w:r w:rsidR="005B34B0">
        <w:rPr>
          <w:bCs/>
        </w:rPr>
        <w:t xml:space="preserve"> </w:t>
      </w:r>
      <w:r w:rsidR="00EA4995" w:rsidRPr="00EA4995">
        <w:rPr>
          <w:bCs/>
        </w:rPr>
        <w:t>normach lub innych przepisach, gdzie wymagane są konkretne warunki atmosferyczne.</w:t>
      </w:r>
    </w:p>
    <w:p w14:paraId="3440CDF5" w14:textId="77777777" w:rsidR="00D718DD" w:rsidRPr="00D718DD" w:rsidRDefault="00D718DD" w:rsidP="00582827">
      <w:pPr>
        <w:pStyle w:val="Nagwek1"/>
      </w:pPr>
      <w:r w:rsidRPr="00D718DD">
        <w:t>§ 5</w:t>
      </w:r>
    </w:p>
    <w:p w14:paraId="3529FB9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P</w:t>
      </w:r>
      <w:r w:rsidR="00A81B20">
        <w:t>rotokolarne p</w:t>
      </w:r>
      <w:r w:rsidRPr="00D718DD">
        <w:t xml:space="preserve">rzekazanie </w:t>
      </w:r>
      <w:r w:rsidR="007169DA">
        <w:t>terenu</w:t>
      </w:r>
      <w:r w:rsidR="007169DA" w:rsidRPr="00D718DD">
        <w:t xml:space="preserve"> </w:t>
      </w:r>
      <w:r w:rsidRPr="00D718DD">
        <w:t xml:space="preserve">budowy odbędzie się </w:t>
      </w:r>
      <w:r w:rsidR="00023C8B" w:rsidRPr="00023C8B">
        <w:t>w</w:t>
      </w:r>
      <w:r w:rsidR="000E6733" w:rsidRPr="00023C8B">
        <w:t xml:space="preserve"> terminie 7 dni od daty podpisania umowy.</w:t>
      </w:r>
    </w:p>
    <w:p w14:paraId="26A64DB7"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5500283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Zamawiającego nie obciążają koszty związane z tymczasowym zapleczem budowy Wykonawcy i</w:t>
      </w:r>
      <w:r w:rsidR="008E2EFA">
        <w:t> </w:t>
      </w:r>
      <w:r w:rsidRPr="00D718DD">
        <w:t xml:space="preserve"> składowiskiem materiałów oraz koszt zużycia mediów (prąd, woda) niezbędnych</w:t>
      </w:r>
      <w:r w:rsidR="00A36D09">
        <w:t xml:space="preserve"> do wykonania przedmiotu umowy.</w:t>
      </w:r>
    </w:p>
    <w:p w14:paraId="0214A64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023C8B">
        <w:t>W przypadku korzystania przez Wykonawcę z wody i prądu w celu wykonania zadania</w:t>
      </w:r>
      <w:r w:rsidR="0006729B">
        <w:t xml:space="preserve"> inwestycyjnego</w:t>
      </w:r>
      <w:r w:rsidRPr="00023C8B">
        <w:t xml:space="preserve">,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w:t>
      </w:r>
      <w:r w:rsidR="00413C3B">
        <w:t> </w:t>
      </w:r>
      <w:r w:rsidRPr="00023C8B">
        <w:t xml:space="preserve"> użytkownikiem obiektu, od którego pobierał te media</w:t>
      </w:r>
      <w:r w:rsidR="00023C8B" w:rsidRPr="00023C8B">
        <w:t>.</w:t>
      </w:r>
    </w:p>
    <w:p w14:paraId="6D3C67E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uzyska teren pod tymczasowe zaplecze budowy we własnym zakresie i na własny koszt w </w:t>
      </w:r>
      <w:r w:rsidR="008E2EFA">
        <w:t> </w:t>
      </w:r>
      <w:r w:rsidRPr="00D718DD">
        <w:t>przypadku gdy zaplecza tego nie będzie można zlokalizować na przekazanym prze</w:t>
      </w:r>
      <w:r w:rsidR="00A36D09">
        <w:t>z Zamawiającego terenie budowy.</w:t>
      </w:r>
    </w:p>
    <w:p w14:paraId="416C09C1"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zobowiązuje się w czasie realizacji umowy zapewnić na terenie budowy należyty ład i porządek, a w szczególności przestrzegać przepisy BHP oraz zapewnić niezbędne zabezpieczenia </w:t>
      </w:r>
      <w:r w:rsidR="007169DA">
        <w:t>terenu</w:t>
      </w:r>
      <w:r w:rsidR="007169DA" w:rsidRPr="00D718DD">
        <w:t xml:space="preserve"> </w:t>
      </w:r>
      <w:r w:rsidRPr="00D718DD">
        <w:t xml:space="preserve">budowy </w:t>
      </w:r>
      <w:r w:rsidR="00675694">
        <w:t xml:space="preserve">i strefy jego oddziaływania </w:t>
      </w:r>
      <w:r w:rsidRPr="00D718DD">
        <w:t xml:space="preserve">celem ochrony przed uszkodzeniem i kradzieżą wykonanych przez siebie robót (powierzonych mu przedmiotów), aż do momentu odbioru. </w:t>
      </w:r>
      <w:r w:rsidR="00675694">
        <w:t xml:space="preserve">Wykonawca jest zobowiązany </w:t>
      </w:r>
      <w:r w:rsidR="00675694" w:rsidRPr="00675694">
        <w:t>w szczególności wykonać trwałe wygrodzenie, wywiesić tablice ostrzegawcze i informacyjne</w:t>
      </w:r>
      <w:r w:rsidR="00675694">
        <w:t>.</w:t>
      </w:r>
    </w:p>
    <w:p w14:paraId="68BEF811" w14:textId="77777777" w:rsidR="00A36D09" w:rsidRDefault="000E6733" w:rsidP="002B13FD">
      <w:pPr>
        <w:pStyle w:val="Akapitzlist"/>
        <w:numPr>
          <w:ilvl w:val="0"/>
          <w:numId w:val="7"/>
        </w:numPr>
        <w:autoSpaceDE w:val="0"/>
        <w:autoSpaceDN w:val="0"/>
        <w:adjustRightInd w:val="0"/>
        <w:spacing w:before="120" w:after="120" w:line="360" w:lineRule="auto"/>
        <w:ind w:left="284" w:hanging="284"/>
        <w:jc w:val="both"/>
      </w:pPr>
      <w:r w:rsidRPr="00023C8B">
        <w:t xml:space="preserve">Roboty budowlane należy prowadzić w taki sposób aby nie zakłócać działalności </w:t>
      </w:r>
      <w:r w:rsidR="0006729B">
        <w:t>Zamawiającego</w:t>
      </w:r>
      <w:r w:rsidRPr="00023C8B">
        <w:t>.</w:t>
      </w:r>
    </w:p>
    <w:p w14:paraId="013FA4E8" w14:textId="0F13A507" w:rsidR="00AA7DB8" w:rsidRPr="00023C8B" w:rsidRDefault="00A36D09" w:rsidP="002B13FD">
      <w:pPr>
        <w:pStyle w:val="Akapitzlist"/>
        <w:numPr>
          <w:ilvl w:val="0"/>
          <w:numId w:val="7"/>
        </w:numPr>
        <w:autoSpaceDE w:val="0"/>
        <w:autoSpaceDN w:val="0"/>
        <w:adjustRightInd w:val="0"/>
        <w:spacing w:before="120" w:after="120" w:line="360" w:lineRule="auto"/>
        <w:ind w:left="284" w:hanging="284"/>
        <w:jc w:val="both"/>
      </w:pPr>
      <w:r>
        <w:t>W</w:t>
      </w:r>
      <w:r w:rsidR="00AA7DB8" w:rsidRPr="00023C8B">
        <w:t xml:space="preserve">ykonawca zobowiązany jest w terminie do </w:t>
      </w:r>
      <w:r w:rsidR="005B34B0">
        <w:t>7</w:t>
      </w:r>
      <w:r w:rsidR="00AA7DB8" w:rsidRPr="00023C8B">
        <w:t xml:space="preserve"> dni od daty zawarcia umowy do wykonania szczegółowego harmonogramu rzeczowo-finansowego i uzyskania akceptacji Zamawiającego.</w:t>
      </w:r>
    </w:p>
    <w:p w14:paraId="01A60E02" w14:textId="77777777" w:rsidR="00D718DD" w:rsidRPr="00023C8B" w:rsidRDefault="00D718DD" w:rsidP="00582827">
      <w:pPr>
        <w:pStyle w:val="Nagwek1"/>
      </w:pPr>
      <w:r w:rsidRPr="00023C8B">
        <w:t>§ 6</w:t>
      </w:r>
    </w:p>
    <w:p w14:paraId="5A741F45"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023C8B">
        <w:t>Rozliczenie przedmiotu umowy nastąpi na podstawie protokołu odbioru</w:t>
      </w:r>
      <w:r w:rsidR="00AA7DB8" w:rsidRPr="00023C8B">
        <w:t>, w oparciu o zaakceptowany harmonogram rzeczowo-finansowy.</w:t>
      </w:r>
    </w:p>
    <w:p w14:paraId="33E0766A"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Płatność za wykonanie przedmiotu umowy nastąpi w terminie do </w:t>
      </w:r>
      <w:r w:rsidR="00DB7F0E">
        <w:rPr>
          <w:bCs/>
        </w:rPr>
        <w:t>30</w:t>
      </w:r>
      <w:r w:rsidR="00DB7F0E" w:rsidRPr="00A36D09">
        <w:rPr>
          <w:bCs/>
        </w:rPr>
        <w:t xml:space="preserve"> </w:t>
      </w:r>
      <w:r w:rsidRPr="00A36D09">
        <w:rPr>
          <w:bCs/>
        </w:rPr>
        <w:t xml:space="preserve">dni od dnia doręczenia faktury Zamawiającemu. </w:t>
      </w:r>
      <w:r w:rsidR="0006729B">
        <w:rPr>
          <w:bCs/>
        </w:rPr>
        <w:t>Podstawą wystawienia faktury końcowej będzie podpisany przez Zamawiającego protokół odbioru końcowego</w:t>
      </w:r>
      <w:r w:rsidR="00AB73A5">
        <w:rPr>
          <w:bCs/>
        </w:rPr>
        <w:t xml:space="preserve"> wraz z dokumentami potwierdzającymi </w:t>
      </w:r>
      <w:r w:rsidR="00AB73A5" w:rsidRPr="00D718DD">
        <w:t>zapłat</w:t>
      </w:r>
      <w:r w:rsidR="00AB73A5">
        <w:t>ę</w:t>
      </w:r>
      <w:r w:rsidR="00AB73A5" w:rsidRPr="00D718DD">
        <w:t xml:space="preserve"> Podwykonawcom lub dalszym podwykonawcom wymagalnego wynagrodzenia</w:t>
      </w:r>
      <w:r w:rsidR="00AB73A5">
        <w:t>.</w:t>
      </w:r>
      <w:r w:rsidR="0006729B">
        <w:rPr>
          <w:bCs/>
        </w:rPr>
        <w:t xml:space="preserve"> </w:t>
      </w:r>
      <w:r w:rsidRPr="00DA2507">
        <w:t>Za dzień zapłaty strony przyjmują datę obciążenia rachunku Zamawiającego.</w:t>
      </w:r>
      <w:r w:rsidRPr="00A36D09">
        <w:rPr>
          <w:strike/>
        </w:rPr>
        <w:t xml:space="preserve"> </w:t>
      </w:r>
    </w:p>
    <w:p w14:paraId="452B91A8"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Bez zgody Zamawiającego wyrażonej w formie pisemnej pod rygorem nieważności, wynagrodzenie Wykonawcy z tytułu niniejszej umowy nie może być przedmiotem cesji wierzytelności na rzecz osób trzecich. </w:t>
      </w:r>
    </w:p>
    <w:p w14:paraId="43837670" w14:textId="77777777" w:rsidR="00D718DD" w:rsidRPr="00D718DD"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W przypadku wykonywania zamówienia przy pomocy Podwykonawców lub dalszych podwykonawców, Wykonawca zobowiązany jest do udokumentowania Zamawiającemu faktu wywiązania się przez niego z</w:t>
      </w:r>
      <w:r w:rsidR="008E2EFA">
        <w:t> </w:t>
      </w:r>
      <w:r w:rsidRPr="00D718DD">
        <w:t xml:space="preserve"> obowiązku zapłaty Podwykonawcom lub dalszym podwykonawcom wymagalnego wynagrodzenia za </w:t>
      </w:r>
      <w:r w:rsidR="00AB73A5" w:rsidRPr="00D718DD">
        <w:lastRenderedPageBreak/>
        <w:t>wykonan</w:t>
      </w:r>
      <w:r w:rsidR="00AB73A5">
        <w:t>y</w:t>
      </w:r>
      <w:r w:rsidR="00AB73A5" w:rsidRPr="00D718DD">
        <w:t xml:space="preserve"> </w:t>
      </w:r>
      <w:r w:rsidRPr="00D718DD">
        <w:t xml:space="preserve">przez nich </w:t>
      </w:r>
      <w:r w:rsidR="00AB73A5">
        <w:t>zakres przedmiotu umowy o podwykonawstwo</w:t>
      </w:r>
      <w:r w:rsidRPr="00D718DD">
        <w:t xml:space="preserve">, najpóźniej do 10 dni przed upływem terminu zapłaty przez Zamawiającego faktury na rzecz Wykonawcy. Udokumentowanie zapłaty nastąpi przez przedstawienie Zamawiającemu pisemnych oświadczeń Podwykonawców lub dalszych podwykonawców w tym przedmiocie, pod rygorem wstrzymania płatności na rzecz Wykonawcy. </w:t>
      </w:r>
    </w:p>
    <w:p w14:paraId="25636FD2" w14:textId="77777777" w:rsidR="00D718DD" w:rsidRPr="00D718DD" w:rsidRDefault="00D718DD" w:rsidP="00582827">
      <w:pPr>
        <w:pStyle w:val="Nagwek1"/>
      </w:pPr>
      <w:r w:rsidRPr="00D718DD">
        <w:t>§ 7</w:t>
      </w:r>
    </w:p>
    <w:p w14:paraId="72C5898D" w14:textId="77777777" w:rsidR="00A36D09"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Funkcję</w:t>
      </w:r>
      <w:r w:rsidR="00DA2507">
        <w:t xml:space="preserve"> inspektora nadzoru</w:t>
      </w:r>
      <w:r w:rsidRPr="00D718DD">
        <w:t xml:space="preserve"> z ramienia Zamawiającego pełnić będzie</w:t>
      </w:r>
      <w:r w:rsidR="007E2CA6">
        <w:t>: ……………………………….</w:t>
      </w:r>
    </w:p>
    <w:p w14:paraId="1F3AE441" w14:textId="77777777" w:rsidR="00A36D09" w:rsidRDefault="00AA7DB8" w:rsidP="002B13FD">
      <w:pPr>
        <w:pStyle w:val="Akapitzlist"/>
        <w:numPr>
          <w:ilvl w:val="0"/>
          <w:numId w:val="9"/>
        </w:numPr>
        <w:autoSpaceDE w:val="0"/>
        <w:autoSpaceDN w:val="0"/>
        <w:adjustRightInd w:val="0"/>
        <w:spacing w:before="120" w:after="120" w:line="360" w:lineRule="auto"/>
        <w:ind w:left="284" w:hanging="284"/>
        <w:jc w:val="both"/>
      </w:pPr>
      <w:r w:rsidRPr="00BA520D">
        <w:t>Funkcję kierownika budowy z ramienia Wykonawcy pełnić będzie ……………………, posiadający uprawnienia budowlane nr……………….</w:t>
      </w:r>
    </w:p>
    <w:p w14:paraId="3153592C" w14:textId="77777777" w:rsidR="00D718DD" w:rsidRPr="00D718DD"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W przypadku zmiany Kierownika Budowy w trakcie realizacji zadania wymaga się, aby kolejna osoba wskazana przez Wykonawcę posiadała kwalifikacje nie gorsze niż osoba poprzednio wskazana w ofercie, a</w:t>
      </w:r>
      <w:r w:rsidR="00457957">
        <w:t> </w:t>
      </w:r>
      <w:r w:rsidRPr="00D718DD">
        <w:t xml:space="preserve"> zmiana osoby Kierownika Budowy nie wpłynęłaby na ocenę oferty w postępowaniu o udzielenie zamówienia publicznego. </w:t>
      </w:r>
    </w:p>
    <w:p w14:paraId="6590B25E" w14:textId="77777777" w:rsidR="00D718DD" w:rsidRPr="00D718DD" w:rsidRDefault="00D718DD" w:rsidP="00582827">
      <w:pPr>
        <w:pStyle w:val="Nagwek1"/>
      </w:pPr>
      <w:r w:rsidRPr="00D718DD">
        <w:t>§ 8</w:t>
      </w:r>
    </w:p>
    <w:p w14:paraId="7B17A1A0"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Wykonawca pisemnie zawiadomi Zamawiającego o osiągnięciu gotowości do odbioru przedmiotu umowy, z</w:t>
      </w:r>
      <w:r w:rsidR="00457957">
        <w:t> </w:t>
      </w:r>
      <w:r w:rsidRPr="00D718DD">
        <w:t xml:space="preserve"> załączeniem wymaganej przepisami dokumentacji powykonawczej w formie udokumentowania zabudowania wyrobów budowlanych dopuszczonych</w:t>
      </w:r>
      <w:r w:rsidR="008E2EFA">
        <w:t xml:space="preserve"> do stosowania w budownictwie.</w:t>
      </w:r>
    </w:p>
    <w:p w14:paraId="54A08364" w14:textId="748D4039"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 xml:space="preserve">W </w:t>
      </w:r>
      <w:r w:rsidRPr="00BA520D">
        <w:t xml:space="preserve">terminie </w:t>
      </w:r>
      <w:r w:rsidR="00AA7DB8" w:rsidRPr="00BA520D">
        <w:t xml:space="preserve">do </w:t>
      </w:r>
      <w:r w:rsidR="003026D3">
        <w:t>7</w:t>
      </w:r>
      <w:r w:rsidRPr="00BA520D">
        <w:t xml:space="preserve"> </w:t>
      </w:r>
      <w:r w:rsidRPr="00D718DD">
        <w:t xml:space="preserve">dni od dnia doręczenia zawiadomienia o osiągnięciu gotowości do odbioru przedmiotu umowy Zamawiający zwołuje Komisję Odbioru, w skład której wchodzą przedstawiciele </w:t>
      </w:r>
      <w:r w:rsidR="00AB73A5">
        <w:t>Z</w:t>
      </w:r>
      <w:r w:rsidR="00AB73A5" w:rsidRPr="00D718DD">
        <w:t xml:space="preserve">amawiającego </w:t>
      </w:r>
      <w:r w:rsidRPr="00D718DD">
        <w:t>i</w:t>
      </w:r>
      <w:r w:rsidR="008E2EFA">
        <w:t> </w:t>
      </w:r>
      <w:r w:rsidRPr="00D718DD">
        <w:t xml:space="preserve"> </w:t>
      </w:r>
      <w:r w:rsidR="00AB73A5">
        <w:t>W</w:t>
      </w:r>
      <w:r w:rsidR="00AB73A5" w:rsidRPr="00D718DD">
        <w:t xml:space="preserve">ykonawcy </w:t>
      </w:r>
      <w:r w:rsidRPr="00D718DD">
        <w:t xml:space="preserve">oraz przystępuje do czynności odbiorowych. Komisja Odbioru bada czy przedmiot umowy został wykonany zgodnie z umową, w szczególności czy nie zawiera jakichkolwiek braków, błędów lub wad. W odbiorze mogą uczestniczyć inne podmioty wskazane przez Zamawiającego. </w:t>
      </w:r>
      <w:r w:rsidR="003026D3" w:rsidRPr="003026D3">
        <w:rPr>
          <w:b/>
        </w:rPr>
        <w:t>Zgłoszenie gotowości do odbioru nie wstrzymuje biegu terminu wykonania umowy.</w:t>
      </w:r>
    </w:p>
    <w:p w14:paraId="2CDD6E5E" w14:textId="77777777" w:rsidR="00A36D09" w:rsidRDefault="003762A2" w:rsidP="002B13FD">
      <w:pPr>
        <w:pStyle w:val="Akapitzlist"/>
        <w:numPr>
          <w:ilvl w:val="0"/>
          <w:numId w:val="10"/>
        </w:numPr>
        <w:autoSpaceDE w:val="0"/>
        <w:autoSpaceDN w:val="0"/>
        <w:adjustRightInd w:val="0"/>
        <w:spacing w:before="120" w:after="120" w:line="360" w:lineRule="auto"/>
        <w:ind w:left="284" w:hanging="284"/>
        <w:jc w:val="both"/>
      </w:pPr>
      <w:r>
        <w:t>J</w:t>
      </w:r>
      <w:r w:rsidR="00D718DD"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w:t>
      </w:r>
      <w:proofErr w:type="spellStart"/>
      <w:r w:rsidR="00D718DD" w:rsidRPr="00D718DD">
        <w:t>dopuszczeń</w:t>
      </w:r>
      <w:proofErr w:type="spellEnd"/>
      <w:r w:rsidR="00D718DD" w:rsidRPr="00D718DD">
        <w:t xml:space="preserve">,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FDA39" w14:textId="77777777" w:rsidR="00D718DD" w:rsidRPr="00D718DD"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Jeśli w toku odbioru stwierdzone zostaną inne, niż określone w ust. 3 niezgodności z umową, w</w:t>
      </w:r>
      <w:r w:rsidR="008E2EFA">
        <w:t> </w:t>
      </w:r>
      <w:r w:rsidRPr="00D718DD">
        <w:t xml:space="preserve"> szczególności nieistotne wady lub braki, Zamawiający dokonuje odbioru podpisując protokół odbioru i wyznacza termin na ich usunięcie lub uzupełnienie z zastosowaniem § 9 ust. 1 lit. b) umowy. Na równi z wadą nieistotną w</w:t>
      </w:r>
      <w:r w:rsidR="008E2EFA">
        <w:t> </w:t>
      </w:r>
      <w:r w:rsidRPr="00D718DD">
        <w:t xml:space="preserve"> przedmiocie umowy strony traktować będą brak udokumentowania przez Wykonawcę miejsca złożenia gruzu z rozbiórek (faktury wystawiane przez </w:t>
      </w:r>
      <w:r w:rsidR="0006729B">
        <w:t>zarządzającego</w:t>
      </w:r>
      <w:r w:rsidR="0006729B" w:rsidRPr="00D718DD">
        <w:t xml:space="preserve"> </w:t>
      </w:r>
      <w:r w:rsidR="0006729B">
        <w:t>składowiska odpadów</w:t>
      </w:r>
      <w:r w:rsidRPr="00D718DD">
        <w:t>), lub brak oświadczenia o</w:t>
      </w:r>
      <w:r w:rsidR="00413C3B">
        <w:t> </w:t>
      </w:r>
      <w:r w:rsidRPr="00D718DD">
        <w:t xml:space="preserve"> sposobie wykorzystania materiału pochodzącego z rozbiórki. </w:t>
      </w:r>
    </w:p>
    <w:p w14:paraId="37C3A0E3" w14:textId="77777777" w:rsidR="00D718DD" w:rsidRPr="00D718DD" w:rsidRDefault="00D718DD" w:rsidP="00582827">
      <w:pPr>
        <w:pStyle w:val="Nagwek1"/>
      </w:pPr>
      <w:r w:rsidRPr="00D718DD">
        <w:t>§ 9</w:t>
      </w:r>
    </w:p>
    <w:p w14:paraId="66FFF8AF"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razie niewykonania, nieterminowego lub nienależytego wykonania umowy przez Wykonawcę Zamawiającemu przysługuje wierzytelność z tytułu naliczania kar umownych: </w:t>
      </w:r>
    </w:p>
    <w:p w14:paraId="04F431B6"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lastRenderedPageBreak/>
        <w:t xml:space="preserve">za każdy dzień zwłoki w oddaniu przedmiotu umowy - </w:t>
      </w:r>
      <w:r w:rsidRPr="00A36D09">
        <w:rPr>
          <w:b/>
          <w:bCs/>
        </w:rPr>
        <w:t xml:space="preserve">0,3% </w:t>
      </w:r>
      <w:r w:rsidRPr="00D718DD">
        <w:t xml:space="preserve">wartości umownej wynagrodzenia brutto określonego w § 3. ust 1, licząc od daty wskazanej w § 4, </w:t>
      </w:r>
    </w:p>
    <w:p w14:paraId="2723C851" w14:textId="77777777" w:rsidR="00A36D09" w:rsidRDefault="00C82001" w:rsidP="002B13FD">
      <w:pPr>
        <w:pStyle w:val="Akapitzlist"/>
        <w:numPr>
          <w:ilvl w:val="0"/>
          <w:numId w:val="12"/>
        </w:numPr>
        <w:autoSpaceDE w:val="0"/>
        <w:autoSpaceDN w:val="0"/>
        <w:adjustRightInd w:val="0"/>
        <w:spacing w:before="120" w:after="120" w:line="360" w:lineRule="auto"/>
        <w:jc w:val="both"/>
      </w:pPr>
      <w:r>
        <w:t>z</w:t>
      </w:r>
      <w:r w:rsidR="00D718DD" w:rsidRPr="00D718DD">
        <w:t xml:space="preserve">a każdy dzień zwłoki w usunięciu wad – </w:t>
      </w:r>
      <w:r w:rsidR="00D718DD" w:rsidRPr="00A36D09">
        <w:rPr>
          <w:b/>
          <w:bCs/>
        </w:rPr>
        <w:t xml:space="preserve">0,2% </w:t>
      </w:r>
      <w:r w:rsidR="00D718DD" w:rsidRPr="00D718DD">
        <w:t>wartości umownej wynagrodzenia brutto uzgodnionego w § 3 ust. 1, licząc od daty wyznaczonej przez Zamawiającego na usunięcie wad</w:t>
      </w:r>
      <w:r w:rsidR="00D20550">
        <w:t xml:space="preserve">, w tym wad z tytułu rękojmi, </w:t>
      </w:r>
    </w:p>
    <w:p w14:paraId="22C8A3EB"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odstąpienie od umowy z przyczyn leżących po stronie </w:t>
      </w:r>
      <w:r w:rsidR="009B0908">
        <w:t>W</w:t>
      </w:r>
      <w:r w:rsidR="009B0908" w:rsidRPr="00D718DD">
        <w:t xml:space="preserve">ykonawcy </w:t>
      </w:r>
      <w:r w:rsidRPr="00D718DD">
        <w:t xml:space="preserve">– </w:t>
      </w:r>
      <w:r w:rsidR="00A02F8B">
        <w:t>2</w:t>
      </w:r>
      <w:r w:rsidR="00A02F8B" w:rsidRPr="00D718DD">
        <w:t>0</w:t>
      </w:r>
      <w:r w:rsidRPr="00D718DD">
        <w:t xml:space="preserve">% wartości umownej całego wynagrodzenia brutto uzgodnionego w § 3 ust. 1, </w:t>
      </w:r>
    </w:p>
    <w:p w14:paraId="064535B5"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w wysokości 500 zł za każdy dzień zwłoki w przypadku określonym w § 2</w:t>
      </w:r>
      <w:r w:rsidR="00457957">
        <w:t>6</w:t>
      </w:r>
      <w:r w:rsidRPr="00D718DD">
        <w:t xml:space="preserve"> ust 3, </w:t>
      </w:r>
    </w:p>
    <w:p w14:paraId="282A113C" w14:textId="77777777" w:rsidR="00D718DD" w:rsidRDefault="00D718DD" w:rsidP="002B13FD">
      <w:pPr>
        <w:pStyle w:val="Akapitzlist"/>
        <w:numPr>
          <w:ilvl w:val="0"/>
          <w:numId w:val="12"/>
        </w:numPr>
        <w:autoSpaceDE w:val="0"/>
        <w:autoSpaceDN w:val="0"/>
        <w:adjustRightInd w:val="0"/>
        <w:spacing w:before="120" w:after="120" w:line="360" w:lineRule="auto"/>
        <w:jc w:val="both"/>
      </w:pPr>
      <w:r w:rsidRPr="00D718DD">
        <w:t>w wysokości 1.500 zł za każdy przypadek niedopełnienia obowiązków określonych w § 2</w:t>
      </w:r>
      <w:r w:rsidR="00457957">
        <w:t>6</w:t>
      </w:r>
      <w:r w:rsidRPr="00D718DD">
        <w:t xml:space="preserve"> ust. 4 lub §</w:t>
      </w:r>
      <w:r w:rsidR="008E2EFA">
        <w:t> </w:t>
      </w:r>
      <w:r w:rsidRPr="00D718DD">
        <w:t xml:space="preserve"> 2</w:t>
      </w:r>
      <w:r w:rsidR="007F602E">
        <w:t>6</w:t>
      </w:r>
      <w:r w:rsidRPr="00D718DD">
        <w:t xml:space="preserve"> ust. 5 lub odpowiednio za każdy dzień zwłoki w wykonaniu tych obowiązków, </w:t>
      </w:r>
    </w:p>
    <w:p w14:paraId="70E3F247" w14:textId="676D58B1" w:rsidR="00AB73A5" w:rsidRPr="00D718DD" w:rsidRDefault="00AB73A5" w:rsidP="002B13FD">
      <w:pPr>
        <w:pStyle w:val="Akapitzlist"/>
        <w:numPr>
          <w:ilvl w:val="0"/>
          <w:numId w:val="12"/>
        </w:numPr>
        <w:autoSpaceDE w:val="0"/>
        <w:autoSpaceDN w:val="0"/>
        <w:adjustRightInd w:val="0"/>
        <w:spacing w:before="120" w:after="120" w:line="360" w:lineRule="auto"/>
        <w:jc w:val="both"/>
      </w:pPr>
      <w:r>
        <w:t xml:space="preserve">w wysokości </w:t>
      </w:r>
      <w:r w:rsidR="002B13FD">
        <w:t>100</w:t>
      </w:r>
      <w:r>
        <w:t xml:space="preserve"> zł za każdy dzień zwłoki w przedłożeniu Zamawiającemu wymaganej polisy </w:t>
      </w:r>
      <w:r w:rsidRPr="00AB73A5">
        <w:t>ubezpieczeniowej odpowiedzialności cywilnej OC</w:t>
      </w:r>
      <w:r>
        <w:t xml:space="preserve"> opisanej w rozdziale 24 SWZ</w:t>
      </w:r>
      <w:r w:rsidR="0055327F">
        <w:t>,</w:t>
      </w:r>
      <w:r>
        <w:t xml:space="preserve"> </w:t>
      </w:r>
      <w:r w:rsidR="0055327F" w:rsidRPr="0055327F">
        <w:t>z zachowaniem zasady ciągłości ubezpieczenia.</w:t>
      </w:r>
    </w:p>
    <w:p w14:paraId="73D27292"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przypadku szkody przekraczającej wysokość kar umownych Zamawiający zastrzega sobie prawo dochodzenia odszkodowania uzupełniającego na zasadach ogólnych Kodeksu cywilnego. </w:t>
      </w:r>
    </w:p>
    <w:p w14:paraId="6B8230B7"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Wykonawca wyraża zgodę na potrącenie kar umownych z przysługującego mu wynagrodzenia. </w:t>
      </w:r>
    </w:p>
    <w:p w14:paraId="7C93C90C"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Wysokość kar umownych nie może przekraczać</w:t>
      </w:r>
      <w:r w:rsidR="009B0908">
        <w:t xml:space="preserve"> łącznie</w:t>
      </w:r>
      <w:r w:rsidRPr="00D718DD">
        <w:t xml:space="preserve"> </w:t>
      </w:r>
      <w:r w:rsidR="004C125B">
        <w:t>2</w:t>
      </w:r>
      <w:r w:rsidRPr="00D718DD">
        <w:t xml:space="preserve">0 % wynagrodzenia brutto określonego w § 3 ust. 1. </w:t>
      </w:r>
    </w:p>
    <w:p w14:paraId="4C94D934"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Roszczenie o zapłatę kary umownej jest niezależne od ewentualnej szkody poniesionej przez Zamawiającego. </w:t>
      </w:r>
    </w:p>
    <w:p w14:paraId="055D85DF" w14:textId="77777777" w:rsidR="00D718DD" w:rsidRPr="00D718DD" w:rsidRDefault="00D718DD" w:rsidP="00582827">
      <w:pPr>
        <w:pStyle w:val="Nagwek1"/>
      </w:pPr>
      <w:r w:rsidRPr="00D718DD">
        <w:t>§ 10</w:t>
      </w:r>
    </w:p>
    <w:p w14:paraId="6FE577A7" w14:textId="77777777" w:rsidR="00E166B6" w:rsidRPr="00E166B6" w:rsidRDefault="00E166B6" w:rsidP="002B13FD">
      <w:pPr>
        <w:pStyle w:val="Akapitzlist"/>
        <w:numPr>
          <w:ilvl w:val="0"/>
          <w:numId w:val="13"/>
        </w:numPr>
        <w:autoSpaceDE w:val="0"/>
        <w:autoSpaceDN w:val="0"/>
        <w:adjustRightInd w:val="0"/>
        <w:spacing w:before="120" w:after="120" w:line="360" w:lineRule="auto"/>
        <w:ind w:left="284" w:hanging="284"/>
        <w:jc w:val="both"/>
      </w:pPr>
      <w:r w:rsidRPr="00E166B6">
        <w:rPr>
          <w:bCs/>
        </w:rPr>
        <w:t>Wykonawca przed zawarciem umowy wniósł zabezpieczenie należytego wykonania umowy w wysokości …………………… PLN (stanowiącej 5% ceny całkowitej brutto podanej w ofercie) w formie …………………………</w:t>
      </w:r>
    </w:p>
    <w:p w14:paraId="512C31FC"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wypełnienia przez Wykonawcę wszystkich zobowiązań wynikających z umowy (protokół odbioru</w:t>
      </w:r>
      <w:r w:rsidR="00D84F3F">
        <w:t xml:space="preserve"> końcowego</w:t>
      </w:r>
      <w:r w:rsidRPr="00D718DD">
        <w:t xml:space="preserve"> robót) chyba, że powstały roszczenia do Wykonawcy, które z tej kwoty mogą być zaspakajane. </w:t>
      </w:r>
    </w:p>
    <w:p w14:paraId="2786752D"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Strony postanawiają, iż pomimo zwrotu (zwolnienia) Wykonawcy kwoty zabezpieczenia zgodnego z</w:t>
      </w:r>
      <w:r w:rsidR="008E2EFA">
        <w:t> </w:t>
      </w:r>
      <w:r w:rsidRPr="00D718DD">
        <w:t xml:space="preserve"> umową wykonania przedmiotu umowy, 30% wniesionego zabezpieczenia tj. …………. zł pozostawione będzie na zabezpieczenie roszczeń z tytułu rękojmi za wady. </w:t>
      </w:r>
    </w:p>
    <w:p w14:paraId="6C4A1703"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Zamawiający zobowiązany jest zwrócić (zwolnić) Wykonawcy kwotę uzgodnioną na zabezpieczenie roszczeń z tytułu rękojmi za wady w ciągu 15 dni po upływie okresu rękojmi za wady. Warunkiem zwrócenia (zwolnienia) Wykonawcy przedmiotowej kwoty jest brak roszczeń do Wykonawcy, które z tej kwoty mogą być zaspakajane. </w:t>
      </w:r>
    </w:p>
    <w:p w14:paraId="7161BBDB" w14:textId="77777777" w:rsidR="00D718DD" w:rsidRPr="00D718DD"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D70C4CE" w14:textId="77777777" w:rsidR="00D718DD" w:rsidRPr="00D718DD" w:rsidRDefault="00D718DD" w:rsidP="00582827">
      <w:pPr>
        <w:pStyle w:val="Nagwek1"/>
      </w:pPr>
      <w:r w:rsidRPr="00D718DD">
        <w:t>§ 11</w:t>
      </w:r>
    </w:p>
    <w:p w14:paraId="7A3B039A"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A2507">
        <w:rPr>
          <w:bCs/>
        </w:rPr>
        <w:t>Okres rękojmi za wady obowiązujący Wykonawcę:</w:t>
      </w:r>
      <w:r w:rsidR="009E7E13" w:rsidRPr="00DA2507">
        <w:rPr>
          <w:bCs/>
        </w:rPr>
        <w:t xml:space="preserve"> …. miesię</w:t>
      </w:r>
      <w:r w:rsidRPr="00DA2507">
        <w:rPr>
          <w:bCs/>
        </w:rPr>
        <w:t>cy licząc od daty podpisania protokołu od</w:t>
      </w:r>
      <w:r w:rsidR="009E7E13" w:rsidRPr="00DA2507">
        <w:rPr>
          <w:bCs/>
        </w:rPr>
        <w:t> o</w:t>
      </w:r>
      <w:r w:rsidRPr="00DA2507">
        <w:rPr>
          <w:bCs/>
        </w:rPr>
        <w:t>bioru robót i przekazania do eksploatacji</w:t>
      </w:r>
      <w:r w:rsidRPr="00DA2507">
        <w:t xml:space="preserve">. </w:t>
      </w:r>
    </w:p>
    <w:p w14:paraId="450612F2"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lastRenderedPageBreak/>
        <w:t xml:space="preserve">Wykonawca dla użytych materiałów i zabudowanych urządzeń udziela Zamawiającemu rękojmi na </w:t>
      </w:r>
      <w:r w:rsidR="00AE57E0">
        <w:t>okres nie krótszy niż w ust. 1.</w:t>
      </w:r>
    </w:p>
    <w:p w14:paraId="1511AC40"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O wykryciu wad Zamawiający zobowiązany jest zawiadomić Wykonawcę z podaniem terminu wspólnego dokonania oględzin celem protokolarnego stwierdzenia wady i uzgodnienia terminu na jej usunięcie. </w:t>
      </w:r>
    </w:p>
    <w:p w14:paraId="6209E106" w14:textId="77777777" w:rsidR="00E166B6"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 przypadku niestawienia się Wykonawcy na oględziny o których mowa w ust. 3. Zamawiający może bez wyznaczenia dodatkowego terminu wykonać uprawnienia uzgodnione w § 12 lit. b). </w:t>
      </w:r>
    </w:p>
    <w:p w14:paraId="300A91DA" w14:textId="77777777" w:rsidR="00D718DD" w:rsidRPr="00D718DD" w:rsidRDefault="00D718DD" w:rsidP="00582827">
      <w:pPr>
        <w:pStyle w:val="Nagwek1"/>
      </w:pPr>
      <w:r w:rsidRPr="00D718DD">
        <w:t>§ 12</w:t>
      </w:r>
    </w:p>
    <w:p w14:paraId="208A168A" w14:textId="77777777" w:rsidR="00D718DD" w:rsidRPr="00D718DD" w:rsidRDefault="00D718DD" w:rsidP="00A36D09">
      <w:pPr>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6C8F6467" w14:textId="77777777" w:rsidR="00A8087E" w:rsidRDefault="00D718DD" w:rsidP="002B13FD">
      <w:pPr>
        <w:pStyle w:val="Akapitzlist"/>
        <w:numPr>
          <w:ilvl w:val="0"/>
          <w:numId w:val="15"/>
        </w:numPr>
        <w:autoSpaceDE w:val="0"/>
        <w:autoSpaceDN w:val="0"/>
        <w:adjustRightInd w:val="0"/>
        <w:spacing w:before="120" w:after="120" w:line="360" w:lineRule="auto"/>
        <w:jc w:val="both"/>
      </w:pPr>
      <w:r w:rsidRPr="00D718DD">
        <w:t xml:space="preserve">nakazać Wykonawcy wykonanie nieodpłatnego usunięcia wad wyznaczając mu w tym celu odpowiedni termin, </w:t>
      </w:r>
    </w:p>
    <w:p w14:paraId="540BAD11" w14:textId="77777777" w:rsidR="00D718DD" w:rsidRPr="00D718DD" w:rsidRDefault="00D718DD" w:rsidP="002B13FD">
      <w:pPr>
        <w:pStyle w:val="Akapitzlist"/>
        <w:numPr>
          <w:ilvl w:val="0"/>
          <w:numId w:val="15"/>
        </w:numPr>
        <w:autoSpaceDE w:val="0"/>
        <w:autoSpaceDN w:val="0"/>
        <w:adjustRightInd w:val="0"/>
        <w:spacing w:before="120" w:after="120" w:line="360" w:lineRule="auto"/>
        <w:jc w:val="both"/>
      </w:pPr>
      <w:r w:rsidRPr="00D718DD">
        <w:t xml:space="preserve">po bezskutecznym upływie wyznaczonego terminu zlecić wykonanie zastępcze przez osobę trzecią na koszt i niebezpieczeństwo Wykonawcy. </w:t>
      </w:r>
    </w:p>
    <w:p w14:paraId="5EFB4382" w14:textId="77777777" w:rsidR="00D718DD" w:rsidRPr="00D718DD" w:rsidRDefault="00D718DD" w:rsidP="00582827">
      <w:pPr>
        <w:pStyle w:val="Nagwek1"/>
      </w:pPr>
      <w:r w:rsidRPr="00D718DD">
        <w:t>§ 13</w:t>
      </w:r>
    </w:p>
    <w:p w14:paraId="6859C65D" w14:textId="3B2772B5" w:rsidR="00D718DD" w:rsidRPr="00D718DD"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Oprócz okoliczności określonych w Kodeksie cywilnym Zamawiający może odstąpić od umowy </w:t>
      </w:r>
      <w:r w:rsidR="00413EBE">
        <w:t xml:space="preserve">w części </w:t>
      </w:r>
      <w:r w:rsidRPr="00D718DD">
        <w:t>w</w:t>
      </w:r>
      <w:r w:rsidR="008E2EFA">
        <w:t> </w:t>
      </w:r>
      <w:r w:rsidRPr="00D718DD">
        <w:t>każdym</w:t>
      </w:r>
      <w:r w:rsidR="00A0704A">
        <w:t xml:space="preserve">, </w:t>
      </w:r>
      <w:r w:rsidRPr="00D718DD">
        <w:t>z</w:t>
      </w:r>
      <w:r w:rsidR="00457957">
        <w:t> </w:t>
      </w:r>
      <w:r w:rsidRPr="00D718DD">
        <w:t xml:space="preserve"> niżej wymienionych przypadków: </w:t>
      </w:r>
    </w:p>
    <w:p w14:paraId="571BCC74"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określonym w art. 456 ust. 1 pkt 1 </w:t>
      </w:r>
      <w:r w:rsidR="00FD2571">
        <w:t xml:space="preserve">ustawy </w:t>
      </w:r>
      <w:proofErr w:type="spellStart"/>
      <w:r w:rsidR="00FD2571">
        <w:t>p.z.p</w:t>
      </w:r>
      <w:proofErr w:type="spellEnd"/>
      <w:r w:rsidR="00FD2571">
        <w:t>.</w:t>
      </w:r>
      <w:r w:rsidRPr="00D718DD">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8E2EFA">
        <w:t> </w:t>
      </w:r>
      <w:r w:rsidRPr="00D718DD">
        <w:t xml:space="preserve"> terminie 30 dni od dnia powzięcia wiadomości o </w:t>
      </w:r>
      <w:r w:rsidR="00FD2571">
        <w:t xml:space="preserve">zaistnieniu </w:t>
      </w:r>
      <w:r w:rsidRPr="00D718DD">
        <w:t xml:space="preserve">tych okoliczności, </w:t>
      </w:r>
    </w:p>
    <w:p w14:paraId="607F62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okolicznościach określonych w art. 456 ust. 1 pkt 2 lit. a) - c) </w:t>
      </w:r>
      <w:r w:rsidR="00FD2571">
        <w:t xml:space="preserve">publicznych ustawy </w:t>
      </w:r>
      <w:proofErr w:type="spellStart"/>
      <w:r w:rsidR="00FD2571">
        <w:t>p.z.p</w:t>
      </w:r>
      <w:proofErr w:type="spellEnd"/>
      <w:r w:rsidR="00FD2571">
        <w:t>.</w:t>
      </w:r>
      <w:r w:rsidRPr="00D718DD">
        <w:t xml:space="preserve">, </w:t>
      </w:r>
    </w:p>
    <w:p w14:paraId="11FFD71B"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likwidacji przedsiębiorstwa Wykonawcy, </w:t>
      </w:r>
    </w:p>
    <w:p w14:paraId="1EEBEA19" w14:textId="77777777" w:rsidR="00A8087E" w:rsidRDefault="009E7E13" w:rsidP="002B13FD">
      <w:pPr>
        <w:pStyle w:val="Akapitzlist"/>
        <w:numPr>
          <w:ilvl w:val="0"/>
          <w:numId w:val="17"/>
        </w:numPr>
        <w:autoSpaceDE w:val="0"/>
        <w:autoSpaceDN w:val="0"/>
        <w:adjustRightInd w:val="0"/>
        <w:spacing w:before="120" w:after="120" w:line="360" w:lineRule="auto"/>
        <w:jc w:val="both"/>
      </w:pPr>
      <w:r>
        <w:t>j</w:t>
      </w:r>
      <w:r w:rsidR="00D718DD" w:rsidRPr="00D718DD">
        <w:t xml:space="preserve">eżeli zostanie wydany nakaz zajęcia majątku Wykonawcy, </w:t>
      </w:r>
    </w:p>
    <w:p w14:paraId="5B8078E7"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bez uzasadnionego powodu nie przystąpił do wykonywania przedmiotu umowy lub wstrzymał jego wykonywanie i nie podjął wykonywania w ciągu 14 dni od dnia protokolarnego przekazania </w:t>
      </w:r>
      <w:r w:rsidR="007169DA">
        <w:t>terenu</w:t>
      </w:r>
      <w:r w:rsidR="007169DA" w:rsidRPr="00D718DD">
        <w:t xml:space="preserve"> </w:t>
      </w:r>
      <w:r w:rsidRPr="00D718DD">
        <w:t xml:space="preserve">budowy, </w:t>
      </w:r>
    </w:p>
    <w:p w14:paraId="6AAB1C1E"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Wykonawca nie wykonuje przedmiotu umowy zgodnie z umową lub bez zastrzeżenia,</w:t>
      </w:r>
    </w:p>
    <w:p w14:paraId="4162A1CF"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w przypadku zaistnienia okoliczności, o których mowa w § 2</w:t>
      </w:r>
      <w:r w:rsidR="009F5731">
        <w:t>6</w:t>
      </w:r>
      <w:r w:rsidRPr="00D718DD">
        <w:t xml:space="preserve"> ust. 5 umowy, </w:t>
      </w:r>
    </w:p>
    <w:p w14:paraId="7FE66626"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wykonywał będzie zamówienie lub jego część przy pomocy </w:t>
      </w:r>
      <w:r w:rsidR="00460334">
        <w:t>podwykonawcy</w:t>
      </w:r>
      <w:r w:rsidRPr="00D718DD">
        <w:t xml:space="preserve">, </w:t>
      </w:r>
      <w:r w:rsidR="00460334" w:rsidRPr="00D718DD">
        <w:t>któr</w:t>
      </w:r>
      <w:r w:rsidR="00460334">
        <w:t>y</w:t>
      </w:r>
      <w:r w:rsidR="00460334" w:rsidRPr="00D718DD">
        <w:t xml:space="preserve"> </w:t>
      </w:r>
      <w:r w:rsidRPr="00D718DD">
        <w:t xml:space="preserve">nie został </w:t>
      </w:r>
      <w:r w:rsidR="00460334" w:rsidRPr="00D718DD">
        <w:t>wyszczególnion</w:t>
      </w:r>
      <w:r w:rsidR="00460334">
        <w:t>y</w:t>
      </w:r>
      <w:r w:rsidR="00460334" w:rsidRPr="00D718DD">
        <w:t xml:space="preserve"> </w:t>
      </w:r>
      <w:r w:rsidRPr="00D718DD">
        <w:t>na liście podwykonawców</w:t>
      </w:r>
      <w:r w:rsidR="00460334">
        <w:t xml:space="preserve"> lub zgłoszony Zamawiającemu zgodnie z niniejszą umową oraz przepisami prawa</w:t>
      </w:r>
      <w:r w:rsidRPr="00D718DD">
        <w:t xml:space="preserve">, </w:t>
      </w:r>
    </w:p>
    <w:p w14:paraId="44E9CB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 którym mowa w § 21 niniejszej umowy, </w:t>
      </w:r>
    </w:p>
    <w:p w14:paraId="583E0A0A" w14:textId="70E7CF2A"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nie zrealizował obowiązku określonego w § 2 ust. </w:t>
      </w:r>
      <w:r w:rsidR="002D027E">
        <w:t>6</w:t>
      </w:r>
      <w:r w:rsidRPr="00D718DD">
        <w:t xml:space="preserve"> niniejszej umowy. </w:t>
      </w:r>
    </w:p>
    <w:p w14:paraId="5F14030A" w14:textId="77777777" w:rsidR="00D718DD" w:rsidRPr="00D718DD"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stwierdzenia w toku czynności odbioru przedmiotu umowy wad uniemożliwiających użytkowanie obiektu, Zamawiający może odstąpić od umowy w terminie </w:t>
      </w:r>
      <w:r w:rsidR="00460334">
        <w:t>60</w:t>
      </w:r>
      <w:r w:rsidR="00460334" w:rsidRPr="00D718DD">
        <w:t xml:space="preserve"> </w:t>
      </w:r>
      <w:r w:rsidRPr="00D718DD">
        <w:t xml:space="preserve">dni od dnia zgłoszenia gotowości do odbioru. </w:t>
      </w:r>
    </w:p>
    <w:p w14:paraId="1DC57592" w14:textId="77777777" w:rsidR="00A8087E"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lastRenderedPageBreak/>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3B3C1AD6" w14:textId="77777777" w:rsidR="002E1DBA"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W przypadku opisanym w ust.1 lit. a) -b) Wykonawca może żądać jedynie wynagrodzenia należnego z</w:t>
      </w:r>
      <w:r w:rsidR="008E2EFA">
        <w:t> </w:t>
      </w:r>
      <w:r w:rsidRPr="00D718DD">
        <w:t xml:space="preserve"> tytułu wykonania części umowy. </w:t>
      </w:r>
    </w:p>
    <w:p w14:paraId="0BDE5172" w14:textId="77777777" w:rsidR="00460334"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Odstąpienie od umowy w przypadkach określonych w ust. 1 od lit. b) do lit. j) może nastąpić w terminie </w:t>
      </w:r>
      <w:bookmarkStart w:id="0" w:name="_GoBack"/>
      <w:r w:rsidR="00D84F3F">
        <w:t>6</w:t>
      </w:r>
      <w:bookmarkEnd w:id="0"/>
      <w:r w:rsidR="00D84F3F">
        <w:t>0</w:t>
      </w:r>
      <w:r w:rsidR="00D84F3F" w:rsidRPr="00D718DD">
        <w:t xml:space="preserve"> </w:t>
      </w:r>
      <w:r w:rsidRPr="00D718DD">
        <w:t>dni</w:t>
      </w:r>
      <w:r w:rsidR="00001D23">
        <w:t xml:space="preserve"> od dnia</w:t>
      </w:r>
      <w:r w:rsidRPr="00D718DD">
        <w:t xml:space="preserve"> </w:t>
      </w:r>
      <w:r w:rsidR="008E6AC5">
        <w:t>stwierdzenia przez Zamawiającego</w:t>
      </w:r>
      <w:r w:rsidRPr="00D718DD">
        <w:t xml:space="preserve"> opisanych w nich okoliczności. </w:t>
      </w:r>
    </w:p>
    <w:p w14:paraId="6AE743C0" w14:textId="77777777" w:rsidR="00D718DD" w:rsidRPr="00D718DD" w:rsidRDefault="00D718DD" w:rsidP="00582827">
      <w:pPr>
        <w:pStyle w:val="Nagwek1"/>
      </w:pPr>
      <w:r w:rsidRPr="00D718DD">
        <w:t>§ 14</w:t>
      </w:r>
    </w:p>
    <w:p w14:paraId="451F0593" w14:textId="77777777" w:rsidR="00A8087E"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Odstąpienie od umowy powinno nastąpić w formie pisemnej pod rygorem nieważności takiego oświadczenia i powinno zawierać uzasadnienie. </w:t>
      </w:r>
    </w:p>
    <w:p w14:paraId="5225B6BC" w14:textId="77777777" w:rsidR="00D718DD" w:rsidRPr="00D718DD"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W przypadku odstąpienia od umowy Wykonawcę i Zamawiającego obciążają następujące obowiązki: </w:t>
      </w:r>
    </w:p>
    <w:p w14:paraId="0BE03E70"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 terminie 7 dni od daty odstąpienia od umowy Wykonawca przy udziale Zamawiającego sporządzi szczegółowy protokół inwentaryzacji robót w toku wg stanu na dzień odstąpienia, </w:t>
      </w:r>
    </w:p>
    <w:p w14:paraId="34C816FF"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Wykonawca zgłosi do dokonania przez Zamawiającego odbioru robót przerwanych oraz robót zabezpieczających jeżeli odstąpienie od umowy nastąpiło z przyczyn, za które Wykonawca nie odpowiada, </w:t>
      </w:r>
    </w:p>
    <w:p w14:paraId="7B26F2F9" w14:textId="77777777" w:rsidR="005D1330" w:rsidRDefault="00D718DD" w:rsidP="002B13FD">
      <w:pPr>
        <w:pStyle w:val="Akapitzlist"/>
        <w:numPr>
          <w:ilvl w:val="0"/>
          <w:numId w:val="19"/>
        </w:numPr>
        <w:autoSpaceDE w:val="0"/>
        <w:autoSpaceDN w:val="0"/>
        <w:adjustRightInd w:val="0"/>
        <w:spacing w:before="120" w:after="120" w:line="360" w:lineRule="auto"/>
        <w:jc w:val="both"/>
      </w:pP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dnia odstąpienia.</w:t>
      </w:r>
    </w:p>
    <w:p w14:paraId="20443F75" w14:textId="77777777" w:rsidR="00D718DD" w:rsidRPr="00D718DD" w:rsidRDefault="00D718DD" w:rsidP="002B13FD">
      <w:pPr>
        <w:pStyle w:val="Akapitzlist"/>
        <w:numPr>
          <w:ilvl w:val="0"/>
          <w:numId w:val="18"/>
        </w:numPr>
        <w:autoSpaceDE w:val="0"/>
        <w:autoSpaceDN w:val="0"/>
        <w:adjustRightInd w:val="0"/>
        <w:spacing w:before="120" w:after="120" w:line="360" w:lineRule="auto"/>
        <w:jc w:val="both"/>
      </w:pPr>
      <w:r w:rsidRPr="00D718DD">
        <w:t xml:space="preserve"> </w:t>
      </w:r>
      <w:r w:rsidR="005D1330" w:rsidRPr="005D1330">
        <w:t>Ustanie obowiązywania umowy, niezależnie od przyczyny i podstawy, w tym na skutek odstąpienia od umowy przez Zamawiającego, nie pozbawia Zamawiającego prawa dochodzenia kar umownych i</w:t>
      </w:r>
      <w:r w:rsidR="00357F95">
        <w:t> </w:t>
      </w:r>
      <w:r w:rsidR="005D1330" w:rsidRPr="005D1330">
        <w:t xml:space="preserve"> odszkodowań przewidzianych w umowie.</w:t>
      </w:r>
    </w:p>
    <w:p w14:paraId="75432EDD" w14:textId="77777777" w:rsidR="00D718DD" w:rsidRPr="00D718DD" w:rsidRDefault="00D718DD" w:rsidP="00582827">
      <w:pPr>
        <w:pStyle w:val="Nagwek1"/>
      </w:pPr>
      <w:r w:rsidRPr="00D718DD">
        <w:t>§ 15</w:t>
      </w:r>
    </w:p>
    <w:p w14:paraId="2D69B971" w14:textId="77777777" w:rsidR="00D718DD" w:rsidRPr="00D718DD"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Zamawiający dopuszcza możliwość zmiany terminu wykonania przedmiotu umowy określonego w § 4 w</w:t>
      </w:r>
      <w:r w:rsidR="00357F95">
        <w:t> </w:t>
      </w:r>
      <w:r w:rsidRPr="00D718DD">
        <w:t xml:space="preserve"> następujących przypadkach: </w:t>
      </w:r>
    </w:p>
    <w:p w14:paraId="4BFBDFEB"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razie wystąpienia siły wyższej</w:t>
      </w:r>
      <w:r w:rsidR="00C73A64">
        <w:t xml:space="preserve"> określonej w § 24</w:t>
      </w:r>
      <w:r w:rsidRPr="00D718DD">
        <w:t xml:space="preserve"> </w:t>
      </w:r>
    </w:p>
    <w:p w14:paraId="18CA193C"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nadzwyczajnych zdarzeń gospodarczych niezależnych od </w:t>
      </w:r>
      <w:r w:rsidR="00C73A64">
        <w:t>stron</w:t>
      </w:r>
      <w:r w:rsidRPr="00D718DD">
        <w:t>, np. spowodowany</w:t>
      </w:r>
      <w:r w:rsidR="00A0704A">
        <w:t>ch</w:t>
      </w:r>
      <w:r w:rsidRPr="00D718DD">
        <w:t xml:space="preserve"> stanem wyjątkowym, embargiem, epidemią, stanem klęski żywiołowej, a skutkujący brakiem lub istotnym utrudnieniem dostępu do materiałów czy urządzeń niezbędnych do wykonania przedmiotu umowy, </w:t>
      </w:r>
    </w:p>
    <w:p w14:paraId="1C36C4A0"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w razie zmiany powszechnie obowiązujących przepisów prawa w zakresie mającym wpływ na termin wykonania przedmiotu umowy, </w:t>
      </w:r>
    </w:p>
    <w:p w14:paraId="7C21FFF1"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w razie zlecenia dodatkowych prac na pods</w:t>
      </w:r>
      <w:r w:rsidR="00A0704A">
        <w:t>tawie</w:t>
      </w:r>
      <w:r w:rsidRPr="00D718DD">
        <w:t xml:space="preserve"> art. 455 </w:t>
      </w:r>
      <w:r w:rsidR="00A0704A">
        <w:t xml:space="preserve">ustawy </w:t>
      </w:r>
      <w:proofErr w:type="spellStart"/>
      <w:r w:rsidR="00A0704A">
        <w:t>p.z.p</w:t>
      </w:r>
      <w:proofErr w:type="spellEnd"/>
      <w:r w:rsidR="00A0704A">
        <w:t>.</w:t>
      </w:r>
      <w:r w:rsidR="00A0704A" w:rsidRPr="00D718DD">
        <w:t xml:space="preserve"> </w:t>
      </w:r>
      <w:r w:rsidRPr="00D718DD">
        <w:t xml:space="preserve">albo innych prac niezbędnych do prawidłowego wykonania realizowanego zamówienia podstawowego, </w:t>
      </w:r>
    </w:p>
    <w:p w14:paraId="3F64CE3E"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zawieszenia przez Zamawiającego wykonania robót z przyczyn technicznych,</w:t>
      </w:r>
    </w:p>
    <w:p w14:paraId="1948E696"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zmian będących następstwem okoliczności leżących po stronie Zamawiającego i nie wynikających z</w:t>
      </w:r>
      <w:r w:rsidR="00357F95">
        <w:rPr>
          <w:rFonts w:ascii="Times New Roman" w:hAnsi="Times New Roman"/>
          <w:sz w:val="20"/>
        </w:rPr>
        <w:t> </w:t>
      </w:r>
      <w:r w:rsidRPr="00C73A64">
        <w:rPr>
          <w:rFonts w:ascii="Times New Roman" w:hAnsi="Times New Roman"/>
          <w:sz w:val="20"/>
        </w:rPr>
        <w:t xml:space="preserve"> winy Wykonawcy m.in. w przypadku wprowadzenia przez Zamawiającego istotnych zmian w</w:t>
      </w:r>
      <w:r w:rsidR="00357F95">
        <w:rPr>
          <w:rFonts w:ascii="Times New Roman" w:hAnsi="Times New Roman"/>
          <w:sz w:val="20"/>
        </w:rPr>
        <w:t> </w:t>
      </w:r>
      <w:r w:rsidRPr="00C73A64">
        <w:rPr>
          <w:rFonts w:ascii="Times New Roman" w:hAnsi="Times New Roman"/>
          <w:sz w:val="20"/>
        </w:rPr>
        <w:t xml:space="preserve"> rozumieniu art. 36a ustawy Prawo budowlane, w odniesieniu do przedmiotu zamówienia,</w:t>
      </w:r>
    </w:p>
    <w:p w14:paraId="1CC2B59A" w14:textId="77777777" w:rsidR="00C73A64" w:rsidRDefault="00C73A64" w:rsidP="00357F95">
      <w:pPr>
        <w:pStyle w:val="Tekstpodstawowy2"/>
        <w:numPr>
          <w:ilvl w:val="0"/>
          <w:numId w:val="21"/>
        </w:numPr>
        <w:tabs>
          <w:tab w:val="left" w:pos="0"/>
          <w:tab w:val="left" w:pos="284"/>
        </w:tabs>
        <w:suppressAutoHyphens/>
        <w:spacing w:after="0" w:line="360" w:lineRule="auto"/>
        <w:ind w:left="714" w:hanging="357"/>
        <w:jc w:val="both"/>
        <w:rPr>
          <w:sz w:val="20"/>
          <w:szCs w:val="20"/>
        </w:rPr>
      </w:pPr>
      <w:r w:rsidRPr="00C73A64">
        <w:rPr>
          <w:sz w:val="20"/>
          <w:szCs w:val="20"/>
        </w:rPr>
        <w:t> wystąpienia ewidentnych kolizji na terenie budowy, związanych z realizacją zakresu robót objętego odrębną umową,</w:t>
      </w:r>
    </w:p>
    <w:p w14:paraId="74BD95C1" w14:textId="77777777" w:rsidR="00C73A64" w:rsidRPr="00C73A64" w:rsidRDefault="00C73A64" w:rsidP="002B13FD">
      <w:pPr>
        <w:pStyle w:val="Tekstpodstawowy"/>
        <w:numPr>
          <w:ilvl w:val="0"/>
          <w:numId w:val="21"/>
        </w:numPr>
        <w:spacing w:line="360" w:lineRule="auto"/>
        <w:jc w:val="both"/>
        <w:rPr>
          <w:rFonts w:ascii="Times New Roman" w:hAnsi="Times New Roman"/>
          <w:color w:val="000000" w:themeColor="text1"/>
          <w:sz w:val="20"/>
        </w:rPr>
      </w:pPr>
      <w:r w:rsidRPr="00C73A64">
        <w:rPr>
          <w:rFonts w:ascii="Times New Roman" w:hAnsi="Times New Roman"/>
          <w:color w:val="000000" w:themeColor="text1"/>
          <w:sz w:val="20"/>
        </w:rPr>
        <w:t>w przypadku przerwy w robotach budowlanych spowodowanej wyjątkowo niesprzyjającymi warunkami atmosferycznymi</w:t>
      </w:r>
      <w:r>
        <w:rPr>
          <w:rFonts w:ascii="Times New Roman" w:hAnsi="Times New Roman"/>
          <w:color w:val="000000" w:themeColor="text1"/>
          <w:sz w:val="20"/>
        </w:rPr>
        <w:t xml:space="preserve"> uniemożliwiającymi prowadzenie robót</w:t>
      </w:r>
      <w:r w:rsidRPr="00C73A64">
        <w:rPr>
          <w:rFonts w:ascii="Times New Roman" w:hAnsi="Times New Roman"/>
          <w:color w:val="000000" w:themeColor="text1"/>
          <w:sz w:val="20"/>
        </w:rPr>
        <w:t>, tj.:</w:t>
      </w:r>
    </w:p>
    <w:p w14:paraId="282711E3"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C73A64">
        <w:rPr>
          <w:rFonts w:ascii="Times New Roman" w:hAnsi="Times New Roman"/>
          <w:color w:val="000000" w:themeColor="text1"/>
          <w:sz w:val="20"/>
        </w:rPr>
        <w:lastRenderedPageBreak/>
        <w:t>intensywnymi opadami deszczu, ulewami, nawałnicami – o wysokości 10 mm/m² trwającymi łącznie powyżej 30-tu dni (liczonymi po przekazaniu terenu budowy );</w:t>
      </w:r>
    </w:p>
    <w:p w14:paraId="7DE60635"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867204">
        <w:rPr>
          <w:rFonts w:ascii="Times New Roman" w:hAnsi="Times New Roman"/>
          <w:color w:val="000000" w:themeColor="text1"/>
          <w:sz w:val="20"/>
        </w:rPr>
        <w:t>długotrwałymi mrozami poniżej -10ºC, trwającymi łącznie powyżej 30-tu dni w danym okresie zimowym (liczonymi po przekazaniu terenu budowy),</w:t>
      </w:r>
    </w:p>
    <w:p w14:paraId="7C8909CC" w14:textId="77777777" w:rsidR="00C73A64" w:rsidRPr="00867204" w:rsidRDefault="00C73A64" w:rsidP="00867204">
      <w:pPr>
        <w:pStyle w:val="Tekstpodstawowy"/>
        <w:spacing w:line="360" w:lineRule="auto"/>
        <w:ind w:left="709" w:right="-72"/>
        <w:jc w:val="both"/>
        <w:rPr>
          <w:rFonts w:ascii="Times New Roman" w:hAnsi="Times New Roman"/>
          <w:color w:val="000000" w:themeColor="text1"/>
          <w:sz w:val="20"/>
        </w:rPr>
      </w:pPr>
      <w:r w:rsidRPr="00867204">
        <w:rPr>
          <w:rFonts w:ascii="Times New Roman" w:hAnsi="Times New Roman"/>
          <w:sz w:val="20"/>
        </w:rPr>
        <w:t>Termin zakończenia realizacji przedmiotu umowy lub jego części (harmonogram rzeczowo-finansowy) może zostać przesunięty o czas przerwy w robotach, udokumentowany wpisem do dziennika budowy dokonanym przez inspektora nadzoru inwestorskiego.</w:t>
      </w:r>
    </w:p>
    <w:p w14:paraId="3049E2B4" w14:textId="73685401" w:rsidR="005970E2"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W</w:t>
      </w:r>
      <w:r w:rsidR="00867204">
        <w:t>ar</w:t>
      </w:r>
      <w:r w:rsidR="00582827">
        <w:t>u</w:t>
      </w:r>
      <w:r w:rsidR="00AF5637">
        <w:t>n</w:t>
      </w:r>
      <w:r w:rsidRPr="00D718DD">
        <w:t xml:space="preserve">kiem wprowadzenia do zawartej umowy zmian, o których mowa w ust. 1 będzie potwierdzenie powstałych okoliczności w formie opisowej i właściwie umotywowanej, zaakceptowanej przez każdą ze stron umowy. </w:t>
      </w:r>
    </w:p>
    <w:p w14:paraId="1D8AD627" w14:textId="77777777" w:rsidR="00D718DD" w:rsidRPr="00D718DD" w:rsidRDefault="00D718DD" w:rsidP="00582827">
      <w:pPr>
        <w:pStyle w:val="Nagwek1"/>
      </w:pPr>
      <w:r w:rsidRPr="00D718DD">
        <w:t>§ 16</w:t>
      </w:r>
    </w:p>
    <w:p w14:paraId="724669EF" w14:textId="77777777" w:rsidR="00B86A33"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w:t>
      </w:r>
      <w:r w:rsidR="00457957">
        <w:t> </w:t>
      </w:r>
      <w:r w:rsidRPr="00D718DD">
        <w:t xml:space="preserve"> projektem umowy. </w:t>
      </w:r>
    </w:p>
    <w:p w14:paraId="125AF8E0" w14:textId="54FDA7B0" w:rsidR="005970E2" w:rsidRDefault="00867204" w:rsidP="002B13FD">
      <w:pPr>
        <w:pStyle w:val="Akapitzlist"/>
        <w:numPr>
          <w:ilvl w:val="0"/>
          <w:numId w:val="22"/>
        </w:numPr>
        <w:autoSpaceDE w:val="0"/>
        <w:autoSpaceDN w:val="0"/>
        <w:adjustRightInd w:val="0"/>
        <w:spacing w:before="120" w:after="120" w:line="360" w:lineRule="auto"/>
        <w:ind w:left="284" w:hanging="284"/>
        <w:jc w:val="both"/>
      </w:pPr>
      <w:r>
        <w:t>Um</w:t>
      </w:r>
      <w:r w:rsidR="005328A1">
        <w:t>o</w:t>
      </w:r>
      <w:r w:rsidR="00B86A33" w:rsidRPr="00B86A33">
        <w:t>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0A7760" w14:textId="77777777" w:rsidR="00D718DD" w:rsidRPr="00D718DD" w:rsidRDefault="00867204" w:rsidP="002B13FD">
      <w:pPr>
        <w:pStyle w:val="Akapitzlist"/>
        <w:numPr>
          <w:ilvl w:val="0"/>
          <w:numId w:val="22"/>
        </w:numPr>
        <w:autoSpaceDE w:val="0"/>
        <w:autoSpaceDN w:val="0"/>
        <w:adjustRightInd w:val="0"/>
        <w:spacing w:before="120" w:after="120" w:line="360" w:lineRule="auto"/>
        <w:ind w:left="284" w:hanging="284"/>
        <w:jc w:val="both"/>
      </w:pPr>
      <w:r>
        <w:t>Zam</w:t>
      </w:r>
      <w:r w:rsidR="00357F95">
        <w:t>a</w:t>
      </w:r>
      <w:r w:rsidR="00D718DD" w:rsidRPr="00D718DD">
        <w:t xml:space="preserve">wiający w terminie 14 dni od daty przedłożenia projektu umowy zgłasza pisemne zastrzeżenia gdy: </w:t>
      </w:r>
    </w:p>
    <w:p w14:paraId="77927B1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988D35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termin zapłaty wynagrodzenia podwykonawcy lub dalszemu podwykonawcy przewidziany w projekcie umowy o podwykonawstwo jest dłuższy niż 30 dni od dnia doręczenia Wykonawcy, podwykonawcy lub dalszemu podwykonawcy faktury lub rachunku, potwierdzających wykonanie ro</w:t>
      </w:r>
      <w:r w:rsidR="00867204">
        <w:t>boty budowlanej,</w:t>
      </w:r>
    </w:p>
    <w:p w14:paraId="212043B7"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6DD2832B" w14:textId="77777777" w:rsidR="00B86A33" w:rsidRDefault="00B86A33" w:rsidP="00357F95">
      <w:pPr>
        <w:pStyle w:val="Akapitzlist"/>
        <w:numPr>
          <w:ilvl w:val="0"/>
          <w:numId w:val="39"/>
        </w:numPr>
        <w:autoSpaceDE w:val="0"/>
        <w:autoSpaceDN w:val="0"/>
        <w:adjustRightInd w:val="0"/>
        <w:spacing w:before="120" w:after="120" w:line="360" w:lineRule="auto"/>
        <w:jc w:val="both"/>
      </w:pPr>
      <w:r w:rsidRPr="00B86A33">
        <w:t>zawiera ona postanowienia niezgodne z ust. 2</w:t>
      </w:r>
      <w:r>
        <w:t>.</w:t>
      </w:r>
    </w:p>
    <w:p w14:paraId="3FFEF199" w14:textId="77777777" w:rsidR="00D718DD" w:rsidRPr="00D718DD"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Niezgłoszenie pisemnych zastrzeżeń do przedłożonego projektu umowy w terminie o którym mowa w</w:t>
      </w:r>
      <w:r w:rsidR="008E2EFA">
        <w:t> </w:t>
      </w:r>
      <w:r w:rsidRPr="00D718DD">
        <w:t xml:space="preserve"> ust. 2, uważa się za akceptację projektu przez Zamawiającego. </w:t>
      </w:r>
    </w:p>
    <w:p w14:paraId="3287407E" w14:textId="77777777" w:rsidR="00D718DD" w:rsidRPr="00D718DD" w:rsidRDefault="00D718DD" w:rsidP="00582827">
      <w:pPr>
        <w:pStyle w:val="Nagwek1"/>
      </w:pPr>
      <w:r w:rsidRPr="00D718DD">
        <w:t>§ 17</w:t>
      </w:r>
    </w:p>
    <w:p w14:paraId="09C1E74F"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6ED38AC0"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Zamawiający w terminie 14 dni od dnia przedłożenia umowy o podwykonawstwo zgłasza do niej pisemny sprzeciw w przypadkach o których mowa w § 16 ust. </w:t>
      </w:r>
      <w:r w:rsidR="00B86A33">
        <w:t>3</w:t>
      </w:r>
      <w:r w:rsidR="00B86A33" w:rsidRPr="00D718DD">
        <w:t xml:space="preserve"> </w:t>
      </w:r>
    </w:p>
    <w:p w14:paraId="447EEBC6" w14:textId="77777777" w:rsidR="00355BCA"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lastRenderedPageBreak/>
        <w:t>Niezgłoszenie pisemnego sprzeciwu do przedłożonej umowy w terminie o którym mowa w ust. 2, uważa się za akceptację umowy przez Zamawiającego.</w:t>
      </w:r>
    </w:p>
    <w:p w14:paraId="5427E6DE" w14:textId="77777777" w:rsidR="00D718DD" w:rsidRPr="00D718DD" w:rsidRDefault="00D718DD" w:rsidP="00582827">
      <w:pPr>
        <w:pStyle w:val="Nagwek1"/>
      </w:pPr>
      <w:r w:rsidRPr="00D718DD">
        <w:t>§ 18</w:t>
      </w:r>
    </w:p>
    <w:p w14:paraId="19D0A79F"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74BB317C"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Obowiązek o którym mowa w ust 1 nie dotyczy umów o podwykonawstwo o wartości mniejszej niż 0.5% wartości wskazanej w § 3 ust. 1</w:t>
      </w:r>
      <w:r w:rsidR="00370BA7">
        <w:t>.</w:t>
      </w:r>
    </w:p>
    <w:p w14:paraId="4C666120" w14:textId="6DCBBC9D"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Wyłączenie o którym mowa w ust. 2 nie dotyczy umów o podwykonawstwo o wartości większej niż 50</w:t>
      </w:r>
      <w:r w:rsidR="00582827">
        <w:t> </w:t>
      </w:r>
      <w:r w:rsidRPr="00D718DD">
        <w:t>000</w:t>
      </w:r>
      <w:r w:rsidR="00582827">
        <w:t> </w:t>
      </w:r>
      <w:r w:rsidRPr="00D718DD">
        <w:t xml:space="preserve"> zł. </w:t>
      </w:r>
    </w:p>
    <w:p w14:paraId="0EA8E4DD" w14:textId="77777777" w:rsidR="00D718DD" w:rsidRPr="00D718DD"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 przypadku o którym mowa w ust. 1 jeżeli termin zapłaty jest dłuższy niż 30 dni, Zamawiający wzywa Wykonawcę do zmiany tej umowy pod rygorem wystąpienia o zapłatę kary umownej. </w:t>
      </w:r>
    </w:p>
    <w:p w14:paraId="0060BCC5" w14:textId="77777777" w:rsidR="00D718DD" w:rsidRPr="00D718DD" w:rsidRDefault="00D718DD" w:rsidP="00582827">
      <w:pPr>
        <w:pStyle w:val="Nagwek1"/>
      </w:pPr>
      <w:r w:rsidRPr="00D718DD">
        <w:t>§ 19</w:t>
      </w:r>
    </w:p>
    <w:p w14:paraId="1A3673D0" w14:textId="77777777" w:rsidR="00D718DD" w:rsidRPr="00D718DD" w:rsidRDefault="00D718DD" w:rsidP="00A36D09">
      <w:pPr>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3605A66A" w14:textId="77777777" w:rsidR="00D718DD" w:rsidRPr="00D718DD" w:rsidRDefault="00D718DD" w:rsidP="00582827">
      <w:pPr>
        <w:pStyle w:val="Nagwek1"/>
      </w:pPr>
      <w:r w:rsidRPr="00D718DD">
        <w:t>§ 20</w:t>
      </w:r>
    </w:p>
    <w:p w14:paraId="11CE0D07" w14:textId="77777777" w:rsidR="00CF4203"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w:t>
      </w:r>
      <w:r w:rsidR="008E2EFA">
        <w:t> </w:t>
      </w:r>
      <w:r w:rsidRPr="00D718DD">
        <w:t xml:space="preserve"> przypadku uchylenia się z obowiązku zapłaty odpowiednio przez wykonawcę, podwykonawcę lub dalszego podwykonawcę, w</w:t>
      </w:r>
      <w:r w:rsidR="008E2EFA">
        <w:t> </w:t>
      </w:r>
      <w:r w:rsidRPr="00D718DD">
        <w:t xml:space="preserve"> terminie do </w:t>
      </w:r>
      <w:r w:rsidR="00D74BDA">
        <w:t>30</w:t>
      </w:r>
      <w:r w:rsidR="00D74BDA" w:rsidRPr="00D718DD">
        <w:t xml:space="preserve"> </w:t>
      </w:r>
      <w:r w:rsidRPr="00D718DD">
        <w:t xml:space="preserve">dni od dnia doręczenia faktury zamawiającemu, z zastrzeżeniem ust. 3. </w:t>
      </w:r>
    </w:p>
    <w:p w14:paraId="28D68D67" w14:textId="77777777" w:rsidR="00CF4203" w:rsidRDefault="00394FEF" w:rsidP="00357F95">
      <w:pPr>
        <w:pStyle w:val="Akapitzlist"/>
        <w:numPr>
          <w:ilvl w:val="0"/>
          <w:numId w:val="25"/>
        </w:numPr>
        <w:autoSpaceDE w:val="0"/>
        <w:autoSpaceDN w:val="0"/>
        <w:adjustRightInd w:val="0"/>
        <w:spacing w:before="120" w:after="120" w:line="360" w:lineRule="auto"/>
        <w:ind w:left="284" w:hanging="284"/>
        <w:jc w:val="both"/>
      </w:pPr>
      <w:r>
        <w:t>W</w:t>
      </w:r>
      <w:r w:rsidR="00D718DD" w:rsidRPr="00D718DD">
        <w:t xml:space="preserve">ynagrodzenie, o którym mowa w ust 1 dotyczy wyłącznie należności powstałych po zaakceptowaniu przez zamawiającego umowy o podwykonawstwo na roboty budowlane, lub po przedłożeniu zamawiającemu poświadczonej za zgodność z oryginałem kopii umowy o podwykonawstwo na dostawy lub usługi. Bezpośrednia zapłata nie obejmuje odsetek należnych podwykonawcy lub dalszemu podwykonawcy. </w:t>
      </w:r>
    </w:p>
    <w:p w14:paraId="49FB635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4C1DC50F"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nie dokonać bezpośredniej zapłaty, jeżeli wykonawca wykaże jej niezasadność, </w:t>
      </w:r>
    </w:p>
    <w:p w14:paraId="2D1DB7DA"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6822F325" w14:textId="77777777" w:rsidR="00D718DD" w:rsidRPr="00D718DD" w:rsidRDefault="00D718DD" w:rsidP="00357F95">
      <w:pPr>
        <w:pStyle w:val="Akapitzlist"/>
        <w:numPr>
          <w:ilvl w:val="0"/>
          <w:numId w:val="26"/>
        </w:numPr>
        <w:autoSpaceDE w:val="0"/>
        <w:autoSpaceDN w:val="0"/>
        <w:adjustRightInd w:val="0"/>
        <w:spacing w:before="120" w:after="120" w:line="360" w:lineRule="auto"/>
        <w:jc w:val="both"/>
      </w:pPr>
      <w:r w:rsidRPr="00D718DD">
        <w:t xml:space="preserve">dokonać bezpośredniej zapłaty wynagrodzenia podwykonawcy lub dalszemu podwykonawcy, jeżeli podwykonawca lub dalszy podwykonawca wykaże jej zasadność. </w:t>
      </w:r>
    </w:p>
    <w:p w14:paraId="1FD6C13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W przypadku dokonania bezpośredniej zapłaty podwykonawcy lub dalszemu podwykonawcy, o których mowa w ust. 1, zamawiający potrąca kwotę wypłaconego wynagrodzenia z wynagrodzenia należnego wykonawcy. </w:t>
      </w:r>
    </w:p>
    <w:p w14:paraId="0CBE13C0" w14:textId="77777777" w:rsidR="00D718DD" w:rsidRPr="00D718DD" w:rsidRDefault="00D718DD" w:rsidP="00582827">
      <w:pPr>
        <w:pStyle w:val="Nagwek1"/>
      </w:pPr>
      <w:r w:rsidRPr="00D718DD">
        <w:t>§ 21</w:t>
      </w:r>
    </w:p>
    <w:p w14:paraId="730860E6" w14:textId="77777777" w:rsidR="00D718DD" w:rsidRPr="00D718DD" w:rsidRDefault="00D718DD" w:rsidP="00A36D09">
      <w:pPr>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237A4195" w14:textId="77777777" w:rsidR="00D718DD" w:rsidRPr="00D718DD" w:rsidRDefault="00D718DD" w:rsidP="00582827">
      <w:pPr>
        <w:pStyle w:val="Nagwek1"/>
      </w:pPr>
      <w:r w:rsidRPr="00D718DD">
        <w:lastRenderedPageBreak/>
        <w:t>§ 22</w:t>
      </w:r>
    </w:p>
    <w:p w14:paraId="2432A581" w14:textId="77777777" w:rsidR="00D718DD" w:rsidRPr="00D718DD" w:rsidRDefault="00D718DD" w:rsidP="00A36D09">
      <w:pPr>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46041E6E"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braku zapłaty lub nieterminowej zapłaty wynagrodzenia należnego podwykonawcom lub dalszym podwykonawcom</w:t>
      </w:r>
      <w:r w:rsidR="0061270C">
        <w:t xml:space="preserve">, w tym wynagrodzenia wynikającego </w:t>
      </w:r>
      <w:r w:rsidR="0061270C" w:rsidRPr="0061270C">
        <w:t>z tytułu zmiany wysokości wynagrodzenia</w:t>
      </w:r>
      <w:r w:rsidR="0061270C">
        <w:t>, o</w:t>
      </w:r>
      <w:r w:rsidR="00357F95">
        <w:t> </w:t>
      </w:r>
      <w:r w:rsidR="0061270C">
        <w:t xml:space="preserve"> której mowa w § 22 ust. 11 umowy</w:t>
      </w:r>
      <w:r w:rsidRPr="00D718DD">
        <w:t xml:space="preserve">, </w:t>
      </w:r>
    </w:p>
    <w:p w14:paraId="27103043"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nieprzedłużenia do zaakceptowania projektu umowy o podwykonawstwo, której przedmiotem są roboty budowlane, lub projektu jej zmiany, </w:t>
      </w:r>
    </w:p>
    <w:p w14:paraId="33184D10"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nieprzedłożenia poświadczonej za zgodność z oryginałem kopii umowy o podwykonawstwo lub jej zmiany, </w:t>
      </w:r>
    </w:p>
    <w:p w14:paraId="465126AB" w14:textId="77777777" w:rsidR="00D718DD" w:rsidRPr="00D718DD" w:rsidRDefault="00D718DD" w:rsidP="00357F95">
      <w:pPr>
        <w:pStyle w:val="Akapitzlist"/>
        <w:numPr>
          <w:ilvl w:val="0"/>
          <w:numId w:val="27"/>
        </w:numPr>
        <w:autoSpaceDE w:val="0"/>
        <w:autoSpaceDN w:val="0"/>
        <w:adjustRightInd w:val="0"/>
        <w:spacing w:before="120" w:after="120" w:line="360" w:lineRule="auto"/>
        <w:jc w:val="both"/>
      </w:pPr>
      <w:r w:rsidRPr="00D718DD">
        <w:t xml:space="preserve">braku zmiany umowy o podwykonawstwo w zakresie terminu zapłaty. </w:t>
      </w:r>
    </w:p>
    <w:p w14:paraId="32454F61" w14:textId="77777777" w:rsidR="00D718DD" w:rsidRDefault="00D718DD" w:rsidP="00582827">
      <w:pPr>
        <w:pStyle w:val="Nagwek1"/>
      </w:pPr>
      <w:r w:rsidRPr="00D718DD">
        <w:t>§ 23</w:t>
      </w:r>
    </w:p>
    <w:p w14:paraId="28030D3D" w14:textId="77777777" w:rsidR="00D45EFE" w:rsidRPr="00867204" w:rsidRDefault="00D45EFE" w:rsidP="00357F95">
      <w:pPr>
        <w:numPr>
          <w:ilvl w:val="0"/>
          <w:numId w:val="28"/>
        </w:numPr>
        <w:suppressAutoHyphens w:val="0"/>
        <w:spacing w:after="160" w:line="360" w:lineRule="auto"/>
        <w:contextualSpacing/>
        <w:jc w:val="both"/>
      </w:pPr>
      <w:r w:rsidRPr="00867204">
        <w:t>Wykonawca oświadcza, że:</w:t>
      </w:r>
    </w:p>
    <w:p w14:paraId="181F9E33" w14:textId="77777777" w:rsidR="00D45EFE" w:rsidRPr="00867204" w:rsidRDefault="00D45EFE" w:rsidP="00357F95">
      <w:pPr>
        <w:numPr>
          <w:ilvl w:val="1"/>
          <w:numId w:val="28"/>
        </w:numPr>
        <w:spacing w:line="360" w:lineRule="auto"/>
        <w:ind w:hanging="357"/>
        <w:jc w:val="both"/>
      </w:pPr>
      <w:r w:rsidRPr="00867204">
        <w:t xml:space="preserve">znane są mu wszelkie obowiązki wynikające z obowiązujących przepisów o ochronie danych osobowych mające zastosowanie, w szczególności określone w  Rozporządzeniu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867204">
        <w:t>późn</w:t>
      </w:r>
      <w:proofErr w:type="spellEnd"/>
      <w:r w:rsidRPr="00867204">
        <w:t>. zm.), dalej RODO;</w:t>
      </w:r>
    </w:p>
    <w:p w14:paraId="1004D77B" w14:textId="77777777" w:rsidR="00D45EFE" w:rsidRPr="00867204" w:rsidRDefault="00D45EFE" w:rsidP="00357F95">
      <w:pPr>
        <w:numPr>
          <w:ilvl w:val="1"/>
          <w:numId w:val="28"/>
        </w:numPr>
        <w:spacing w:line="360" w:lineRule="auto"/>
        <w:ind w:hanging="357"/>
        <w:jc w:val="both"/>
      </w:pPr>
      <w:r w:rsidRPr="00867204">
        <w:t>zapewni wystarczające gwarancje wdrożenia odpowiednich środków technicznych i organizacyjnych, aby przetwarzanie danych osobowych spełniało wymogi wynikające z obowiązujących przepisów o ochronie danych osobowych, w szczególności RODO mających zastosowanie i chroniło prawa osób, których dane dotyczą;</w:t>
      </w:r>
    </w:p>
    <w:p w14:paraId="24CB5211" w14:textId="77777777" w:rsidR="00D45EFE" w:rsidRPr="00867204" w:rsidRDefault="00D45EFE" w:rsidP="00357F95">
      <w:pPr>
        <w:numPr>
          <w:ilvl w:val="1"/>
          <w:numId w:val="28"/>
        </w:numPr>
        <w:spacing w:line="360" w:lineRule="auto"/>
        <w:ind w:hanging="357"/>
        <w:jc w:val="both"/>
      </w:pPr>
      <w:r w:rsidRPr="00867204">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2E33E8F" w14:textId="77777777" w:rsidR="00E361D2" w:rsidRPr="00867204" w:rsidRDefault="00E361D2" w:rsidP="00357F95">
      <w:pPr>
        <w:numPr>
          <w:ilvl w:val="0"/>
          <w:numId w:val="28"/>
        </w:numPr>
        <w:suppressAutoHyphens w:val="0"/>
        <w:autoSpaceDE w:val="0"/>
        <w:spacing w:line="360" w:lineRule="auto"/>
        <w:contextualSpacing/>
        <w:jc w:val="both"/>
        <w:rPr>
          <w:rFonts w:eastAsia="Calibri"/>
        </w:rPr>
      </w:pPr>
      <w:r w:rsidRPr="00867204">
        <w:rPr>
          <w:rFonts w:eastAsia="NotDefSpecial"/>
        </w:rPr>
        <w:t>Na mocy art. 14 RODO, Wykonawca jest zobowiązany wykonać, w imieniu Zamawiającego obowiązek informacyjny wobec osób, które występują w imieniu Wykonawcy i w imieniu lub na rzecz Wykonawcy biorą udział w wykonaniu umowy (w tym Podwykonawcy), przekazując im treść klauzuli informacyjnej, wskazując jednocześnie tym osobom Wykonawcę jako źródło pochodzenia danych osobowych, którymi dysponował będzie Zamawiający.</w:t>
      </w:r>
    </w:p>
    <w:p w14:paraId="42E3DDF9" w14:textId="77777777" w:rsidR="00CF4203" w:rsidRDefault="00CF4203" w:rsidP="00CF4203">
      <w:pPr>
        <w:pStyle w:val="Nagwek1"/>
      </w:pPr>
      <w:r>
        <w:t xml:space="preserve">§ 24 </w:t>
      </w:r>
    </w:p>
    <w:p w14:paraId="3AC7741F" w14:textId="77777777" w:rsidR="00CF4203" w:rsidRDefault="00CF4203" w:rsidP="00357F95">
      <w:pPr>
        <w:pStyle w:val="Akapitzlist"/>
        <w:numPr>
          <w:ilvl w:val="0"/>
          <w:numId w:val="29"/>
        </w:numPr>
        <w:spacing w:line="360" w:lineRule="auto"/>
        <w:ind w:left="284" w:hanging="284"/>
        <w:jc w:val="both"/>
      </w:pPr>
      <w:r w:rsidRPr="00CF2897">
        <w:t>Przez określenie siła wyższa Strony umowy rozumieją wystąpienie zdarzenia o charakterze nadzwyczajnym,</w:t>
      </w:r>
      <w:r>
        <w:t xml:space="preserve"> </w:t>
      </w:r>
      <w:r w:rsidRPr="00CF2897">
        <w:t>zewnętrznego, niemożliwego do przewidzenia i zapobieżenia, którego nie dało się uniknąć nawet przy zachowaniu</w:t>
      </w:r>
      <w:r>
        <w:t xml:space="preserve"> </w:t>
      </w:r>
      <w:r w:rsidRPr="00CF2897">
        <w:t>należytej staranności, a które uniemożliwiają realizację zobowiązań umownych, w szczególności:</w:t>
      </w:r>
    </w:p>
    <w:p w14:paraId="10BE9ADD" w14:textId="77777777" w:rsidR="00CF4203" w:rsidRDefault="00CF4203" w:rsidP="00357F95">
      <w:pPr>
        <w:pStyle w:val="Akapitzlist"/>
        <w:numPr>
          <w:ilvl w:val="0"/>
          <w:numId w:val="30"/>
        </w:numPr>
        <w:spacing w:line="360" w:lineRule="auto"/>
        <w:jc w:val="both"/>
      </w:pPr>
      <w:r w:rsidRPr="00CF2897">
        <w:t>wojny (wypowiedziane lub nie) oraz inne działania zbrojne, inwazje, mobilizacje, rekwizycje lub embarga,</w:t>
      </w:r>
    </w:p>
    <w:p w14:paraId="7B47BC57" w14:textId="77777777" w:rsidR="00CF4203" w:rsidRDefault="00CF4203" w:rsidP="00357F95">
      <w:pPr>
        <w:pStyle w:val="Akapitzlist"/>
        <w:numPr>
          <w:ilvl w:val="0"/>
          <w:numId w:val="30"/>
        </w:numPr>
        <w:spacing w:line="360" w:lineRule="auto"/>
        <w:jc w:val="both"/>
      </w:pPr>
      <w:r w:rsidRPr="00CF2897">
        <w:t>terroryzm, rebelia, rewolucja, powstanie, przewrót wojskowy lub cywilny lub wojna domowa,</w:t>
      </w:r>
    </w:p>
    <w:p w14:paraId="0A114E52" w14:textId="77777777" w:rsidR="00CF4203" w:rsidRDefault="00CF4203" w:rsidP="00357F95">
      <w:pPr>
        <w:pStyle w:val="Akapitzlist"/>
        <w:numPr>
          <w:ilvl w:val="0"/>
          <w:numId w:val="30"/>
        </w:numPr>
        <w:spacing w:line="360" w:lineRule="auto"/>
        <w:jc w:val="both"/>
      </w:pPr>
      <w:r w:rsidRPr="00CF2897">
        <w:lastRenderedPageBreak/>
        <w:t>promieniowanie radioaktywne lub skażenie przez radioaktywność od paliwa jądrowego lub odpadów jądrowych,</w:t>
      </w:r>
      <w:r>
        <w:t xml:space="preserve"> </w:t>
      </w:r>
      <w:r w:rsidRPr="00CF2897">
        <w:t>ze spalania paliwa jądrowego, radioaktywnych toksycznych materiałów wybuchowych oraz innych</w:t>
      </w:r>
      <w:r>
        <w:t xml:space="preserve"> </w:t>
      </w:r>
      <w:r w:rsidRPr="00CF2897">
        <w:t>niebezpiecznych właściwości wszelkich wybuchowych zespołów nuklearnych składników,</w:t>
      </w:r>
    </w:p>
    <w:p w14:paraId="54F644E1" w14:textId="77777777" w:rsidR="00CF4203" w:rsidRDefault="00CF4203" w:rsidP="00357F95">
      <w:pPr>
        <w:pStyle w:val="Akapitzlist"/>
        <w:numPr>
          <w:ilvl w:val="0"/>
          <w:numId w:val="30"/>
        </w:numPr>
        <w:spacing w:line="360" w:lineRule="auto"/>
        <w:jc w:val="both"/>
      </w:pPr>
      <w:r w:rsidRPr="00CF2897">
        <w:t>klęski żywiołowe, takie jak trzęsienie ziemi, powódź, pożar lub inne, ogłoszone zgodnie z przepisami</w:t>
      </w:r>
      <w:r>
        <w:t xml:space="preserve"> </w:t>
      </w:r>
      <w:r w:rsidRPr="00CF2897">
        <w:t>obowiązującymi w kraju wystąpienia klęski żywiołowej,</w:t>
      </w:r>
    </w:p>
    <w:p w14:paraId="06BD4236" w14:textId="77777777" w:rsidR="00CF4203" w:rsidRDefault="00CF4203" w:rsidP="00357F95">
      <w:pPr>
        <w:pStyle w:val="Akapitzlist"/>
        <w:numPr>
          <w:ilvl w:val="0"/>
          <w:numId w:val="30"/>
        </w:numPr>
        <w:spacing w:line="360" w:lineRule="auto"/>
        <w:jc w:val="both"/>
      </w:pPr>
      <w:r w:rsidRPr="00CF2897">
        <w:t>epidemie, pandemie - zgodnie z przepisami obowiązującymi w kraju wystąpienia, w tym obejmującymi skutki</w:t>
      </w:r>
      <w:r>
        <w:t xml:space="preserve"> </w:t>
      </w:r>
      <w:r w:rsidRPr="00CF2897">
        <w:t>wprowadzenia stanu epidemicznego, epidemii, pandemii.</w:t>
      </w:r>
    </w:p>
    <w:p w14:paraId="25A1B642" w14:textId="77777777" w:rsidR="00CF4203" w:rsidRDefault="00CF4203" w:rsidP="00357F95">
      <w:pPr>
        <w:pStyle w:val="Akapitzlist"/>
        <w:numPr>
          <w:ilvl w:val="0"/>
          <w:numId w:val="29"/>
        </w:numPr>
        <w:spacing w:line="360" w:lineRule="auto"/>
        <w:ind w:left="284" w:hanging="284"/>
        <w:jc w:val="both"/>
      </w:pPr>
      <w:r w:rsidRPr="00CF2897">
        <w:t>Jeżeli którakolwiek ze Stron stwierdzi, że umowa nie może być realizowana z powodu działania siły wyższej lub</w:t>
      </w:r>
      <w:r>
        <w:t xml:space="preserve"> </w:t>
      </w:r>
      <w:r w:rsidRPr="00CF2897">
        <w:t>z powodu następstw działania siły wyższej, niezwłocznie powiadomi o tym na piśmie drugą Stronę.</w:t>
      </w:r>
    </w:p>
    <w:p w14:paraId="47D9D4FF" w14:textId="77777777" w:rsidR="00CF4203" w:rsidRDefault="00CF4203" w:rsidP="00357F95">
      <w:pPr>
        <w:pStyle w:val="Akapitzlist"/>
        <w:numPr>
          <w:ilvl w:val="0"/>
          <w:numId w:val="29"/>
        </w:numPr>
        <w:spacing w:line="360" w:lineRule="auto"/>
        <w:ind w:left="284" w:hanging="284"/>
        <w:jc w:val="both"/>
      </w:pPr>
      <w:r w:rsidRPr="00CF2897">
        <w:t>W przypadku wystąpienia siły wyższej lub jej następstw uniemożliwiających kontynuację wykonywania zamówienia</w:t>
      </w:r>
      <w:r>
        <w:t xml:space="preserve"> </w:t>
      </w:r>
      <w:r w:rsidRPr="00CF2897">
        <w:t>zgodnie z umową, Strony spotkają się w celu uzgodnienia wzajemnych działań minimalizujących negatywne skutki</w:t>
      </w:r>
      <w:r>
        <w:t xml:space="preserve"> </w:t>
      </w:r>
      <w:r w:rsidRPr="00CF2897">
        <w:t>wystąpienia siły wyższej.</w:t>
      </w:r>
    </w:p>
    <w:p w14:paraId="0ACD1E5F" w14:textId="4CABA70A" w:rsidR="00CF4203" w:rsidRDefault="00CF4203" w:rsidP="00357F95">
      <w:pPr>
        <w:pStyle w:val="Akapitzlist"/>
        <w:numPr>
          <w:ilvl w:val="0"/>
          <w:numId w:val="29"/>
        </w:numPr>
        <w:spacing w:line="360" w:lineRule="auto"/>
        <w:ind w:left="284" w:hanging="284"/>
        <w:jc w:val="both"/>
      </w:pPr>
      <w:r w:rsidRPr="00CF2897">
        <w:t>Jeżeli czas trwania siły wyższej trwa przez okres dłuższy niż 14 dni i jeżeli nie osiągnięto w tej kwestii stosownego</w:t>
      </w:r>
      <w:r>
        <w:t xml:space="preserve"> </w:t>
      </w:r>
      <w:r w:rsidRPr="00CF2897">
        <w:t xml:space="preserve">porozumienia, to każda ze Stron ma prawo do </w:t>
      </w:r>
      <w:r w:rsidR="00133A2E">
        <w:t>rozwiązania</w:t>
      </w:r>
      <w:r w:rsidRPr="00CF2897">
        <w:t xml:space="preserve"> umowy ze</w:t>
      </w:r>
      <w:r>
        <w:t xml:space="preserve"> </w:t>
      </w:r>
      <w:r w:rsidRPr="00CF2897">
        <w:t>skutkiem natychmiastowym, bez zachowania prawa do dochodzenia odszkodowania.</w:t>
      </w:r>
    </w:p>
    <w:p w14:paraId="7A12CCEB" w14:textId="77777777" w:rsidR="00CF4203" w:rsidRDefault="00CF4203" w:rsidP="00582827">
      <w:pPr>
        <w:pStyle w:val="Nagwek1"/>
      </w:pPr>
      <w:r w:rsidRPr="00D718DD">
        <w:t>§ 2</w:t>
      </w:r>
      <w:r>
        <w:t>5</w:t>
      </w:r>
    </w:p>
    <w:p w14:paraId="3E4C4C3B"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Strony dopuszczają zmiany postanowień niniejszej umowy na podstawie co najmniej jednej z okoliczności wskazanej w art. 455 Ustawy Prawo Zamówień Publicznych, bądź w niniejszej umowie.</w:t>
      </w:r>
    </w:p>
    <w:p w14:paraId="10154CD4"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Zamawiający przewiduje możliwość zmiany postanowień niniejszej umowy w przypadku:</w:t>
      </w:r>
    </w:p>
    <w:p w14:paraId="1C3108E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 xml:space="preserve">zmiany </w:t>
      </w:r>
      <w:r w:rsidR="0061270C">
        <w:t>wynagrodzenia Wykonawcy</w:t>
      </w:r>
      <w:r w:rsidR="0061270C" w:rsidRPr="00C23D33">
        <w:t xml:space="preserve"> </w:t>
      </w:r>
      <w:r w:rsidRPr="00C23D33">
        <w:t xml:space="preserve">zgodnie z postanowieniami ust.4 </w:t>
      </w:r>
      <w:r w:rsidR="0061270C">
        <w:t xml:space="preserve">-10 </w:t>
      </w:r>
      <w:r w:rsidRPr="00C23D33">
        <w:t>niniejszego paragrafu,</w:t>
      </w:r>
    </w:p>
    <w:p w14:paraId="202E6B7E"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postanowień umowy, związanych z zaistnieniem okoliczności, których nie można było przewidzieć w dniu zawarcia umowy,</w:t>
      </w:r>
    </w:p>
    <w:p w14:paraId="2FDE8CC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przepisów prawnych istotnych dla realizacji postanowień umowy.</w:t>
      </w:r>
    </w:p>
    <w:p w14:paraId="07CA82A3"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 xml:space="preserve">Zamawiający dopuszcza zmianę </w:t>
      </w:r>
      <w:r w:rsidR="000E3733">
        <w:t>wynagrodzenia Wykonawcy</w:t>
      </w:r>
      <w:r w:rsidR="00DB51D2">
        <w:t xml:space="preserve"> </w:t>
      </w:r>
      <w:r w:rsidRPr="00C23D33">
        <w:t>w przypadku gdy nastąpi zmiana:</w:t>
      </w:r>
    </w:p>
    <w:p w14:paraId="7F02555E"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stawki podatku od towarów i usług oraz podatku akcyzowego,</w:t>
      </w:r>
    </w:p>
    <w:p w14:paraId="1791F32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wysokości minimalnego wynagrodzenia za pracę albo wysokości minimalnej stawki godzinowej, ustalonych na podstawie ustawy z dnia 10 października 2002 r. o minimalnym wynagrodzeniu za pracę,</w:t>
      </w:r>
    </w:p>
    <w:p w14:paraId="552A10AF"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podlegania ubezpieczeniom społecznym lub ubezpieczeniu zdrowotnemu lub wysokości stawki składki na ubezpieczenia społeczne lub zdrowotne,</w:t>
      </w:r>
    </w:p>
    <w:p w14:paraId="49CEEA8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gromadzenia i wysokości wpłat do pracowniczych planów kapitałowych, o których mowa w  ustawie z dnia 4 października 2018 r. o pracowniczych planach kapitałowych;</w:t>
      </w:r>
    </w:p>
    <w:p w14:paraId="22083EE5"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jeżeli zmiany te będą miały wpływ na koszty wykonania zamówienia przez Wykonawcę.</w:t>
      </w:r>
    </w:p>
    <w:p w14:paraId="3161A8B7" w14:textId="77777777" w:rsidR="00CF4203" w:rsidRPr="00C23D33" w:rsidRDefault="00CF4203" w:rsidP="00357F95">
      <w:pPr>
        <w:pStyle w:val="Akapitzlist"/>
        <w:numPr>
          <w:ilvl w:val="0"/>
          <w:numId w:val="36"/>
        </w:numPr>
        <w:spacing w:line="360" w:lineRule="auto"/>
        <w:ind w:left="284" w:hanging="284"/>
        <w:contextualSpacing w:val="0"/>
        <w:jc w:val="both"/>
        <w:rPr>
          <w:szCs w:val="24"/>
        </w:rPr>
      </w:pPr>
      <w:r w:rsidRPr="00C23D33">
        <w:t>W przypadkach, o których mowa w ust.</w:t>
      </w:r>
      <w:r>
        <w:t>3</w:t>
      </w:r>
      <w:r w:rsidRPr="00C23D33">
        <w:t xml:space="preserve"> niniejszego paragrafu zmiana wynagrodzenia będzie następowała wg poniższych zasad:</w:t>
      </w:r>
    </w:p>
    <w:p w14:paraId="0A923FF0" w14:textId="77777777" w:rsidR="00CF4203" w:rsidRDefault="00CF4203" w:rsidP="00357F95">
      <w:pPr>
        <w:pStyle w:val="Akapitzlist"/>
        <w:numPr>
          <w:ilvl w:val="0"/>
          <w:numId w:val="34"/>
        </w:numPr>
        <w:spacing w:line="360" w:lineRule="auto"/>
        <w:ind w:left="567" w:hanging="283"/>
        <w:contextualSpacing w:val="0"/>
        <w:jc w:val="both"/>
      </w:pPr>
      <w:r w:rsidRPr="00C23D33">
        <w:t>Wykonawca zobowiązany jest do udowodnienia Zamawiającemu podstaw do zastosowania kla</w:t>
      </w:r>
      <w:r>
        <w:t xml:space="preserve">uzul </w:t>
      </w:r>
      <w:r w:rsidRPr="00C23D33">
        <w:t>waloryzacyjnych wskazanych w ust. 3 niniejszego paragrafu oraz do przedłożenia Zamawiającemu wraz z</w:t>
      </w:r>
      <w:r w:rsidR="00457957">
        <w:t> </w:t>
      </w:r>
      <w:r w:rsidRPr="00C23D33">
        <w:t xml:space="preserve"> wnioskiem o dokonanie waloryzacji wynagrodzenia dokumentów potwierdzających bezpośredni wpływ zmian przepisów</w:t>
      </w:r>
      <w:r>
        <w:t>,</w:t>
      </w:r>
    </w:p>
    <w:p w14:paraId="27AB8A4B" w14:textId="77777777" w:rsidR="00CF4203" w:rsidRPr="00C23D33" w:rsidRDefault="00CF4203" w:rsidP="00357F95">
      <w:pPr>
        <w:pStyle w:val="Akapitzlist"/>
        <w:numPr>
          <w:ilvl w:val="0"/>
          <w:numId w:val="34"/>
        </w:numPr>
        <w:spacing w:line="360" w:lineRule="auto"/>
        <w:ind w:left="567" w:hanging="283"/>
        <w:contextualSpacing w:val="0"/>
        <w:jc w:val="both"/>
      </w:pPr>
      <w:r w:rsidRPr="00C23D33">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7AE52A3F" w14:textId="77777777" w:rsidR="00CF4203" w:rsidRPr="00C23D33" w:rsidRDefault="00CF4203" w:rsidP="00357F95">
      <w:pPr>
        <w:pStyle w:val="Akapitzlist"/>
        <w:numPr>
          <w:ilvl w:val="0"/>
          <w:numId w:val="34"/>
        </w:numPr>
        <w:spacing w:line="360" w:lineRule="auto"/>
        <w:ind w:left="426" w:firstLine="0"/>
        <w:contextualSpacing w:val="0"/>
        <w:jc w:val="both"/>
        <w:rPr>
          <w:szCs w:val="24"/>
        </w:rPr>
      </w:pPr>
      <w:r w:rsidRPr="00C23D33">
        <w:t>zmiana wynagrodzenia nastąpi:</w:t>
      </w:r>
    </w:p>
    <w:p w14:paraId="4492AC45" w14:textId="77777777" w:rsidR="00CF4203" w:rsidRDefault="00CF4203" w:rsidP="00357F95">
      <w:pPr>
        <w:pStyle w:val="Akapitzlist"/>
        <w:numPr>
          <w:ilvl w:val="0"/>
          <w:numId w:val="35"/>
        </w:numPr>
        <w:spacing w:line="360" w:lineRule="auto"/>
        <w:ind w:left="709" w:firstLine="0"/>
        <w:contextualSpacing w:val="0"/>
        <w:jc w:val="both"/>
      </w:pPr>
      <w:r w:rsidRPr="00C23D33">
        <w:lastRenderedPageBreak/>
        <w:t>od dnia wejścia w życie przepisów prawnych wskazanych w ust. 2 niniejszego paragrafu, jeżeli wniosek wpłynie do Zamawiającego w terminie do 30 dni, licząc od dnia wejścia w życie ww. przepisów,</w:t>
      </w:r>
    </w:p>
    <w:p w14:paraId="49E7B6CC" w14:textId="77777777" w:rsidR="007C5CA1" w:rsidRDefault="00CF4203" w:rsidP="00357F95">
      <w:pPr>
        <w:pStyle w:val="Akapitzlist"/>
        <w:numPr>
          <w:ilvl w:val="0"/>
          <w:numId w:val="35"/>
        </w:numPr>
        <w:spacing w:line="360" w:lineRule="auto"/>
        <w:ind w:left="709" w:firstLine="0"/>
        <w:contextualSpacing w:val="0"/>
        <w:jc w:val="both"/>
      </w:pPr>
      <w:r w:rsidRPr="00C23D33">
        <w:t>od daty złożenia przez Wykonawcę wniosku jeżeli wniosek zostanie złożony do Zamawiającego po upływie 30 dni, licząc od dnia wejścia w życie ww. przepisów</w:t>
      </w:r>
      <w:r>
        <w:t>.</w:t>
      </w:r>
    </w:p>
    <w:p w14:paraId="595C80E1" w14:textId="77777777" w:rsidR="0056663B" w:rsidRPr="00413C3B" w:rsidRDefault="0056663B" w:rsidP="00357F95">
      <w:pPr>
        <w:pStyle w:val="Akapitzlist"/>
        <w:numPr>
          <w:ilvl w:val="0"/>
          <w:numId w:val="36"/>
        </w:numPr>
        <w:suppressAutoHyphens w:val="0"/>
        <w:spacing w:after="160" w:line="360" w:lineRule="auto"/>
        <w:ind w:left="426"/>
        <w:jc w:val="both"/>
      </w:pPr>
      <w:r w:rsidRPr="0056663B">
        <w:t xml:space="preserve">Strony umowy będą uprawione do żądania zmiany wynagrodzenia, o ile poziom zmiany ceny materiałów lub </w:t>
      </w:r>
      <w:r w:rsidRPr="00413C3B">
        <w:t>kosztów, przez który rozumie się kwartalny wskaźnik cen towarów i usług konsumpcyjnych publikowany przez Prezesa Głównego Urzędu Statystycznego, osiągnie poziom co najmniej 7% w stosunku do kwartału referencyjnego, o którym niżej mowa.</w:t>
      </w:r>
    </w:p>
    <w:p w14:paraId="4CC93099"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Wynagrodzenie Wykonawcy będzie podlegało zmianie w przypadku zmiany ceny materiałów lub kosztów związanych z realizacją zamówienia, co odpowiada wymogom zawartym w art. 439 ustawy Prawo zamówień publicznych. Przez zmianę ceny materiałów lub kosztów rozumie się wzrost odpowiednio cen lub kosztów, jak ich obniżenie, względem ceny lub kosztu przyjętych w celu ustalenia wynagrodzenia Wykonawcy zawartego w ofercie.</w:t>
      </w:r>
    </w:p>
    <w:p w14:paraId="5D5A36E5" w14:textId="4AA74EE5" w:rsidR="0056663B" w:rsidRPr="00413C3B" w:rsidRDefault="0056663B" w:rsidP="00357F95">
      <w:pPr>
        <w:pStyle w:val="Akapitzlist"/>
        <w:numPr>
          <w:ilvl w:val="0"/>
          <w:numId w:val="36"/>
        </w:numPr>
        <w:suppressAutoHyphens w:val="0"/>
        <w:spacing w:after="160" w:line="360" w:lineRule="auto"/>
        <w:ind w:left="426"/>
        <w:jc w:val="both"/>
      </w:pPr>
      <w:r w:rsidRPr="00413C3B">
        <w:t>Zmian</w:t>
      </w:r>
      <w:r w:rsidR="00133A2E">
        <w:t>a</w:t>
      </w:r>
      <w:r w:rsidRPr="00413C3B">
        <w:t xml:space="preserve"> wynagrodzenia może nastąpić najwcześniej po upływie </w:t>
      </w:r>
      <w:r w:rsidR="00133A2E">
        <w:t>60 dni</w:t>
      </w:r>
      <w:r w:rsidRPr="00413C3B">
        <w:t xml:space="preserve"> od daty zawarcia umowy.</w:t>
      </w:r>
    </w:p>
    <w:p w14:paraId="68F8DCCF"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Wykonawcy w opisanych okolicznościach nastąpi jednokrotnie w oparciu o wskaźnik cen towarów usług konsumpcyjnych za 1 kwartał 2024 r. w stosunku do 2 kwartału 2023 r. - kwartał referencyjny (suma wskaźników za 3 i 4 kwartał 2023 r. w stosunku do okresu poprzedniego, okres poprzedni = 100, tj. 3 kwartału do 2 kwartału i 4 kwartału do 3 kwartału), publikowany przez Prezesa Głównego Urzędu Statystycznego. Zmianie wynagrodzenia odnosić się będzie do tej części przedmiotu umowy, która jeszcze nie została zrealizowana (działa na przyszłość od momentu dokonania zmiany).</w:t>
      </w:r>
    </w:p>
    <w:p w14:paraId="2E3BE770"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W przypadku aktualizacji podstawy wskazanej w ust. 5-8,  strony mogą wprowadzić zmianę wynagrodzenia po uprzednim przedstawieniu przez stronę wnioskującą o zmianę szczegółowych kalkulacji obrazujących, czy i w jakim stopniu zmiana przyjętego wskaźnika wpłynęła na koszty realizacji umowy. Zamawiający oceni przedstawione uzasadnienie i podejmie decyzję o ewentualnej zmianie wysokości wynagrodzenia lub  odmówi wprowadzania zmiany przedstawiając swoje stanowisko. Zmiana wynagrodzenia Wykonawca w opisanym wyżej zakresie, wymaga zawarcia aneksu do umowy.</w:t>
      </w:r>
    </w:p>
    <w:p w14:paraId="4B2A7F4A"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Maksymalna wartość zmiany wynagrodzenia, jaką dopuszcza Zamawiający w efekcie zastosowania postanowień o zasadach wprowadzania zmian wynosi 8% wynagrodzenia Wykonawcy.</w:t>
      </w:r>
    </w:p>
    <w:p w14:paraId="38621E4A" w14:textId="77777777" w:rsidR="00DB7F0E" w:rsidRPr="00413C3B" w:rsidRDefault="00DB7F0E" w:rsidP="00357F95">
      <w:pPr>
        <w:pStyle w:val="Akapitzlist"/>
        <w:numPr>
          <w:ilvl w:val="0"/>
          <w:numId w:val="36"/>
        </w:numPr>
        <w:suppressAutoHyphens w:val="0"/>
        <w:spacing w:line="360" w:lineRule="auto"/>
        <w:ind w:left="426"/>
        <w:jc w:val="both"/>
      </w:pPr>
      <w:r w:rsidRPr="00413C3B">
        <w:rPr>
          <w:color w:val="333333"/>
          <w:shd w:val="clear" w:color="auto" w:fill="FFFFFF"/>
        </w:rPr>
        <w:t>Wykonawca, którego wynagrodzenie zostało zmienione zgodnie z ust. 5-</w:t>
      </w:r>
      <w:r w:rsidR="001B4BFC" w:rsidRPr="00413C3B">
        <w:rPr>
          <w:color w:val="333333"/>
          <w:shd w:val="clear" w:color="auto" w:fill="FFFFFF"/>
        </w:rPr>
        <w:t>10</w:t>
      </w:r>
      <w:r w:rsidRPr="00413C3B">
        <w:rPr>
          <w:color w:val="333333"/>
          <w:shd w:val="clear" w:color="auto" w:fill="FFFFFF"/>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0BFA5" w14:textId="77777777" w:rsid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przedmiotem umowy są roboty budowlane, dostawy lub usługi;</w:t>
      </w:r>
    </w:p>
    <w:p w14:paraId="1434F0B7" w14:textId="77777777" w:rsidR="00DB7F0E" w:rsidRP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okres obowiązywania umowy przekracza 6 miesięcy.</w:t>
      </w:r>
    </w:p>
    <w:p w14:paraId="4E0352CE" w14:textId="77777777" w:rsidR="00EA4995" w:rsidRPr="00413C3B" w:rsidRDefault="00EA4995" w:rsidP="00413C3B">
      <w:pPr>
        <w:pStyle w:val="Tekstpodstawowy"/>
        <w:spacing w:line="360" w:lineRule="auto"/>
        <w:ind w:left="426" w:hanging="426"/>
        <w:jc w:val="both"/>
        <w:rPr>
          <w:rFonts w:ascii="Times New Roman" w:hAnsi="Times New Roman"/>
          <w:sz w:val="20"/>
        </w:rPr>
      </w:pPr>
      <w:r w:rsidRPr="00413C3B">
        <w:rPr>
          <w:rFonts w:ascii="Times New Roman" w:hAnsi="Times New Roman"/>
          <w:color w:val="333333"/>
          <w:sz w:val="20"/>
        </w:rPr>
        <w:t xml:space="preserve">12. Zamawiający dopuszcza zmianę w zakresie </w:t>
      </w:r>
      <w:r w:rsidRPr="00413C3B">
        <w:rPr>
          <w:rFonts w:ascii="Times New Roman" w:hAnsi="Times New Roman"/>
          <w:sz w:val="20"/>
        </w:rPr>
        <w:t>zmiany lub rezygnacja z podwykonawcy robót lub wprowadzenie nowego podwykonawcy w zakresie nieprzewidzianym załączniku nr</w:t>
      </w:r>
      <w:r w:rsidR="00413C3B">
        <w:rPr>
          <w:rFonts w:ascii="Times New Roman" w:hAnsi="Times New Roman"/>
          <w:sz w:val="20"/>
        </w:rPr>
        <w:t xml:space="preserve"> 1</w:t>
      </w:r>
      <w:r w:rsidRPr="00413C3B">
        <w:rPr>
          <w:rFonts w:ascii="Times New Roman" w:hAnsi="Times New Roman"/>
          <w:sz w:val="20"/>
        </w:rPr>
        <w:t xml:space="preserve">. Jeżeli zmiana albo rezygnacja z podwykonawcy dotyczy podmiotu, na którego zasoby Wykonawca powoływał się na zasadach określonych w art. 118 ust. 1 ustawy </w:t>
      </w:r>
      <w:proofErr w:type="spellStart"/>
      <w:r w:rsidRPr="00413C3B">
        <w:rPr>
          <w:rFonts w:ascii="Times New Roman" w:hAnsi="Times New Roman"/>
          <w:sz w:val="20"/>
        </w:rPr>
        <w:t>p.z.p</w:t>
      </w:r>
      <w:proofErr w:type="spellEnd"/>
      <w:r w:rsidRPr="00413C3B">
        <w:rPr>
          <w:rFonts w:ascii="Times New Roman" w:hAnsi="Times New Roman"/>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wykluczenia wskazane w SWZ dla przeprowadzonego postępowania o udzielenie </w:t>
      </w:r>
      <w:r w:rsidRPr="00413C3B">
        <w:rPr>
          <w:rFonts w:ascii="Times New Roman" w:hAnsi="Times New Roman"/>
          <w:sz w:val="20"/>
        </w:rPr>
        <w:lastRenderedPageBreak/>
        <w:t xml:space="preserve">zamówienia publicznego. W tym celu Wykonawca zobowiązany jest przedłożyć Zamawiającemu stosowne oświadczenie, o którym mowa w art. 125 ust. 1 ustawy </w:t>
      </w:r>
      <w:proofErr w:type="spellStart"/>
      <w:r w:rsidRPr="00413C3B">
        <w:rPr>
          <w:rFonts w:ascii="Times New Roman" w:hAnsi="Times New Roman"/>
          <w:sz w:val="20"/>
        </w:rPr>
        <w:t>p.z.p</w:t>
      </w:r>
      <w:proofErr w:type="spellEnd"/>
      <w:r w:rsidRPr="00413C3B">
        <w:rPr>
          <w:rFonts w:ascii="Times New Roman" w:hAnsi="Times New Roman"/>
          <w:sz w:val="20"/>
        </w:rPr>
        <w:t>. , a w przypadku takiego żądania w SWZ, również dokumenty (podmiotowe środki dowodowe);</w:t>
      </w:r>
    </w:p>
    <w:p w14:paraId="708C76C2" w14:textId="77777777" w:rsidR="00CF4203" w:rsidRDefault="00CF4203" w:rsidP="00582827">
      <w:pPr>
        <w:pStyle w:val="Nagwek1"/>
      </w:pPr>
      <w:r w:rsidRPr="00D718DD">
        <w:t>§ 2</w:t>
      </w:r>
      <w:r>
        <w:t>6</w:t>
      </w:r>
    </w:p>
    <w:p w14:paraId="57B4ED15" w14:textId="7B240B7B"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Zamawiający wymaga, aby wszyscy robotnicy budowlani wykonujących roboty budowlane byli zatrudnieni przez Wykonawcę lub podwykonawców na podstawie umowy o</w:t>
      </w:r>
      <w:r w:rsidR="00DA2507">
        <w:t> </w:t>
      </w:r>
      <w:r w:rsidRPr="00D718DD">
        <w:t xml:space="preserve"> pracę w rozumieniu przepisów ustawy z dnia 26 czerwca 1974</w:t>
      </w:r>
      <w:r w:rsidR="009F5731">
        <w:t xml:space="preserve"> </w:t>
      </w:r>
      <w:r w:rsidR="009A7ADB">
        <w:t xml:space="preserve">r. - Kodeks pracy. </w:t>
      </w:r>
      <w:r w:rsidRPr="00D718DD">
        <w:t xml:space="preserve">Wymaga się, aby umowa o pracę była zawarta co najmniej na czas wykonywania przedmiotu umowy. </w:t>
      </w:r>
    </w:p>
    <w:p w14:paraId="52F81B2A"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1337009D"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terminie 3 dni od dnia zawarcia niniejszej umowy, Wykonawca zobowiązany jest przedłożyć Zamawiającemu kopie (zanonimizowanych) umów o pracę z osobami, o których mowa w ust. 1 tj. kopii z</w:t>
      </w:r>
      <w:r w:rsidR="008E2EFA">
        <w:t> </w:t>
      </w:r>
      <w:r w:rsidRPr="00D718DD">
        <w:t xml:space="preserve"> wyłączeniem: danych PESEL pracownika, wysokości wynagrodzenia i adresu jego zamieszkania. Kopie będą zawierać: imię i</w:t>
      </w:r>
      <w:r w:rsidR="00DA2507">
        <w:t> </w:t>
      </w:r>
      <w:r w:rsidRPr="00D718DD">
        <w:t xml:space="preserve"> nazwisko pracownika, czas na jaki została zawarta umowa o pracę oraz stanowisko pracy. </w:t>
      </w:r>
    </w:p>
    <w:p w14:paraId="401F3F28"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celu weryfikacji zatrudnionych przez Wykonawcę lub Podwykonawcę na podstawie umowy o pracę osób Zamawiający może żądać we wskazanym przez Zamawiającego terminie oświadczenia Wykonawcy lub Podwykonawcy o zatrudnieniu pracownika na podstawie umowy o pracę, poświadczonej za zgodność z</w:t>
      </w:r>
      <w:r w:rsidR="008E2EFA">
        <w:t> </w:t>
      </w:r>
      <w:r w:rsidRPr="00D718DD">
        <w:t xml:space="preserve"> oryginałem kopii umowy o pracę zatrudnionego pracownika zawierających informacje, w tym dane osobowe, niezbędne do weryfikacji zatrudnienia na podstawie umowy o pracę, w szczególności imię i</w:t>
      </w:r>
      <w:r w:rsidR="009F5731">
        <w:t> </w:t>
      </w:r>
      <w:r w:rsidRPr="00D718DD">
        <w:t xml:space="preserve">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w:t>
      </w:r>
      <w:r w:rsidR="008E2EFA">
        <w:t> </w:t>
      </w:r>
      <w:r w:rsidRPr="00D718DD">
        <w:t xml:space="preserve"> pracę ma prawo żądać informacji i dokonywać oględzin na </w:t>
      </w:r>
      <w:r w:rsidR="007169DA">
        <w:t>terenie</w:t>
      </w:r>
      <w:r w:rsidR="007169DA" w:rsidRPr="00D718DD">
        <w:t xml:space="preserve"> </w:t>
      </w:r>
      <w:r w:rsidRPr="00D718DD">
        <w:t xml:space="preserve">budowy w obecności przedstawiciela Wykonawcy lub podwykonawcy, do uczestnictwa w których Wykonawca lub podwykonawca są zobowiązani. </w:t>
      </w:r>
    </w:p>
    <w:p w14:paraId="09C6BD3F"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i</w:t>
      </w:r>
      <w:r w:rsidR="009F5731">
        <w:t> </w:t>
      </w:r>
      <w:r w:rsidRPr="00D718DD">
        <w:t xml:space="preserve"> nieprzewidzianych, w terminie 10 dni. Brak pracownika zatrudnionego na podstawie umowy o pracę nie zwalnia Wykonawcy z </w:t>
      </w:r>
      <w:r w:rsidR="008E2EFA">
        <w:t> </w:t>
      </w:r>
      <w:r w:rsidRPr="00D718DD">
        <w:t xml:space="preserve">obowiązku wykonywania przedmiotu zamówienia. </w:t>
      </w:r>
    </w:p>
    <w:p w14:paraId="2856D9F4"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w:t>
      </w:r>
      <w:r w:rsidR="009F5731">
        <w:t> </w:t>
      </w:r>
      <w:r w:rsidRPr="00D718DD">
        <w:t xml:space="preserve"> naliczenia z tego tytułu kar umownych, o których mowa w § 9 ust. 1 lit. c). </w:t>
      </w:r>
    </w:p>
    <w:p w14:paraId="26F424BB" w14:textId="77777777" w:rsidR="00D718DD"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 przypadku niedoręczenia wykazu, o którym mowa w ust 2 w terminie 10 dni od dnia zawarcia niniejszej umowy, Zamawiający ma prawo naliczenia kary umownej w wys. 500 zł za każdy dzień zwłoki. </w:t>
      </w:r>
    </w:p>
    <w:p w14:paraId="7F31F185" w14:textId="77777777" w:rsidR="00667FB6" w:rsidRPr="00D718DD" w:rsidRDefault="00667FB6" w:rsidP="00357F95">
      <w:pPr>
        <w:pStyle w:val="Akapitzlist"/>
        <w:numPr>
          <w:ilvl w:val="0"/>
          <w:numId w:val="37"/>
        </w:numPr>
        <w:autoSpaceDE w:val="0"/>
        <w:autoSpaceDN w:val="0"/>
        <w:adjustRightInd w:val="0"/>
        <w:spacing w:before="120" w:after="120" w:line="360" w:lineRule="auto"/>
        <w:ind w:left="284" w:hanging="284"/>
        <w:jc w:val="both"/>
      </w:pPr>
      <w:r w:rsidRPr="00667FB6">
        <w:t xml:space="preserve">Na Wykonawcy ciąży obowiązek zapewnienia aby również podwykonawcy i dalsi podwykonawcy spełniali wszystkie wymogi zawarte w umowie w odniesieniu do zatrudniania na podstawie umowy o pracę wykonujących wskazane w ust. </w:t>
      </w:r>
      <w:r>
        <w:t>1</w:t>
      </w:r>
      <w:r w:rsidRPr="00667FB6">
        <w:t xml:space="preserve"> czynności.</w:t>
      </w:r>
    </w:p>
    <w:p w14:paraId="3A0B887B" w14:textId="77777777" w:rsidR="00D718DD" w:rsidRPr="00D718DD" w:rsidRDefault="00D718DD" w:rsidP="00582827">
      <w:pPr>
        <w:pStyle w:val="Nagwek1"/>
      </w:pPr>
      <w:r w:rsidRPr="00D718DD">
        <w:lastRenderedPageBreak/>
        <w:t>§ 2</w:t>
      </w:r>
      <w:r w:rsidR="00CF4203">
        <w:t>7</w:t>
      </w:r>
    </w:p>
    <w:p w14:paraId="677FB89D" w14:textId="77777777" w:rsidR="00CF4203" w:rsidRDefault="00D718DD" w:rsidP="007C5CA1">
      <w:pPr>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29DA4863" w14:textId="77777777" w:rsidR="00D718DD" w:rsidRPr="00D718DD" w:rsidRDefault="00D718DD" w:rsidP="00582827">
      <w:pPr>
        <w:pStyle w:val="Nagwek1"/>
      </w:pPr>
      <w:r w:rsidRPr="00D718DD">
        <w:t>§ 2</w:t>
      </w:r>
      <w:r w:rsidR="00CF4203">
        <w:t>8</w:t>
      </w:r>
    </w:p>
    <w:p w14:paraId="3617C047" w14:textId="79C8B765" w:rsidR="00D718DD" w:rsidRPr="00D718DD" w:rsidRDefault="00D718DD" w:rsidP="00A36D09">
      <w:pPr>
        <w:autoSpaceDE w:val="0"/>
        <w:autoSpaceDN w:val="0"/>
        <w:adjustRightInd w:val="0"/>
        <w:spacing w:before="120" w:after="120" w:line="360" w:lineRule="auto"/>
        <w:jc w:val="both"/>
      </w:pPr>
      <w:r w:rsidRPr="00D718DD">
        <w:t>W sprawach nieuregulowanych niniejszą umową stosuje się przepisy Kodeksu cywilnego, Ustawy z dnia 7 lipca 1994</w:t>
      </w:r>
      <w:r w:rsidR="00BB44AB">
        <w:t xml:space="preserve"> </w:t>
      </w:r>
      <w:r w:rsidRPr="00D718DD">
        <w:t xml:space="preserve">r. Prawo budowlane oraz </w:t>
      </w:r>
      <w:r w:rsidR="00BB44AB">
        <w:t xml:space="preserve">ustawy </w:t>
      </w:r>
      <w:proofErr w:type="spellStart"/>
      <w:r w:rsidR="00BB44AB">
        <w:t>p.z.p</w:t>
      </w:r>
      <w:proofErr w:type="spellEnd"/>
      <w:r w:rsidR="00BB44AB">
        <w:t>.</w:t>
      </w:r>
      <w:r w:rsidRPr="00D718DD">
        <w:t xml:space="preserve"> i inne przepisy powszechnie obowiązujące. </w:t>
      </w:r>
    </w:p>
    <w:p w14:paraId="4838341E" w14:textId="77777777" w:rsidR="00D718DD" w:rsidRPr="00D718DD" w:rsidRDefault="00D718DD" w:rsidP="00582827">
      <w:pPr>
        <w:pStyle w:val="Nagwek1"/>
      </w:pPr>
      <w:r w:rsidRPr="00D718DD">
        <w:t>§ 2</w:t>
      </w:r>
      <w:r w:rsidR="00CF4203">
        <w:t>9</w:t>
      </w:r>
    </w:p>
    <w:p w14:paraId="2F3431F3" w14:textId="77777777" w:rsidR="009923D9" w:rsidRDefault="00D718DD" w:rsidP="00357F95">
      <w:pPr>
        <w:pStyle w:val="Akapitzlist"/>
        <w:numPr>
          <w:ilvl w:val="6"/>
          <w:numId w:val="31"/>
        </w:numPr>
        <w:autoSpaceDE w:val="0"/>
        <w:autoSpaceDN w:val="0"/>
        <w:adjustRightInd w:val="0"/>
        <w:spacing w:before="120" w:after="120" w:line="360" w:lineRule="auto"/>
        <w:ind w:left="284" w:hanging="284"/>
        <w:jc w:val="both"/>
      </w:pPr>
      <w:r w:rsidRPr="00D718DD">
        <w:t xml:space="preserve">Umowę niniejszą wraz z </w:t>
      </w:r>
      <w:r w:rsidR="009923D9">
        <w:t>załącznikami</w:t>
      </w:r>
      <w:r w:rsidRPr="00D718DD">
        <w:t xml:space="preserve"> sporządza się w dwóch egzemplarzach po </w:t>
      </w:r>
      <w:r w:rsidR="00963A18">
        <w:t>jednym</w:t>
      </w:r>
      <w:r w:rsidRPr="00D718DD">
        <w:t xml:space="preserve"> egzemplarzu dla</w:t>
      </w:r>
      <w:r w:rsidR="005C1529">
        <w:t> </w:t>
      </w:r>
      <w:r w:rsidRPr="00D718DD">
        <w:t>każdej ze stron.</w:t>
      </w:r>
    </w:p>
    <w:p w14:paraId="006D02F6" w14:textId="77777777" w:rsidR="00357F95" w:rsidRDefault="007C08A2" w:rsidP="00357F95">
      <w:pPr>
        <w:pStyle w:val="Akapitzlist"/>
        <w:numPr>
          <w:ilvl w:val="6"/>
          <w:numId w:val="31"/>
        </w:numPr>
        <w:autoSpaceDE w:val="0"/>
        <w:autoSpaceDN w:val="0"/>
        <w:adjustRightInd w:val="0"/>
        <w:spacing w:before="120" w:after="120" w:line="360" w:lineRule="auto"/>
        <w:ind w:left="284" w:hanging="284"/>
        <w:jc w:val="both"/>
      </w:pPr>
      <w:r w:rsidRPr="007C08A2">
        <w:t>Z zastrzeżeniem wyjątków przewidzianych w umowie, wszelkie dozwolone prawem zmiany niniejszej umowy – wymagają zachowania formy pisemnej (aneksu do umowy) pod rygorem nieważności.</w:t>
      </w:r>
    </w:p>
    <w:p w14:paraId="71173603" w14:textId="77777777" w:rsidR="00770C69" w:rsidRPr="00357F95" w:rsidRDefault="00770C69" w:rsidP="00357F95">
      <w:pPr>
        <w:pStyle w:val="Akapitzlist"/>
        <w:numPr>
          <w:ilvl w:val="6"/>
          <w:numId w:val="31"/>
        </w:numPr>
        <w:autoSpaceDE w:val="0"/>
        <w:autoSpaceDN w:val="0"/>
        <w:adjustRightInd w:val="0"/>
        <w:spacing w:before="120" w:after="120" w:line="360" w:lineRule="auto"/>
        <w:ind w:left="284" w:hanging="284"/>
        <w:jc w:val="both"/>
      </w:pPr>
      <w:r w:rsidRPr="00357F95">
        <w:t>Koordynatorem w zakresie realizacji obowiązków umownych:</w:t>
      </w:r>
    </w:p>
    <w:p w14:paraId="227FF619" w14:textId="77777777" w:rsidR="00357F95" w:rsidRDefault="00770C69" w:rsidP="00357F95">
      <w:pPr>
        <w:pStyle w:val="Zwykytekst"/>
        <w:numPr>
          <w:ilvl w:val="0"/>
          <w:numId w:val="41"/>
        </w:numPr>
        <w:spacing w:line="360" w:lineRule="auto"/>
        <w:jc w:val="both"/>
        <w:rPr>
          <w:rFonts w:ascii="Times New Roman" w:hAnsi="Times New Roman"/>
        </w:rPr>
      </w:pPr>
      <w:r w:rsidRPr="00770C69">
        <w:rPr>
          <w:rFonts w:ascii="Times New Roman" w:hAnsi="Times New Roman"/>
        </w:rPr>
        <w:t>ze strony Zamawiającego jest …………………………………………………</w:t>
      </w:r>
    </w:p>
    <w:p w14:paraId="2210D668" w14:textId="77777777" w:rsidR="00357F95" w:rsidRDefault="00770C69" w:rsidP="00357F95">
      <w:pPr>
        <w:pStyle w:val="Zwykytekst"/>
        <w:numPr>
          <w:ilvl w:val="0"/>
          <w:numId w:val="41"/>
        </w:numPr>
        <w:spacing w:line="360" w:lineRule="auto"/>
        <w:jc w:val="both"/>
        <w:rPr>
          <w:rFonts w:ascii="Times New Roman" w:hAnsi="Times New Roman"/>
        </w:rPr>
      </w:pPr>
      <w:r w:rsidRPr="00357F95">
        <w:rPr>
          <w:rFonts w:ascii="Times New Roman" w:hAnsi="Times New Roman"/>
        </w:rPr>
        <w:t>ze strony Wykonawcy jest ………………………………………………………</w:t>
      </w:r>
    </w:p>
    <w:p w14:paraId="7AFE0588" w14:textId="296A5E6C" w:rsidR="00D718DD" w:rsidRPr="00357F95" w:rsidRDefault="009923D9" w:rsidP="00357F95">
      <w:pPr>
        <w:pStyle w:val="Zwykytekst"/>
        <w:numPr>
          <w:ilvl w:val="6"/>
          <w:numId w:val="31"/>
        </w:numPr>
        <w:spacing w:line="360" w:lineRule="auto"/>
        <w:ind w:left="284" w:hanging="284"/>
        <w:jc w:val="both"/>
        <w:rPr>
          <w:rFonts w:ascii="Times New Roman" w:hAnsi="Times New Roman"/>
        </w:rPr>
      </w:pPr>
      <w:r w:rsidRPr="00357F95">
        <w:rPr>
          <w:rFonts w:ascii="Times New Roman" w:hAnsi="Times New Roman"/>
        </w:rPr>
        <w:t>Integralną część niniejszej umowy stanowi</w:t>
      </w:r>
      <w:r w:rsidR="00753FFA">
        <w:rPr>
          <w:rFonts w:ascii="Times New Roman" w:hAnsi="Times New Roman"/>
        </w:rPr>
        <w:t>ą</w:t>
      </w:r>
      <w:r w:rsidRPr="00357F95">
        <w:rPr>
          <w:rFonts w:ascii="Times New Roman" w:hAnsi="Times New Roman"/>
        </w:rPr>
        <w:t xml:space="preserve"> następujące załączniki:</w:t>
      </w:r>
    </w:p>
    <w:p w14:paraId="7E27239F" w14:textId="77777777" w:rsidR="009923D9" w:rsidRDefault="009923D9" w:rsidP="00357F95">
      <w:pPr>
        <w:pStyle w:val="Akapitzlist"/>
        <w:numPr>
          <w:ilvl w:val="0"/>
          <w:numId w:val="42"/>
        </w:numPr>
        <w:autoSpaceDE w:val="0"/>
        <w:autoSpaceDN w:val="0"/>
        <w:adjustRightInd w:val="0"/>
        <w:spacing w:before="120" w:after="120" w:line="360" w:lineRule="auto"/>
        <w:jc w:val="both"/>
      </w:pPr>
      <w:r>
        <w:t xml:space="preserve">Załącznik nr 1 </w:t>
      </w:r>
      <w:r w:rsidR="00413C3B">
        <w:t>–</w:t>
      </w:r>
      <w:r>
        <w:t xml:space="preserve"> </w:t>
      </w:r>
      <w:r w:rsidR="00413C3B">
        <w:t>Formularz ofertowy Wykonawcy</w:t>
      </w:r>
      <w:r w:rsidR="00357F95">
        <w:t>,</w:t>
      </w:r>
    </w:p>
    <w:p w14:paraId="7A5C9B2B" w14:textId="77777777" w:rsidR="00145825" w:rsidRDefault="00145825" w:rsidP="00A36D09">
      <w:pPr>
        <w:pStyle w:val="Stopka"/>
        <w:tabs>
          <w:tab w:val="clear" w:pos="9072"/>
          <w:tab w:val="right" w:pos="8647"/>
        </w:tabs>
        <w:spacing w:before="1440" w:line="360" w:lineRule="auto"/>
        <w:ind w:left="426" w:hanging="142"/>
        <w:rPr>
          <w:b/>
          <w:bCs/>
          <w:sz w:val="20"/>
        </w:rPr>
      </w:pPr>
      <w:r>
        <w:rPr>
          <w:b/>
          <w:bCs/>
          <w:sz w:val="20"/>
        </w:rPr>
        <w:t>Zamawiający</w:t>
      </w:r>
    </w:p>
    <w:p w14:paraId="4DB9B9DB" w14:textId="77777777" w:rsidR="00461410" w:rsidRPr="00D718DD" w:rsidRDefault="00145825" w:rsidP="00A36D09">
      <w:pPr>
        <w:pStyle w:val="Stopka"/>
        <w:tabs>
          <w:tab w:val="clear" w:pos="9072"/>
          <w:tab w:val="right" w:pos="8647"/>
        </w:tabs>
        <w:spacing w:line="360" w:lineRule="auto"/>
        <w:ind w:left="426" w:hanging="142"/>
        <w:jc w:val="right"/>
        <w:rPr>
          <w:b/>
          <w:sz w:val="20"/>
        </w:rPr>
      </w:pPr>
      <w:r>
        <w:rPr>
          <w:b/>
          <w:bCs/>
          <w:sz w:val="20"/>
        </w:rPr>
        <w:t>W</w:t>
      </w:r>
      <w:r w:rsidRPr="00D718DD">
        <w:rPr>
          <w:b/>
          <w:bCs/>
          <w:sz w:val="20"/>
        </w:rPr>
        <w:t>ykonawca</w:t>
      </w:r>
      <w:r w:rsidR="00963A18">
        <w:rPr>
          <w:b/>
          <w:bCs/>
          <w:sz w:val="20"/>
        </w:rPr>
        <w:t>:</w:t>
      </w:r>
    </w:p>
    <w:sectPr w:rsidR="00461410" w:rsidRPr="00D718DD" w:rsidSect="00754E39">
      <w:footerReference w:type="default" r:id="rId8"/>
      <w:footerReference w:type="first" r:id="rId9"/>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47DB" w14:textId="77777777" w:rsidR="00CD13E8" w:rsidRDefault="00CD13E8">
      <w:r>
        <w:separator/>
      </w:r>
    </w:p>
  </w:endnote>
  <w:endnote w:type="continuationSeparator" w:id="0">
    <w:p w14:paraId="674ECE23" w14:textId="77777777" w:rsidR="00CD13E8"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NotDefSpecia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roman"/>
    <w:notTrueType/>
    <w:pitch w:val="default"/>
  </w:font>
  <w:font w:name="Univers-PL">
    <w:altName w:val="Arial"/>
    <w:charset w:val="EE"/>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61466306"/>
      <w:docPartObj>
        <w:docPartGallery w:val="Page Numbers (Bottom of Page)"/>
        <w:docPartUnique/>
      </w:docPartObj>
    </w:sdtPr>
    <w:sdtEndPr/>
    <w:sdtContent>
      <w:p w14:paraId="1F42D7DA" w14:textId="000AA02E" w:rsidR="00DB7F0E" w:rsidRPr="00582827" w:rsidRDefault="00582827" w:rsidP="00582827">
        <w:pPr>
          <w:pStyle w:val="Stopka"/>
          <w:jc w:val="center"/>
          <w:rPr>
            <w:sz w:val="20"/>
          </w:rPr>
        </w:pPr>
        <w:r w:rsidRPr="00582827">
          <w:rPr>
            <w:sz w:val="20"/>
          </w:rPr>
          <w:fldChar w:fldCharType="begin"/>
        </w:r>
        <w:r w:rsidRPr="00582827">
          <w:rPr>
            <w:sz w:val="20"/>
          </w:rPr>
          <w:instrText>PAGE   \* MERGEFORMAT</w:instrText>
        </w:r>
        <w:r w:rsidRPr="00582827">
          <w:rPr>
            <w:sz w:val="20"/>
          </w:rPr>
          <w:fldChar w:fldCharType="separate"/>
        </w:r>
        <w:r w:rsidR="009A7ADB">
          <w:rPr>
            <w:noProof/>
            <w:sz w:val="20"/>
          </w:rPr>
          <w:t>15</w:t>
        </w:r>
        <w:r w:rsidRPr="0058282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4923"/>
      <w:docPartObj>
        <w:docPartGallery w:val="Page Numbers (Bottom of Page)"/>
        <w:docPartUnique/>
      </w:docPartObj>
    </w:sdtPr>
    <w:sdtEndPr/>
    <w:sdtContent>
      <w:p w14:paraId="06ED8914" w14:textId="77777777" w:rsidR="00DB7F0E" w:rsidRDefault="00DB7F0E">
        <w:pPr>
          <w:pStyle w:val="Stopka"/>
          <w:jc w:val="center"/>
        </w:pPr>
        <w:r>
          <w:fldChar w:fldCharType="begin"/>
        </w:r>
        <w:r>
          <w:instrText xml:space="preserve"> PAGE   \* MERGEFORMAT </w:instrText>
        </w:r>
        <w:r>
          <w:fldChar w:fldCharType="separate"/>
        </w:r>
        <w:r w:rsidR="00753FFA">
          <w:rPr>
            <w:noProof/>
          </w:rPr>
          <w:t>1</w:t>
        </w:r>
        <w:r>
          <w:fldChar w:fldCharType="end"/>
        </w:r>
      </w:p>
    </w:sdtContent>
  </w:sdt>
  <w:p w14:paraId="61B0786A" w14:textId="77777777" w:rsidR="00DB7F0E" w:rsidRDefault="00DB7F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15BD" w14:textId="77777777" w:rsidR="00CD13E8" w:rsidRDefault="00CD13E8">
      <w:r>
        <w:separator/>
      </w:r>
    </w:p>
  </w:footnote>
  <w:footnote w:type="continuationSeparator" w:id="0">
    <w:p w14:paraId="03CB50B7" w14:textId="77777777" w:rsidR="00CD13E8" w:rsidRDefault="00CD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6B66C"/>
    <w:name w:val="WW8Num2"/>
    <w:lvl w:ilvl="0">
      <w:start w:val="1"/>
      <w:numFmt w:val="decimal"/>
      <w:lvlText w:val="%1."/>
      <w:lvlJc w:val="left"/>
      <w:pPr>
        <w:tabs>
          <w:tab w:val="num" w:pos="283"/>
        </w:tabs>
        <w:ind w:left="283" w:hanging="283"/>
      </w:pPr>
      <w:rPr>
        <w:rFonts w:ascii="Arial" w:eastAsia="NotDefSpecial" w:hAnsi="Arial" w:cs="Arial"/>
        <w:b w:val="0"/>
        <w:bCs w:val="0"/>
        <w:i w:val="0"/>
        <w:iCs w:val="0"/>
        <w:sz w:val="20"/>
        <w:szCs w:val="20"/>
      </w:rPr>
    </w:lvl>
    <w:lvl w:ilvl="1">
      <w:start w:val="1"/>
      <w:numFmt w:val="lowerLetter"/>
      <w:lvlText w:val="%2."/>
      <w:lvlJc w:val="left"/>
      <w:pPr>
        <w:tabs>
          <w:tab w:val="num" w:pos="643"/>
        </w:tabs>
        <w:ind w:left="643" w:hanging="360"/>
      </w:pPr>
    </w:lvl>
    <w:lvl w:ilvl="2">
      <w:start w:val="1"/>
      <w:numFmt w:val="lowerRoman"/>
      <w:lvlText w:val="%3."/>
      <w:lvlJc w:val="left"/>
      <w:pPr>
        <w:tabs>
          <w:tab w:val="num" w:pos="823"/>
        </w:tabs>
        <w:ind w:left="823" w:hanging="180"/>
      </w:pPr>
    </w:lvl>
    <w:lvl w:ilvl="3">
      <w:start w:val="1"/>
      <w:numFmt w:val="decimal"/>
      <w:lvlText w:val="%4."/>
      <w:lvlJc w:val="left"/>
      <w:pPr>
        <w:tabs>
          <w:tab w:val="num" w:pos="1183"/>
        </w:tabs>
        <w:ind w:left="1183" w:hanging="360"/>
      </w:pPr>
      <w:rPr>
        <w:rFonts w:ascii="Times New Roman" w:eastAsia="Times New Roman" w:hAnsi="Times New Roman" w:cs="Times New Roman"/>
        <w:b w:val="0"/>
        <w:bCs w:val="0"/>
        <w:i w:val="0"/>
        <w:iCs w:val="0"/>
        <w:sz w:val="20"/>
        <w:szCs w:val="20"/>
      </w:rPr>
    </w:lvl>
    <w:lvl w:ilvl="4">
      <w:start w:val="1"/>
      <w:numFmt w:val="lowerLetter"/>
      <w:lvlText w:val="%5."/>
      <w:lvlJc w:val="left"/>
      <w:pPr>
        <w:tabs>
          <w:tab w:val="num" w:pos="1543"/>
        </w:tabs>
        <w:ind w:left="1543" w:hanging="360"/>
      </w:pPr>
    </w:lvl>
    <w:lvl w:ilvl="5">
      <w:start w:val="1"/>
      <w:numFmt w:val="lowerRoman"/>
      <w:lvlText w:val="%6."/>
      <w:lvlJc w:val="left"/>
      <w:pPr>
        <w:tabs>
          <w:tab w:val="num" w:pos="1723"/>
        </w:tabs>
        <w:ind w:left="1723" w:hanging="180"/>
      </w:pPr>
    </w:lvl>
    <w:lvl w:ilvl="6">
      <w:start w:val="1"/>
      <w:numFmt w:val="decimal"/>
      <w:lvlText w:val="%7."/>
      <w:lvlJc w:val="left"/>
      <w:pPr>
        <w:tabs>
          <w:tab w:val="num" w:pos="2083"/>
        </w:tabs>
        <w:ind w:left="2083" w:hanging="360"/>
      </w:pPr>
    </w:lvl>
    <w:lvl w:ilvl="7">
      <w:start w:val="1"/>
      <w:numFmt w:val="lowerLetter"/>
      <w:lvlText w:val="%8."/>
      <w:lvlJc w:val="left"/>
      <w:pPr>
        <w:tabs>
          <w:tab w:val="num" w:pos="2443"/>
        </w:tabs>
        <w:ind w:left="2443" w:hanging="360"/>
      </w:pPr>
    </w:lvl>
    <w:lvl w:ilvl="8">
      <w:start w:val="1"/>
      <w:numFmt w:val="lowerRoman"/>
      <w:lvlText w:val="%9."/>
      <w:lvlJc w:val="left"/>
      <w:pPr>
        <w:tabs>
          <w:tab w:val="num" w:pos="2623"/>
        </w:tabs>
        <w:ind w:left="2623" w:hanging="180"/>
      </w:pPr>
    </w:lvl>
  </w:abstractNum>
  <w:abstractNum w:abstractNumId="1" w15:restartNumberingAfterBreak="0">
    <w:nsid w:val="06075F72"/>
    <w:multiLevelType w:val="hybridMultilevel"/>
    <w:tmpl w:val="B5BC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94146"/>
    <w:multiLevelType w:val="hybridMultilevel"/>
    <w:tmpl w:val="BCBE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A13A0"/>
    <w:multiLevelType w:val="hybridMultilevel"/>
    <w:tmpl w:val="45564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E0963"/>
    <w:multiLevelType w:val="hybridMultilevel"/>
    <w:tmpl w:val="A48AE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47905"/>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0FDE6429"/>
    <w:multiLevelType w:val="hybridMultilevel"/>
    <w:tmpl w:val="A10A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65FFD"/>
    <w:multiLevelType w:val="hybridMultilevel"/>
    <w:tmpl w:val="91EC85D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F3700"/>
    <w:multiLevelType w:val="hybridMultilevel"/>
    <w:tmpl w:val="81E83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8220E"/>
    <w:multiLevelType w:val="hybridMultilevel"/>
    <w:tmpl w:val="5A84D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D3457"/>
    <w:multiLevelType w:val="hybridMultilevel"/>
    <w:tmpl w:val="1EFC2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14A5"/>
    <w:multiLevelType w:val="hybridMultilevel"/>
    <w:tmpl w:val="18024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73678"/>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025F6"/>
    <w:multiLevelType w:val="hybridMultilevel"/>
    <w:tmpl w:val="0F4642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C413A"/>
    <w:multiLevelType w:val="hybridMultilevel"/>
    <w:tmpl w:val="50FC6B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450932"/>
    <w:multiLevelType w:val="hybridMultilevel"/>
    <w:tmpl w:val="0D643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1D0345"/>
    <w:multiLevelType w:val="hybridMultilevel"/>
    <w:tmpl w:val="5B8A5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28C5A2A"/>
    <w:multiLevelType w:val="hybridMultilevel"/>
    <w:tmpl w:val="A5345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83CDD"/>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178BB"/>
    <w:multiLevelType w:val="hybridMultilevel"/>
    <w:tmpl w:val="FE440F16"/>
    <w:lvl w:ilvl="0" w:tplc="BB5A06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C990637"/>
    <w:multiLevelType w:val="hybridMultilevel"/>
    <w:tmpl w:val="BC64D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31FC5"/>
    <w:multiLevelType w:val="hybridMultilevel"/>
    <w:tmpl w:val="FCB8B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55F34"/>
    <w:multiLevelType w:val="hybridMultilevel"/>
    <w:tmpl w:val="6D98E24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9F27C6E"/>
    <w:multiLevelType w:val="hybridMultilevel"/>
    <w:tmpl w:val="B1AA68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50447CB"/>
    <w:multiLevelType w:val="hybridMultilevel"/>
    <w:tmpl w:val="1194C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66EF7"/>
    <w:multiLevelType w:val="hybridMultilevel"/>
    <w:tmpl w:val="68D297DA"/>
    <w:lvl w:ilvl="0" w:tplc="0415000F">
      <w:start w:val="1"/>
      <w:numFmt w:val="decimal"/>
      <w:lvlText w:val="%1."/>
      <w:lvlJc w:val="left"/>
      <w:pPr>
        <w:ind w:left="720" w:hanging="360"/>
      </w:pPr>
    </w:lvl>
    <w:lvl w:ilvl="1" w:tplc="1ADA9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5A442207"/>
    <w:multiLevelType w:val="hybridMultilevel"/>
    <w:tmpl w:val="44E42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3652B"/>
    <w:multiLevelType w:val="hybridMultilevel"/>
    <w:tmpl w:val="FD78A702"/>
    <w:lvl w:ilvl="0" w:tplc="460814F0">
      <w:start w:val="4"/>
      <w:numFmt w:val="decimal"/>
      <w:lvlText w:val="%1."/>
      <w:lvlJc w:val="left"/>
      <w:pPr>
        <w:ind w:left="36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B14BA"/>
    <w:multiLevelType w:val="hybridMultilevel"/>
    <w:tmpl w:val="C90C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500A72"/>
    <w:multiLevelType w:val="hybridMultilevel"/>
    <w:tmpl w:val="F814B2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E4C5985"/>
    <w:multiLevelType w:val="hybridMultilevel"/>
    <w:tmpl w:val="1946D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A4455"/>
    <w:multiLevelType w:val="hybridMultilevel"/>
    <w:tmpl w:val="77489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73E08"/>
    <w:multiLevelType w:val="hybridMultilevel"/>
    <w:tmpl w:val="CEBCAD6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F155A3"/>
    <w:multiLevelType w:val="hybridMultilevel"/>
    <w:tmpl w:val="686A4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3A5D88"/>
    <w:multiLevelType w:val="hybridMultilevel"/>
    <w:tmpl w:val="D7404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47D40"/>
    <w:multiLevelType w:val="hybridMultilevel"/>
    <w:tmpl w:val="BAE0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B9320B"/>
    <w:multiLevelType w:val="hybridMultilevel"/>
    <w:tmpl w:val="1D2ED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01C09"/>
    <w:multiLevelType w:val="hybridMultilevel"/>
    <w:tmpl w:val="7B5C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2277D3"/>
    <w:multiLevelType w:val="hybridMultilevel"/>
    <w:tmpl w:val="C1AA1D34"/>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AD37052"/>
    <w:multiLevelType w:val="hybridMultilevel"/>
    <w:tmpl w:val="8B9C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B2255F"/>
    <w:multiLevelType w:val="hybridMultilevel"/>
    <w:tmpl w:val="3CF2A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20F46"/>
    <w:multiLevelType w:val="hybridMultilevel"/>
    <w:tmpl w:val="F184EE4C"/>
    <w:lvl w:ilvl="0" w:tplc="7818AF6C">
      <w:start w:val="1"/>
      <w:numFmt w:val="lowerLetter"/>
      <w:lvlText w:val="%1)"/>
      <w:lvlJc w:val="left"/>
      <w:pPr>
        <w:ind w:left="1440" w:hanging="360"/>
      </w:pPr>
      <w:rPr>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3FA03CB"/>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6A0C7C"/>
    <w:multiLevelType w:val="hybridMultilevel"/>
    <w:tmpl w:val="67D4A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75256"/>
    <w:multiLevelType w:val="hybridMultilevel"/>
    <w:tmpl w:val="45CC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E13A1D"/>
    <w:multiLevelType w:val="hybridMultilevel"/>
    <w:tmpl w:val="76EC9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8C0166"/>
    <w:multiLevelType w:val="hybridMultilevel"/>
    <w:tmpl w:val="68447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7"/>
  </w:num>
  <w:num w:numId="3">
    <w:abstractNumId w:val="16"/>
  </w:num>
  <w:num w:numId="4">
    <w:abstractNumId w:val="26"/>
  </w:num>
  <w:num w:numId="5">
    <w:abstractNumId w:val="45"/>
  </w:num>
  <w:num w:numId="6">
    <w:abstractNumId w:val="4"/>
  </w:num>
  <w:num w:numId="7">
    <w:abstractNumId w:val="5"/>
  </w:num>
  <w:num w:numId="8">
    <w:abstractNumId w:val="2"/>
  </w:num>
  <w:num w:numId="9">
    <w:abstractNumId w:val="9"/>
  </w:num>
  <w:num w:numId="10">
    <w:abstractNumId w:val="40"/>
  </w:num>
  <w:num w:numId="11">
    <w:abstractNumId w:val="11"/>
  </w:num>
  <w:num w:numId="12">
    <w:abstractNumId w:val="23"/>
  </w:num>
  <w:num w:numId="13">
    <w:abstractNumId w:val="37"/>
  </w:num>
  <w:num w:numId="14">
    <w:abstractNumId w:val="38"/>
  </w:num>
  <w:num w:numId="15">
    <w:abstractNumId w:val="39"/>
  </w:num>
  <w:num w:numId="16">
    <w:abstractNumId w:val="42"/>
  </w:num>
  <w:num w:numId="17">
    <w:abstractNumId w:val="10"/>
  </w:num>
  <w:num w:numId="18">
    <w:abstractNumId w:val="7"/>
  </w:num>
  <w:num w:numId="19">
    <w:abstractNumId w:val="29"/>
  </w:num>
  <w:num w:numId="20">
    <w:abstractNumId w:val="36"/>
  </w:num>
  <w:num w:numId="21">
    <w:abstractNumId w:val="1"/>
  </w:num>
  <w:num w:numId="22">
    <w:abstractNumId w:val="20"/>
  </w:num>
  <w:num w:numId="23">
    <w:abstractNumId w:val="13"/>
  </w:num>
  <w:num w:numId="24">
    <w:abstractNumId w:val="3"/>
  </w:num>
  <w:num w:numId="25">
    <w:abstractNumId w:val="19"/>
  </w:num>
  <w:num w:numId="26">
    <w:abstractNumId w:val="33"/>
  </w:num>
  <w:num w:numId="27">
    <w:abstractNumId w:val="17"/>
  </w:num>
  <w:num w:numId="28">
    <w:abstractNumId w:val="34"/>
  </w:num>
  <w:num w:numId="29">
    <w:abstractNumId w:val="22"/>
  </w:num>
  <w:num w:numId="30">
    <w:abstractNumId w:val="48"/>
  </w:num>
  <w:num w:numId="31">
    <w:abstractNumId w:val="41"/>
  </w:num>
  <w:num w:numId="32">
    <w:abstractNumId w:val="18"/>
  </w:num>
  <w:num w:numId="33">
    <w:abstractNumId w:val="6"/>
  </w:num>
  <w:num w:numId="34">
    <w:abstractNumId w:val="44"/>
  </w:num>
  <w:num w:numId="35">
    <w:abstractNumId w:val="28"/>
  </w:num>
  <w:num w:numId="36">
    <w:abstractNumId w:val="30"/>
  </w:num>
  <w:num w:numId="37">
    <w:abstractNumId w:val="43"/>
  </w:num>
  <w:num w:numId="38">
    <w:abstractNumId w:val="21"/>
  </w:num>
  <w:num w:numId="39">
    <w:abstractNumId w:val="46"/>
  </w:num>
  <w:num w:numId="40">
    <w:abstractNumId w:val="25"/>
  </w:num>
  <w:num w:numId="41">
    <w:abstractNumId w:val="35"/>
  </w:num>
  <w:num w:numId="42">
    <w:abstractNumId w:val="8"/>
  </w:num>
  <w:num w:numId="43">
    <w:abstractNumId w:val="24"/>
  </w:num>
  <w:num w:numId="44">
    <w:abstractNumId w:val="27"/>
  </w:num>
  <w:num w:numId="45">
    <w:abstractNumId w:val="14"/>
  </w:num>
  <w:num w:numId="46">
    <w:abstractNumId w:val="15"/>
  </w:num>
  <w:num w:numId="47">
    <w:abstractNumId w:val="32"/>
  </w:num>
  <w:num w:numId="48">
    <w:abstractNumId w:val="12"/>
  </w:num>
  <w:num w:numId="49">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265CA"/>
    <w:rsid w:val="0006729B"/>
    <w:rsid w:val="00076C0F"/>
    <w:rsid w:val="000A22AC"/>
    <w:rsid w:val="000A5AEF"/>
    <w:rsid w:val="000D11C3"/>
    <w:rsid w:val="000E3733"/>
    <w:rsid w:val="000E6733"/>
    <w:rsid w:val="001047BD"/>
    <w:rsid w:val="00104B42"/>
    <w:rsid w:val="001114BB"/>
    <w:rsid w:val="0012753E"/>
    <w:rsid w:val="00133A2E"/>
    <w:rsid w:val="00134669"/>
    <w:rsid w:val="00145825"/>
    <w:rsid w:val="00153667"/>
    <w:rsid w:val="00157879"/>
    <w:rsid w:val="001B4BFC"/>
    <w:rsid w:val="001C441D"/>
    <w:rsid w:val="001E09F7"/>
    <w:rsid w:val="001E7C96"/>
    <w:rsid w:val="002264C0"/>
    <w:rsid w:val="00227969"/>
    <w:rsid w:val="00235206"/>
    <w:rsid w:val="00242D7A"/>
    <w:rsid w:val="00255BB5"/>
    <w:rsid w:val="0029588D"/>
    <w:rsid w:val="002A5481"/>
    <w:rsid w:val="002A586A"/>
    <w:rsid w:val="002B13FD"/>
    <w:rsid w:val="002D027E"/>
    <w:rsid w:val="002E1DBA"/>
    <w:rsid w:val="002E7BF8"/>
    <w:rsid w:val="003026D3"/>
    <w:rsid w:val="00336942"/>
    <w:rsid w:val="00340408"/>
    <w:rsid w:val="00355BCA"/>
    <w:rsid w:val="00357F95"/>
    <w:rsid w:val="00360F93"/>
    <w:rsid w:val="00370BA7"/>
    <w:rsid w:val="003762A2"/>
    <w:rsid w:val="00394FEF"/>
    <w:rsid w:val="003B7498"/>
    <w:rsid w:val="003D4AF6"/>
    <w:rsid w:val="00403EAF"/>
    <w:rsid w:val="004113B8"/>
    <w:rsid w:val="00413C3B"/>
    <w:rsid w:val="00413EBE"/>
    <w:rsid w:val="0044649F"/>
    <w:rsid w:val="00457957"/>
    <w:rsid w:val="00460334"/>
    <w:rsid w:val="00461410"/>
    <w:rsid w:val="0048662C"/>
    <w:rsid w:val="00495928"/>
    <w:rsid w:val="004A06FC"/>
    <w:rsid w:val="004A685A"/>
    <w:rsid w:val="004C125B"/>
    <w:rsid w:val="004F2E64"/>
    <w:rsid w:val="004F47F7"/>
    <w:rsid w:val="00532699"/>
    <w:rsid w:val="005328A1"/>
    <w:rsid w:val="00535BE9"/>
    <w:rsid w:val="00552C21"/>
    <w:rsid w:val="0055327F"/>
    <w:rsid w:val="0056663B"/>
    <w:rsid w:val="00582827"/>
    <w:rsid w:val="005853EB"/>
    <w:rsid w:val="005928AC"/>
    <w:rsid w:val="005970E2"/>
    <w:rsid w:val="005A217D"/>
    <w:rsid w:val="005B34B0"/>
    <w:rsid w:val="005C1529"/>
    <w:rsid w:val="005D1330"/>
    <w:rsid w:val="00600128"/>
    <w:rsid w:val="0061270C"/>
    <w:rsid w:val="00667FB6"/>
    <w:rsid w:val="00675694"/>
    <w:rsid w:val="006D2BB8"/>
    <w:rsid w:val="006E50C8"/>
    <w:rsid w:val="007169DA"/>
    <w:rsid w:val="007234BC"/>
    <w:rsid w:val="00727306"/>
    <w:rsid w:val="0073220E"/>
    <w:rsid w:val="00753FFA"/>
    <w:rsid w:val="00754E39"/>
    <w:rsid w:val="00767EBB"/>
    <w:rsid w:val="00770C69"/>
    <w:rsid w:val="007C08A2"/>
    <w:rsid w:val="007C5CA1"/>
    <w:rsid w:val="007E2CA6"/>
    <w:rsid w:val="007F602E"/>
    <w:rsid w:val="008312C2"/>
    <w:rsid w:val="00867204"/>
    <w:rsid w:val="00876279"/>
    <w:rsid w:val="00884C7D"/>
    <w:rsid w:val="008960C6"/>
    <w:rsid w:val="008C0D25"/>
    <w:rsid w:val="008E2EFA"/>
    <w:rsid w:val="008E6AC5"/>
    <w:rsid w:val="008F22FA"/>
    <w:rsid w:val="00925954"/>
    <w:rsid w:val="009576AB"/>
    <w:rsid w:val="00963A18"/>
    <w:rsid w:val="00976D37"/>
    <w:rsid w:val="00987A01"/>
    <w:rsid w:val="009923D9"/>
    <w:rsid w:val="009A7ADB"/>
    <w:rsid w:val="009B0908"/>
    <w:rsid w:val="009C1189"/>
    <w:rsid w:val="009C1B1F"/>
    <w:rsid w:val="009E7E13"/>
    <w:rsid w:val="009F0AE2"/>
    <w:rsid w:val="009F5731"/>
    <w:rsid w:val="00A02F8B"/>
    <w:rsid w:val="00A0704A"/>
    <w:rsid w:val="00A07117"/>
    <w:rsid w:val="00A36D09"/>
    <w:rsid w:val="00A43FCA"/>
    <w:rsid w:val="00A8087E"/>
    <w:rsid w:val="00A81B20"/>
    <w:rsid w:val="00A87A30"/>
    <w:rsid w:val="00AA48FF"/>
    <w:rsid w:val="00AA7DB8"/>
    <w:rsid w:val="00AB0D79"/>
    <w:rsid w:val="00AB73A5"/>
    <w:rsid w:val="00AC6A27"/>
    <w:rsid w:val="00AE45DE"/>
    <w:rsid w:val="00AE57E0"/>
    <w:rsid w:val="00AF5637"/>
    <w:rsid w:val="00B126E2"/>
    <w:rsid w:val="00B155DD"/>
    <w:rsid w:val="00B27C82"/>
    <w:rsid w:val="00B42C31"/>
    <w:rsid w:val="00B43F64"/>
    <w:rsid w:val="00B44512"/>
    <w:rsid w:val="00B60F30"/>
    <w:rsid w:val="00B65A2A"/>
    <w:rsid w:val="00B849C4"/>
    <w:rsid w:val="00B86A33"/>
    <w:rsid w:val="00BA520D"/>
    <w:rsid w:val="00BB44AB"/>
    <w:rsid w:val="00BC28B0"/>
    <w:rsid w:val="00C73A64"/>
    <w:rsid w:val="00C80A31"/>
    <w:rsid w:val="00C82001"/>
    <w:rsid w:val="00C97BE7"/>
    <w:rsid w:val="00CD13E8"/>
    <w:rsid w:val="00CE3E79"/>
    <w:rsid w:val="00CE4126"/>
    <w:rsid w:val="00CF3177"/>
    <w:rsid w:val="00CF4203"/>
    <w:rsid w:val="00D20550"/>
    <w:rsid w:val="00D45EFE"/>
    <w:rsid w:val="00D718DD"/>
    <w:rsid w:val="00D74BDA"/>
    <w:rsid w:val="00D77FC7"/>
    <w:rsid w:val="00D844E1"/>
    <w:rsid w:val="00D84F3F"/>
    <w:rsid w:val="00DA2507"/>
    <w:rsid w:val="00DA2DBD"/>
    <w:rsid w:val="00DB51D2"/>
    <w:rsid w:val="00DB7F0E"/>
    <w:rsid w:val="00DE7B60"/>
    <w:rsid w:val="00DF4E5A"/>
    <w:rsid w:val="00E12E1C"/>
    <w:rsid w:val="00E166B6"/>
    <w:rsid w:val="00E361D2"/>
    <w:rsid w:val="00E6297D"/>
    <w:rsid w:val="00E7306A"/>
    <w:rsid w:val="00E96F96"/>
    <w:rsid w:val="00EA4995"/>
    <w:rsid w:val="00EC0881"/>
    <w:rsid w:val="00ED7D96"/>
    <w:rsid w:val="00EE0ED3"/>
    <w:rsid w:val="00EE31B1"/>
    <w:rsid w:val="00EE3910"/>
    <w:rsid w:val="00F21FFB"/>
    <w:rsid w:val="00F23E37"/>
    <w:rsid w:val="00F33D9D"/>
    <w:rsid w:val="00F54684"/>
    <w:rsid w:val="00FD2571"/>
    <w:rsid w:val="00FD448E"/>
    <w:rsid w:val="00FE0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ACB940"/>
  <w15:docId w15:val="{7E4DDC88-6962-42DE-9BCC-F5D169A6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82827"/>
    <w:pPr>
      <w:keepNext/>
      <w:spacing w:before="120" w:after="120" w:line="360" w:lineRule="auto"/>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82827"/>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sid w:val="00754E39"/>
    <w:rPr>
      <w:rFonts w:cs="Arial"/>
    </w:rPr>
  </w:style>
  <w:style w:type="paragraph" w:styleId="Legenda">
    <w:name w:val="caption"/>
    <w:basedOn w:val="Normalny"/>
    <w:qFormat/>
    <w:rsid w:val="00754E39"/>
    <w:pPr>
      <w:suppressLineNumbers/>
      <w:spacing w:before="120" w:after="120"/>
    </w:pPr>
    <w:rPr>
      <w:rFonts w:cs="Arial"/>
      <w:i/>
      <w:iCs/>
      <w:sz w:val="24"/>
      <w:szCs w:val="24"/>
    </w:rPr>
  </w:style>
  <w:style w:type="paragraph" w:customStyle="1" w:styleId="Indeks">
    <w:name w:val="Indeks"/>
    <w:basedOn w:val="Normalny"/>
    <w:qFormat/>
    <w:rsid w:val="00754E39"/>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rsid w:val="00754E39"/>
  </w:style>
  <w:style w:type="paragraph" w:styleId="Stopka">
    <w:name w:val="footer"/>
    <w:basedOn w:val="Normalny"/>
    <w:link w:val="StopkaZnak"/>
    <w:uiPriority w:val="99"/>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EF50FF"/>
    <w:pPr>
      <w:ind w:left="720"/>
      <w:contextualSpacing/>
    </w:pPr>
  </w:style>
  <w:style w:type="paragraph" w:customStyle="1" w:styleId="Zawartoramki">
    <w:name w:val="Zawartość ramki"/>
    <w:basedOn w:val="Normalny"/>
    <w:qFormat/>
    <w:rsid w:val="00754E39"/>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 w:type="character" w:styleId="Pogrubienie">
    <w:name w:val="Strong"/>
    <w:basedOn w:val="Domylnaczcionkaakapitu"/>
    <w:uiPriority w:val="22"/>
    <w:qFormat/>
    <w:rsid w:val="008E2EFA"/>
    <w:rPr>
      <w:b/>
      <w:bCs/>
    </w:rPr>
  </w:style>
  <w:style w:type="character" w:styleId="Hipercze">
    <w:name w:val="Hyperlink"/>
    <w:basedOn w:val="Domylnaczcionkaakapitu"/>
    <w:uiPriority w:val="99"/>
    <w:semiHidden/>
    <w:unhideWhenUsed/>
    <w:rsid w:val="002A5481"/>
    <w:rPr>
      <w:color w:val="0000FF"/>
      <w:u w:val="single"/>
    </w:rPr>
  </w:style>
  <w:style w:type="character" w:customStyle="1" w:styleId="StopkaZnak">
    <w:name w:val="Stopka Znak"/>
    <w:basedOn w:val="Domylnaczcionkaakapitu"/>
    <w:link w:val="Stopka"/>
    <w:uiPriority w:val="99"/>
    <w:rsid w:val="00F23E37"/>
    <w:rPr>
      <w:sz w:val="24"/>
    </w:rPr>
  </w:style>
  <w:style w:type="paragraph" w:styleId="Zwykytekst">
    <w:name w:val="Plain Text"/>
    <w:basedOn w:val="Normalny"/>
    <w:link w:val="ZwykytekstZnak"/>
    <w:uiPriority w:val="99"/>
    <w:rsid w:val="00770C69"/>
    <w:pPr>
      <w:suppressAutoHyphens w:val="0"/>
    </w:pPr>
    <w:rPr>
      <w:rFonts w:ascii="Courier New" w:eastAsia="Calibri" w:hAnsi="Courier New"/>
    </w:rPr>
  </w:style>
  <w:style w:type="character" w:customStyle="1" w:styleId="ZwykytekstZnak">
    <w:name w:val="Zwykły tekst Znak"/>
    <w:basedOn w:val="Domylnaczcionkaakapitu"/>
    <w:link w:val="Zwykytekst"/>
    <w:uiPriority w:val="99"/>
    <w:rsid w:val="00770C69"/>
    <w:rPr>
      <w:rFonts w:ascii="Courier New" w:eastAsia="Calibri" w:hAnsi="Courier New"/>
    </w:rPr>
  </w:style>
  <w:style w:type="character" w:customStyle="1" w:styleId="fn-ref">
    <w:name w:val="fn-ref"/>
    <w:basedOn w:val="Domylnaczcionkaakapitu"/>
    <w:rsid w:val="00DB7F0E"/>
  </w:style>
  <w:style w:type="paragraph" w:styleId="Tekstpodstawowy2">
    <w:name w:val="Body Text 2"/>
    <w:basedOn w:val="Normalny"/>
    <w:link w:val="Tekstpodstawowy2Znak"/>
    <w:uiPriority w:val="99"/>
    <w:semiHidden/>
    <w:rsid w:val="00C73A64"/>
    <w:pPr>
      <w:suppressAutoHyphens w:val="0"/>
      <w:spacing w:after="120" w:line="480" w:lineRule="auto"/>
    </w:pPr>
    <w:rPr>
      <w:rFonts w:eastAsia="Calibri"/>
      <w:sz w:val="24"/>
      <w:szCs w:val="24"/>
    </w:rPr>
  </w:style>
  <w:style w:type="character" w:customStyle="1" w:styleId="Tekstpodstawowy2Znak">
    <w:name w:val="Tekst podstawowy 2 Znak"/>
    <w:basedOn w:val="Domylnaczcionkaakapitu"/>
    <w:link w:val="Tekstpodstawowy2"/>
    <w:uiPriority w:val="99"/>
    <w:semiHidden/>
    <w:rsid w:val="00C73A6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 w:id="399906009">
      <w:bodyDiv w:val="1"/>
      <w:marLeft w:val="0"/>
      <w:marRight w:val="0"/>
      <w:marTop w:val="0"/>
      <w:marBottom w:val="0"/>
      <w:divBdr>
        <w:top w:val="none" w:sz="0" w:space="0" w:color="auto"/>
        <w:left w:val="none" w:sz="0" w:space="0" w:color="auto"/>
        <w:bottom w:val="none" w:sz="0" w:space="0" w:color="auto"/>
        <w:right w:val="none" w:sz="0" w:space="0" w:color="auto"/>
      </w:divBdr>
      <w:divsChild>
        <w:div w:id="1212880859">
          <w:marLeft w:val="360"/>
          <w:marRight w:val="0"/>
          <w:marTop w:val="72"/>
          <w:marBottom w:val="72"/>
          <w:divBdr>
            <w:top w:val="none" w:sz="0" w:space="0" w:color="auto"/>
            <w:left w:val="none" w:sz="0" w:space="0" w:color="auto"/>
            <w:bottom w:val="none" w:sz="0" w:space="0" w:color="auto"/>
            <w:right w:val="none" w:sz="0" w:space="0" w:color="auto"/>
          </w:divBdr>
          <w:divsChild>
            <w:div w:id="642589587">
              <w:marLeft w:val="0"/>
              <w:marRight w:val="0"/>
              <w:marTop w:val="0"/>
              <w:marBottom w:val="0"/>
              <w:divBdr>
                <w:top w:val="none" w:sz="0" w:space="0" w:color="auto"/>
                <w:left w:val="none" w:sz="0" w:space="0" w:color="auto"/>
                <w:bottom w:val="none" w:sz="0" w:space="0" w:color="auto"/>
                <w:right w:val="none" w:sz="0" w:space="0" w:color="auto"/>
              </w:divBdr>
            </w:div>
          </w:divsChild>
        </w:div>
        <w:div w:id="699746530">
          <w:marLeft w:val="360"/>
          <w:marRight w:val="0"/>
          <w:marTop w:val="0"/>
          <w:marBottom w:val="72"/>
          <w:divBdr>
            <w:top w:val="none" w:sz="0" w:space="0" w:color="auto"/>
            <w:left w:val="none" w:sz="0" w:space="0" w:color="auto"/>
            <w:bottom w:val="none" w:sz="0" w:space="0" w:color="auto"/>
            <w:right w:val="none" w:sz="0" w:space="0" w:color="auto"/>
          </w:divBdr>
          <w:divsChild>
            <w:div w:id="944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306">
      <w:bodyDiv w:val="1"/>
      <w:marLeft w:val="0"/>
      <w:marRight w:val="0"/>
      <w:marTop w:val="0"/>
      <w:marBottom w:val="0"/>
      <w:divBdr>
        <w:top w:val="none" w:sz="0" w:space="0" w:color="auto"/>
        <w:left w:val="none" w:sz="0" w:space="0" w:color="auto"/>
        <w:bottom w:val="none" w:sz="0" w:space="0" w:color="auto"/>
        <w:right w:val="none" w:sz="0" w:space="0" w:color="auto"/>
      </w:divBdr>
      <w:divsChild>
        <w:div w:id="501287327">
          <w:marLeft w:val="0"/>
          <w:marRight w:val="0"/>
          <w:marTop w:val="0"/>
          <w:marBottom w:val="0"/>
          <w:divBdr>
            <w:top w:val="none" w:sz="0" w:space="0" w:color="auto"/>
            <w:left w:val="none" w:sz="0" w:space="0" w:color="auto"/>
            <w:bottom w:val="none" w:sz="0" w:space="0" w:color="auto"/>
            <w:right w:val="none" w:sz="0" w:space="0" w:color="auto"/>
          </w:divBdr>
          <w:divsChild>
            <w:div w:id="2767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090">
      <w:bodyDiv w:val="1"/>
      <w:marLeft w:val="0"/>
      <w:marRight w:val="0"/>
      <w:marTop w:val="0"/>
      <w:marBottom w:val="0"/>
      <w:divBdr>
        <w:top w:val="none" w:sz="0" w:space="0" w:color="auto"/>
        <w:left w:val="none" w:sz="0" w:space="0" w:color="auto"/>
        <w:bottom w:val="none" w:sz="0" w:space="0" w:color="auto"/>
        <w:right w:val="none" w:sz="0" w:space="0" w:color="auto"/>
      </w:divBdr>
      <w:divsChild>
        <w:div w:id="1093208783">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F316-2124-4F91-902A-030896AB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6222</Words>
  <Characters>37336</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creator>marlinska</dc:creator>
  <cp:lastModifiedBy>Łukasz Żurawik</cp:lastModifiedBy>
  <cp:revision>17</cp:revision>
  <cp:lastPrinted>2022-08-02T06:01:00Z</cp:lastPrinted>
  <dcterms:created xsi:type="dcterms:W3CDTF">2023-05-22T11:30:00Z</dcterms:created>
  <dcterms:modified xsi:type="dcterms:W3CDTF">2023-09-05T05:58:00Z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