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96BB5" w14:textId="46F8B60F" w:rsidR="00500800" w:rsidRDefault="00500800" w:rsidP="000C68A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3AC7F43" wp14:editId="1B9B12DF">
            <wp:extent cx="5760720" cy="107823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6E850" w14:textId="65347BD2" w:rsidR="002468BD" w:rsidRDefault="002468BD" w:rsidP="000C68A4">
      <w:pPr>
        <w:spacing w:before="120" w:after="1080" w:line="360" w:lineRule="auto"/>
        <w:ind w:firstLine="357"/>
        <w:jc w:val="right"/>
        <w:rPr>
          <w:rFonts w:ascii="Times New Roman" w:hAnsi="Times New Roman" w:cs="Times New Roman"/>
          <w:sz w:val="20"/>
          <w:szCs w:val="20"/>
        </w:rPr>
      </w:pPr>
      <w:r w:rsidRPr="008554EC">
        <w:rPr>
          <w:rFonts w:ascii="Times New Roman" w:hAnsi="Times New Roman" w:cs="Times New Roman"/>
          <w:sz w:val="20"/>
          <w:szCs w:val="20"/>
        </w:rPr>
        <w:t xml:space="preserve">Katowice, </w:t>
      </w:r>
      <w:r w:rsidR="00300945">
        <w:rPr>
          <w:rFonts w:ascii="Times New Roman" w:hAnsi="Times New Roman" w:cs="Times New Roman"/>
          <w:sz w:val="20"/>
          <w:szCs w:val="20"/>
        </w:rPr>
        <w:t>28.08.</w:t>
      </w:r>
      <w:r w:rsidR="0085397F">
        <w:rPr>
          <w:rFonts w:ascii="Times New Roman" w:hAnsi="Times New Roman" w:cs="Times New Roman"/>
          <w:sz w:val="20"/>
          <w:szCs w:val="20"/>
        </w:rPr>
        <w:t>2023</w:t>
      </w:r>
      <w:r w:rsidR="008554EC" w:rsidRPr="008554EC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7E518AE8" w14:textId="453E4CBE" w:rsidR="0085397F" w:rsidRPr="000C68A4" w:rsidRDefault="0085397F" w:rsidP="000C68A4">
      <w:pPr>
        <w:spacing w:before="120" w:after="1080" w:line="360" w:lineRule="auto"/>
        <w:ind w:firstLine="357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C68A4">
        <w:rPr>
          <w:rFonts w:ascii="Times New Roman" w:hAnsi="Times New Roman" w:cs="Times New Roman"/>
          <w:b/>
          <w:sz w:val="20"/>
          <w:szCs w:val="20"/>
        </w:rPr>
        <w:t>ODP</w:t>
      </w:r>
      <w:r w:rsidR="000C68A4">
        <w:rPr>
          <w:rFonts w:ascii="Times New Roman" w:hAnsi="Times New Roman" w:cs="Times New Roman"/>
          <w:b/>
          <w:sz w:val="20"/>
          <w:szCs w:val="20"/>
        </w:rPr>
        <w:t>OWIEDZI NA ZAPYTANIA WYKONAWCÓW</w:t>
      </w:r>
      <w:bookmarkStart w:id="0" w:name="_GoBack"/>
      <w:bookmarkEnd w:id="0"/>
    </w:p>
    <w:p w14:paraId="6D3C854F" w14:textId="15DBA915" w:rsidR="002468BD" w:rsidRPr="008554EC" w:rsidRDefault="002468BD" w:rsidP="000C68A4">
      <w:pPr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554EC">
        <w:rPr>
          <w:rFonts w:ascii="Times New Roman" w:hAnsi="Times New Roman" w:cs="Times New Roman"/>
          <w:sz w:val="20"/>
          <w:szCs w:val="20"/>
        </w:rPr>
        <w:t>Zgodnie z art. 284 ust. 2 i 6 ustawy – Prawo zamówień publicznych z 11 września 2019 r. (Dz. U. z 202</w:t>
      </w:r>
      <w:r w:rsidR="0085397F">
        <w:rPr>
          <w:rFonts w:ascii="Times New Roman" w:hAnsi="Times New Roman" w:cs="Times New Roman"/>
          <w:sz w:val="20"/>
          <w:szCs w:val="20"/>
        </w:rPr>
        <w:t>2 r., poz. 1710 z późn.</w:t>
      </w:r>
      <w:r w:rsidRPr="008554EC">
        <w:rPr>
          <w:rFonts w:ascii="Times New Roman" w:hAnsi="Times New Roman" w:cs="Times New Roman"/>
          <w:sz w:val="20"/>
          <w:szCs w:val="20"/>
        </w:rPr>
        <w:t xml:space="preserve">zm.), Zamawiający udziela wyjaśnień treści Specyfikacji Warunków Zamówienia dot. postępowania prowadzonego w trybie </w:t>
      </w:r>
      <w:r w:rsidR="00F81D0E" w:rsidRPr="008554EC">
        <w:rPr>
          <w:rFonts w:ascii="Times New Roman" w:hAnsi="Times New Roman" w:cs="Times New Roman"/>
          <w:sz w:val="20"/>
          <w:szCs w:val="20"/>
        </w:rPr>
        <w:t>podstawowym</w:t>
      </w:r>
      <w:r w:rsidRPr="008554EC">
        <w:rPr>
          <w:rFonts w:ascii="Times New Roman" w:hAnsi="Times New Roman" w:cs="Times New Roman"/>
          <w:sz w:val="20"/>
          <w:szCs w:val="20"/>
        </w:rPr>
        <w:t xml:space="preserve"> pn.: </w:t>
      </w:r>
      <w:r w:rsidR="0085764D" w:rsidRPr="008554EC">
        <w:rPr>
          <w:rFonts w:ascii="Times New Roman" w:hAnsi="Times New Roman" w:cs="Times New Roman"/>
          <w:sz w:val="20"/>
          <w:szCs w:val="20"/>
        </w:rPr>
        <w:t>„</w:t>
      </w:r>
      <w:r w:rsidR="00027FC0" w:rsidRPr="00BA7D7D">
        <w:rPr>
          <w:rFonts w:ascii="Times New Roman" w:hAnsi="Times New Roman" w:cs="Times New Roman"/>
          <w:b/>
          <w:sz w:val="20"/>
          <w:szCs w:val="20"/>
        </w:rPr>
        <w:t xml:space="preserve">Dostawa paliwa do pojazdów </w:t>
      </w:r>
      <w:r w:rsidR="00300945">
        <w:rPr>
          <w:rFonts w:ascii="Times New Roman" w:hAnsi="Times New Roman" w:cs="Times New Roman"/>
          <w:b/>
          <w:sz w:val="20"/>
          <w:szCs w:val="20"/>
        </w:rPr>
        <w:t xml:space="preserve">oddziału terenowego </w:t>
      </w:r>
      <w:r w:rsidR="00027FC0" w:rsidRPr="00BA7D7D">
        <w:rPr>
          <w:rFonts w:ascii="Times New Roman" w:hAnsi="Times New Roman" w:cs="Times New Roman"/>
          <w:b/>
          <w:sz w:val="20"/>
          <w:szCs w:val="20"/>
        </w:rPr>
        <w:t>Wojewódzkiego Ośrodka Ruchu Drogowego w Katowicach wraz z k</w:t>
      </w:r>
      <w:r w:rsidR="008554EC" w:rsidRPr="00BA7D7D">
        <w:rPr>
          <w:rFonts w:ascii="Times New Roman" w:hAnsi="Times New Roman" w:cs="Times New Roman"/>
          <w:b/>
          <w:sz w:val="20"/>
          <w:szCs w:val="20"/>
        </w:rPr>
        <w:t>artami flo</w:t>
      </w:r>
      <w:r w:rsidR="00300945">
        <w:rPr>
          <w:rFonts w:ascii="Times New Roman" w:hAnsi="Times New Roman" w:cs="Times New Roman"/>
          <w:b/>
          <w:sz w:val="20"/>
          <w:szCs w:val="20"/>
        </w:rPr>
        <w:t>towymi”</w:t>
      </w:r>
    </w:p>
    <w:p w14:paraId="59F8C2E2" w14:textId="235E2FFD" w:rsidR="002468BD" w:rsidRPr="008554EC" w:rsidRDefault="002468BD" w:rsidP="000C68A4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54EC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Treść pytania </w:t>
      </w:r>
      <w:r w:rsidR="006D5B1B" w:rsidRPr="008554EC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1</w:t>
      </w:r>
      <w:r w:rsidRPr="008554EC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:</w:t>
      </w:r>
    </w:p>
    <w:p w14:paraId="5584B03C" w14:textId="77777777" w:rsidR="00300945" w:rsidRPr="00300945" w:rsidRDefault="00300945" w:rsidP="000C68A4">
      <w:pPr>
        <w:tabs>
          <w:tab w:val="left" w:pos="0"/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0945">
        <w:rPr>
          <w:rFonts w:ascii="Times New Roman" w:hAnsi="Times New Roman" w:cs="Times New Roman"/>
          <w:sz w:val="20"/>
          <w:szCs w:val="20"/>
        </w:rPr>
        <w:t>Czy Zamawiający doprecyzuje zapis w par 3 ust. 2 projektu umowy poprzez dodanie po  zwrocie „ w terminie 7 dni”, słowa: „roboczych”?</w:t>
      </w:r>
    </w:p>
    <w:p w14:paraId="6DB18EE8" w14:textId="77777777" w:rsidR="002468BD" w:rsidRPr="008554EC" w:rsidRDefault="002468BD" w:rsidP="000C68A4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8554EC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4EA5049F" w14:textId="15E90308" w:rsidR="00AA42DF" w:rsidRPr="00B13517" w:rsidRDefault="00300945" w:rsidP="000C68A4">
      <w:pPr>
        <w:spacing w:before="120" w:after="12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B13517">
        <w:rPr>
          <w:rFonts w:ascii="Times New Roman" w:hAnsi="Times New Roman" w:cs="Times New Roman"/>
          <w:iCs/>
          <w:sz w:val="20"/>
          <w:szCs w:val="20"/>
        </w:rPr>
        <w:t>Zamawiający zmienia treść</w:t>
      </w:r>
      <w:r w:rsidR="00B13517" w:rsidRPr="00B13517">
        <w:rPr>
          <w:rFonts w:ascii="Times New Roman" w:hAnsi="Times New Roman" w:cs="Times New Roman"/>
          <w:iCs/>
          <w:sz w:val="20"/>
          <w:szCs w:val="20"/>
        </w:rPr>
        <w:t xml:space="preserve"> § 3 ust. 2 Umowy, który otrzymuje brzmienie: „</w:t>
      </w:r>
      <w:r w:rsidR="00B13517" w:rsidRPr="00B13517">
        <w:rPr>
          <w:rFonts w:ascii="Times New Roman" w:hAnsi="Times New Roman" w:cs="Times New Roman"/>
          <w:sz w:val="20"/>
          <w:szCs w:val="20"/>
        </w:rPr>
        <w:t xml:space="preserve">Faktura VAT będzie wystawiana za pełen okres rozliczeniowy i obejmuje należność z tytułu dokonanej sprzedaży w tym okresie. Ustala się następujące okresy rozliczeniowe dla transakcji bezgotówkowych: od 1 do 15 dnia miesiąca i od 16 do ostatniego dnia miesiąca. Faktura powinna być wystawiona w ciągu </w:t>
      </w:r>
      <w:r w:rsidR="00B13517" w:rsidRPr="00D532C2">
        <w:rPr>
          <w:rFonts w:ascii="Times New Roman" w:hAnsi="Times New Roman" w:cs="Times New Roman"/>
          <w:sz w:val="20"/>
          <w:szCs w:val="20"/>
          <w:u w:val="single"/>
        </w:rPr>
        <w:t>7 dni roboczych</w:t>
      </w:r>
      <w:r w:rsidR="00B13517" w:rsidRPr="00B13517">
        <w:rPr>
          <w:rFonts w:ascii="Times New Roman" w:hAnsi="Times New Roman" w:cs="Times New Roman"/>
          <w:sz w:val="20"/>
          <w:szCs w:val="20"/>
        </w:rPr>
        <w:t xml:space="preserve"> po okresie rozliczeniowym, z datą sprzedaży na ostatni dzień okresu rozliczeniowego</w:t>
      </w:r>
      <w:r w:rsidR="00B13517">
        <w:rPr>
          <w:rFonts w:ascii="Times New Roman" w:hAnsi="Times New Roman" w:cs="Times New Roman"/>
          <w:sz w:val="20"/>
          <w:szCs w:val="20"/>
        </w:rPr>
        <w:t>”</w:t>
      </w:r>
    </w:p>
    <w:p w14:paraId="3F79E52F" w14:textId="4C430539" w:rsidR="006D5B1B" w:rsidRPr="00254870" w:rsidRDefault="006D5B1B" w:rsidP="000C68A4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4870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Treść pytania 2:</w:t>
      </w:r>
    </w:p>
    <w:p w14:paraId="717765DB" w14:textId="342D980D" w:rsidR="000C68A4" w:rsidRDefault="00300945" w:rsidP="000C68A4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4870">
        <w:rPr>
          <w:rFonts w:ascii="Times New Roman" w:hAnsi="Times New Roman" w:cs="Times New Roman"/>
          <w:sz w:val="20"/>
          <w:szCs w:val="20"/>
        </w:rPr>
        <w:t xml:space="preserve">W odniesieniu do zapisów SWZ, </w:t>
      </w:r>
      <w:r w:rsidRPr="00254870">
        <w:rPr>
          <w:rFonts w:ascii="Times New Roman" w:hAnsi="Times New Roman" w:cs="Times New Roman"/>
          <w:sz w:val="20"/>
          <w:szCs w:val="20"/>
          <w:u w:val="single"/>
        </w:rPr>
        <w:t>informujemy, że</w:t>
      </w:r>
      <w:r w:rsidRPr="00254870">
        <w:rPr>
          <w:rFonts w:ascii="Times New Roman" w:hAnsi="Times New Roman" w:cs="Times New Roman"/>
          <w:sz w:val="20"/>
          <w:szCs w:val="20"/>
        </w:rPr>
        <w:t xml:space="preserve"> Wykonawca daje możliwość tankowania paliwa na wszystkich swoich stacjach, umożliwiających dokonywanie transakcji przy użyciu kart paliwowych. Czy Zamawiający może zaakceptować taką sytuację i w przypadku ewentualnej modernizacji lub wyłączenia ze sprzedaży danej stacji dokonywać transakcji na innej stacji paliw Wykonawcy położonej najbliżej siedziby stacji (do 6 km od Zamawiającego) wyłącznej lub modernizowanej (w okresie realizacji umowy moż</w:t>
      </w:r>
      <w:r w:rsidR="00254870" w:rsidRPr="00254870">
        <w:rPr>
          <w:rFonts w:ascii="Times New Roman" w:hAnsi="Times New Roman" w:cs="Times New Roman"/>
          <w:sz w:val="20"/>
          <w:szCs w:val="20"/>
        </w:rPr>
        <w:t xml:space="preserve">e zaistnieć taka ewentualność)? </w:t>
      </w:r>
      <w:r w:rsidRPr="00254870">
        <w:rPr>
          <w:rFonts w:ascii="Times New Roman" w:hAnsi="Times New Roman" w:cs="Times New Roman"/>
          <w:sz w:val="20"/>
          <w:szCs w:val="20"/>
        </w:rPr>
        <w:t>Pytanie dotyczy m.in. zapisu par 4 projektu umowy.</w:t>
      </w:r>
    </w:p>
    <w:p w14:paraId="542EF7AC" w14:textId="77777777" w:rsidR="000C68A4" w:rsidRDefault="000C68A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4B81DF72" w14:textId="77777777" w:rsidR="00027FC0" w:rsidRPr="00830A7D" w:rsidRDefault="00027FC0" w:rsidP="000C68A4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830A7D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lastRenderedPageBreak/>
        <w:t>Odpowiedź:</w:t>
      </w:r>
    </w:p>
    <w:p w14:paraId="5065FC85" w14:textId="78489616" w:rsidR="00027FC0" w:rsidRPr="00830A7D" w:rsidRDefault="00A1299C" w:rsidP="000C68A4">
      <w:pPr>
        <w:spacing w:before="120" w:after="12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830A7D">
        <w:rPr>
          <w:rFonts w:ascii="Times New Roman" w:hAnsi="Times New Roman" w:cs="Times New Roman"/>
          <w:iCs/>
          <w:sz w:val="20"/>
          <w:szCs w:val="20"/>
        </w:rPr>
        <w:t>W</w:t>
      </w:r>
      <w:r w:rsidR="00147928" w:rsidRPr="00830A7D">
        <w:rPr>
          <w:rFonts w:ascii="Times New Roman" w:hAnsi="Times New Roman" w:cs="Times New Roman"/>
          <w:iCs/>
          <w:sz w:val="20"/>
          <w:szCs w:val="20"/>
        </w:rPr>
        <w:t xml:space="preserve"> przypadku</w:t>
      </w:r>
      <w:r w:rsidR="00147928" w:rsidRPr="00830A7D">
        <w:rPr>
          <w:rFonts w:ascii="Times New Roman" w:hAnsi="Times New Roman" w:cs="Times New Roman"/>
          <w:sz w:val="20"/>
          <w:szCs w:val="20"/>
        </w:rPr>
        <w:t xml:space="preserve"> ewentualn</w:t>
      </w:r>
      <w:r w:rsidRPr="00830A7D">
        <w:rPr>
          <w:rFonts w:ascii="Times New Roman" w:hAnsi="Times New Roman" w:cs="Times New Roman"/>
          <w:sz w:val="20"/>
          <w:szCs w:val="20"/>
        </w:rPr>
        <w:t xml:space="preserve">ej modernizacji lub wyłączenia </w:t>
      </w:r>
      <w:r w:rsidR="00830A7D" w:rsidRPr="00830A7D">
        <w:rPr>
          <w:rFonts w:ascii="Times New Roman" w:hAnsi="Times New Roman" w:cs="Times New Roman"/>
          <w:sz w:val="20"/>
          <w:szCs w:val="20"/>
        </w:rPr>
        <w:t>z</w:t>
      </w:r>
      <w:r w:rsidRPr="00830A7D">
        <w:rPr>
          <w:rFonts w:ascii="Times New Roman" w:hAnsi="Times New Roman" w:cs="Times New Roman"/>
          <w:sz w:val="20"/>
          <w:szCs w:val="20"/>
        </w:rPr>
        <w:t>e</w:t>
      </w:r>
      <w:r w:rsidR="00147928" w:rsidRPr="00830A7D">
        <w:rPr>
          <w:rFonts w:ascii="Times New Roman" w:hAnsi="Times New Roman" w:cs="Times New Roman"/>
          <w:sz w:val="20"/>
          <w:szCs w:val="20"/>
        </w:rPr>
        <w:t xml:space="preserve"> sprzedaży danej stacji Zamawiając</w:t>
      </w:r>
      <w:r w:rsidR="00914C8B">
        <w:rPr>
          <w:rFonts w:ascii="Times New Roman" w:hAnsi="Times New Roman" w:cs="Times New Roman"/>
          <w:sz w:val="20"/>
          <w:szCs w:val="20"/>
        </w:rPr>
        <w:t>y naliczy</w:t>
      </w:r>
      <w:r w:rsidRPr="00830A7D">
        <w:rPr>
          <w:rFonts w:ascii="Times New Roman" w:hAnsi="Times New Roman" w:cs="Times New Roman"/>
          <w:sz w:val="20"/>
          <w:szCs w:val="20"/>
        </w:rPr>
        <w:t xml:space="preserve"> Wykonawcy karę umowną, chyba że</w:t>
      </w:r>
      <w:r w:rsidR="00830A7D" w:rsidRPr="00830A7D">
        <w:rPr>
          <w:rFonts w:ascii="Times New Roman" w:hAnsi="Times New Roman" w:cs="Times New Roman"/>
          <w:sz w:val="20"/>
          <w:szCs w:val="20"/>
        </w:rPr>
        <w:t xml:space="preserve"> Wykonawca wskaże Zamawiającemu inną stację w odległości takiej samej bądź mniejszej od oddziału terenowego WORD co stacja modernizowana lub wyłączona.</w:t>
      </w:r>
    </w:p>
    <w:p w14:paraId="08D7AACD" w14:textId="016FF96C" w:rsidR="00027FC0" w:rsidRPr="008554EC" w:rsidRDefault="00891F47" w:rsidP="000C68A4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Treść pytania 3</w:t>
      </w:r>
      <w:r w:rsidR="00027FC0" w:rsidRPr="008554EC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:</w:t>
      </w:r>
    </w:p>
    <w:p w14:paraId="66A1FF25" w14:textId="77777777" w:rsidR="00300945" w:rsidRPr="003520F4" w:rsidRDefault="00300945" w:rsidP="000C68A4">
      <w:pPr>
        <w:tabs>
          <w:tab w:val="left" w:pos="0"/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20F4">
        <w:rPr>
          <w:rFonts w:ascii="Times New Roman" w:hAnsi="Times New Roman" w:cs="Times New Roman"/>
          <w:sz w:val="20"/>
          <w:szCs w:val="20"/>
        </w:rPr>
        <w:t>Czy Zamawiający w § 6 doda zapis adekwatny do wskazanego w § 6 ust.1 pkt b), przy czym działający na korzyść Wykonawcy, zapewni to zachowanie zasady symetrii stron umowy?</w:t>
      </w:r>
    </w:p>
    <w:p w14:paraId="6E199924" w14:textId="77777777" w:rsidR="00027FC0" w:rsidRPr="003520F4" w:rsidRDefault="00027FC0" w:rsidP="000C68A4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3520F4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0B1559A3" w14:textId="64D56C6F" w:rsidR="003520F4" w:rsidRPr="00254870" w:rsidRDefault="00254870" w:rsidP="000C68A4">
      <w:pPr>
        <w:spacing w:before="120" w:after="120" w:line="36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254870">
        <w:rPr>
          <w:rFonts w:ascii="Times New Roman" w:hAnsi="Times New Roman" w:cs="Times New Roman"/>
          <w:bCs/>
          <w:iCs/>
          <w:sz w:val="20"/>
          <w:szCs w:val="20"/>
        </w:rPr>
        <w:t>Zamawiaj</w:t>
      </w:r>
      <w:r>
        <w:rPr>
          <w:rFonts w:ascii="Times New Roman" w:hAnsi="Times New Roman" w:cs="Times New Roman"/>
          <w:bCs/>
          <w:iCs/>
          <w:sz w:val="20"/>
          <w:szCs w:val="20"/>
        </w:rPr>
        <w:t>ąc</w:t>
      </w:r>
      <w:r w:rsidRPr="00254870">
        <w:rPr>
          <w:rFonts w:ascii="Times New Roman" w:hAnsi="Times New Roman" w:cs="Times New Roman"/>
          <w:bCs/>
          <w:iCs/>
          <w:sz w:val="20"/>
          <w:szCs w:val="20"/>
        </w:rPr>
        <w:t>y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pozostawia zapisy § 6 Umowy bez zmian. </w:t>
      </w:r>
      <w:r w:rsidRPr="00254870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</w:p>
    <w:p w14:paraId="268C1464" w14:textId="77777777" w:rsidR="00254870" w:rsidRDefault="00300945" w:rsidP="000C68A4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Treść pytania 4.</w:t>
      </w:r>
    </w:p>
    <w:p w14:paraId="2760CA19" w14:textId="66F7191E" w:rsidR="00300945" w:rsidRPr="00254870" w:rsidRDefault="00300945" w:rsidP="000C68A4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3520F4">
        <w:rPr>
          <w:rFonts w:ascii="Times New Roman" w:hAnsi="Times New Roman" w:cs="Times New Roman"/>
          <w:sz w:val="20"/>
          <w:szCs w:val="20"/>
        </w:rPr>
        <w:t>Czy Zamawiający wykreśli z  projektu umowy zapisy par 7 ust. 6-7, z uwagi, że cena jednostkowa  zakupu paliw jest zmienna, jest to cena z momentu dokonania transakcji na danej stacji paliw? Sposób konstrukcji postanowień umowy dotyczących obliczenia wynagrodzenia należnego Wykonawcy (§ 2 ust. 1 projektu umowy), wypełnia obowiązek nałożony przez ustawodawcę i automatycznie waloryzuje wynagrodzenie otrzymywane przez Wykonawcę.</w:t>
      </w:r>
    </w:p>
    <w:p w14:paraId="5767DA20" w14:textId="77777777" w:rsidR="00953E51" w:rsidRDefault="00300945" w:rsidP="000C68A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3E51">
        <w:rPr>
          <w:rFonts w:ascii="Times New Roman" w:hAnsi="Times New Roman" w:cs="Times New Roman"/>
          <w:b/>
          <w:i/>
          <w:sz w:val="20"/>
          <w:szCs w:val="20"/>
          <w:u w:val="single"/>
        </w:rPr>
        <w:t>Odpowiedź</w:t>
      </w:r>
      <w:r w:rsidRPr="003520F4">
        <w:rPr>
          <w:rFonts w:ascii="Times New Roman" w:hAnsi="Times New Roman" w:cs="Times New Roman"/>
          <w:b/>
          <w:i/>
          <w:sz w:val="20"/>
          <w:szCs w:val="20"/>
          <w:u w:val="single"/>
        </w:rPr>
        <w:t>:</w:t>
      </w:r>
      <w:r w:rsidR="003520F4" w:rsidRPr="003520F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735EF75" w14:textId="4627DFDB" w:rsidR="00300945" w:rsidRPr="003520F4" w:rsidRDefault="003520F4" w:rsidP="000C68A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20F4">
        <w:rPr>
          <w:rFonts w:ascii="Times New Roman" w:hAnsi="Times New Roman" w:cs="Times New Roman"/>
          <w:sz w:val="20"/>
          <w:szCs w:val="20"/>
        </w:rPr>
        <w:t>Zamawiają</w:t>
      </w:r>
      <w:r w:rsidR="00830A7D" w:rsidRPr="003520F4">
        <w:rPr>
          <w:rFonts w:ascii="Times New Roman" w:hAnsi="Times New Roman" w:cs="Times New Roman"/>
          <w:sz w:val="20"/>
          <w:szCs w:val="20"/>
        </w:rPr>
        <w:t>cy nie wyraża zgody</w:t>
      </w:r>
      <w:r w:rsidRPr="003520F4">
        <w:rPr>
          <w:rFonts w:ascii="Times New Roman" w:hAnsi="Times New Roman" w:cs="Times New Roman"/>
          <w:sz w:val="20"/>
          <w:szCs w:val="20"/>
        </w:rPr>
        <w:t xml:space="preserve"> na wykreślenie zapisu § 7 ust.6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520F4">
        <w:rPr>
          <w:rFonts w:ascii="Times New Roman" w:hAnsi="Times New Roman" w:cs="Times New Roman"/>
          <w:sz w:val="20"/>
          <w:szCs w:val="20"/>
        </w:rPr>
        <w:t>-7 Umowy</w:t>
      </w:r>
      <w:r w:rsidR="00830A7D" w:rsidRPr="003520F4">
        <w:rPr>
          <w:rFonts w:ascii="Times New Roman" w:hAnsi="Times New Roman" w:cs="Times New Roman"/>
          <w:sz w:val="20"/>
          <w:szCs w:val="20"/>
        </w:rPr>
        <w:t>.</w:t>
      </w:r>
    </w:p>
    <w:p w14:paraId="592D71BC" w14:textId="6A3F4213" w:rsidR="00300945" w:rsidRPr="003520F4" w:rsidRDefault="00300945" w:rsidP="000C68A4">
      <w:pPr>
        <w:spacing w:line="36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520F4">
        <w:rPr>
          <w:rFonts w:ascii="Times New Roman" w:hAnsi="Times New Roman" w:cs="Times New Roman"/>
          <w:b/>
          <w:i/>
          <w:sz w:val="20"/>
          <w:szCs w:val="20"/>
          <w:u w:val="single"/>
        </w:rPr>
        <w:t>Treść pytania 5.</w:t>
      </w:r>
    </w:p>
    <w:p w14:paraId="17D6C2C6" w14:textId="0EDB9263" w:rsidR="00300945" w:rsidRPr="003520F4" w:rsidRDefault="00300945" w:rsidP="000C68A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20F4">
        <w:rPr>
          <w:rFonts w:ascii="Times New Roman" w:hAnsi="Times New Roman" w:cs="Times New Roman"/>
          <w:sz w:val="20"/>
          <w:szCs w:val="20"/>
        </w:rPr>
        <w:t xml:space="preserve">Czy Zamawiający dopuszcza możliwość dołączenia już do właściwej umowy (po wyborze oferenta) załącznika w postaci Ogólnych Warunków Sprzedaży i Używania Kart Flota Wykonawcy -  w odniesieniu do kwestii nie uregulowanych w umowie? </w:t>
      </w:r>
      <w:r w:rsidRPr="003520F4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P</w:t>
      </w:r>
      <w:r w:rsidRPr="003520F4">
        <w:rPr>
          <w:rFonts w:ascii="Times New Roman" w:hAnsi="Times New Roman" w:cs="Times New Roman"/>
          <w:sz w:val="20"/>
          <w:szCs w:val="20"/>
        </w:rPr>
        <w:t>ytanie dotyczy par 9 wzoru umowy</w:t>
      </w:r>
    </w:p>
    <w:p w14:paraId="02C3B36C" w14:textId="77777777" w:rsidR="00953E51" w:rsidRDefault="00953E51" w:rsidP="000C68A4">
      <w:pPr>
        <w:spacing w:before="120" w:after="12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53E51">
        <w:rPr>
          <w:rFonts w:ascii="Times New Roman" w:hAnsi="Times New Roman" w:cs="Times New Roman"/>
          <w:b/>
          <w:i/>
          <w:sz w:val="20"/>
          <w:szCs w:val="20"/>
          <w:u w:val="single"/>
        </w:rPr>
        <w:t>Odpowiedź</w:t>
      </w:r>
      <w:r w:rsidRPr="003520F4">
        <w:rPr>
          <w:rFonts w:ascii="Times New Roman" w:hAnsi="Times New Roman" w:cs="Times New Roman"/>
          <w:b/>
          <w:i/>
          <w:sz w:val="20"/>
          <w:szCs w:val="20"/>
          <w:u w:val="single"/>
        </w:rPr>
        <w:t>:</w:t>
      </w: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</w:p>
    <w:p w14:paraId="6714F628" w14:textId="28C6E810" w:rsidR="00027FC0" w:rsidRPr="003520F4" w:rsidRDefault="003D2A1E" w:rsidP="000C68A4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20F4">
        <w:rPr>
          <w:rFonts w:ascii="Times New Roman" w:hAnsi="Times New Roman" w:cs="Times New Roman"/>
          <w:iCs/>
          <w:sz w:val="20"/>
          <w:szCs w:val="20"/>
        </w:rPr>
        <w:t>Zamawiający dopuszcza możliwość</w:t>
      </w:r>
      <w:r w:rsidR="008554EC" w:rsidRPr="003520F4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8554EC" w:rsidRPr="003520F4">
        <w:rPr>
          <w:rFonts w:ascii="Times New Roman" w:hAnsi="Times New Roman" w:cs="Times New Roman"/>
          <w:sz w:val="20"/>
          <w:szCs w:val="20"/>
        </w:rPr>
        <w:t>dołączenia już do właściwej umowy (po wyborze oferenta) załącznika w  postaci Ogólnych Warunków Spr</w:t>
      </w:r>
      <w:r w:rsidR="00C342CB" w:rsidRPr="003520F4">
        <w:rPr>
          <w:rFonts w:ascii="Times New Roman" w:hAnsi="Times New Roman" w:cs="Times New Roman"/>
          <w:sz w:val="20"/>
          <w:szCs w:val="20"/>
        </w:rPr>
        <w:t>zedaży i Używania Kart Flota</w:t>
      </w:r>
      <w:r w:rsidR="008554EC" w:rsidRPr="003520F4">
        <w:rPr>
          <w:rFonts w:ascii="Times New Roman" w:hAnsi="Times New Roman" w:cs="Times New Roman"/>
          <w:sz w:val="20"/>
          <w:szCs w:val="20"/>
        </w:rPr>
        <w:t xml:space="preserve"> Wykonawcy w odniesieniu do kwestii nieuregulowanych w umowie.</w:t>
      </w:r>
    </w:p>
    <w:p w14:paraId="508A4FC1" w14:textId="77777777" w:rsidR="003520F4" w:rsidRDefault="00163694" w:rsidP="000C68A4">
      <w:pPr>
        <w:spacing w:before="120" w:after="12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Z-ca Dyrektora </w:t>
      </w:r>
    </w:p>
    <w:p w14:paraId="50B8E978" w14:textId="65228038" w:rsidR="00163694" w:rsidRDefault="003520F4" w:rsidP="000C68A4">
      <w:pPr>
        <w:spacing w:before="120" w:after="12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Grzegorz </w:t>
      </w:r>
      <w:proofErr w:type="spellStart"/>
      <w:r>
        <w:rPr>
          <w:rFonts w:ascii="Times New Roman" w:hAnsi="Times New Roman" w:cs="Times New Roman"/>
          <w:sz w:val="20"/>
          <w:szCs w:val="20"/>
        </w:rPr>
        <w:t>Cius</w:t>
      </w:r>
      <w:proofErr w:type="spellEnd"/>
    </w:p>
    <w:sectPr w:rsidR="0016369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96EF5" w16cex:dateUtc="2021-10-31T18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C2F70D" w16cid:durableId="25296EF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ADC05" w14:textId="77777777" w:rsidR="003426F7" w:rsidRDefault="003426F7" w:rsidP="00A575C5">
      <w:pPr>
        <w:spacing w:after="0" w:line="240" w:lineRule="auto"/>
      </w:pPr>
      <w:r>
        <w:separator/>
      </w:r>
    </w:p>
  </w:endnote>
  <w:endnote w:type="continuationSeparator" w:id="0">
    <w:p w14:paraId="40AE889B" w14:textId="77777777" w:rsidR="003426F7" w:rsidRDefault="003426F7" w:rsidP="00A5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C3262" w14:textId="77777777" w:rsidR="003426F7" w:rsidRDefault="003426F7" w:rsidP="00A575C5">
      <w:pPr>
        <w:spacing w:after="0" w:line="240" w:lineRule="auto"/>
      </w:pPr>
      <w:r>
        <w:separator/>
      </w:r>
    </w:p>
  </w:footnote>
  <w:footnote w:type="continuationSeparator" w:id="0">
    <w:p w14:paraId="1C25A241" w14:textId="77777777" w:rsidR="003426F7" w:rsidRDefault="003426F7" w:rsidP="00A57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52A30" w14:textId="6348F918" w:rsidR="00A575C5" w:rsidRDefault="00D51EAE" w:rsidP="00A575C5">
    <w:pPr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AT-ZP</w:t>
    </w:r>
    <w:r w:rsidR="008554EC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.262.</w:t>
    </w:r>
    <w:r w:rsidR="00300945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8.10</w:t>
    </w:r>
    <w:r w:rsidR="008554EC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</w:t>
    </w:r>
    <w:r w:rsidR="00A575C5" w:rsidRPr="00E3444C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202</w:t>
    </w:r>
    <w:r w:rsidR="0085397F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3.EG</w:t>
    </w:r>
  </w:p>
  <w:p w14:paraId="43FCFC02" w14:textId="77777777" w:rsidR="0085397F" w:rsidRPr="00E3444C" w:rsidRDefault="0085397F" w:rsidP="00A575C5">
    <w:pPr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324F"/>
    <w:multiLevelType w:val="hybridMultilevel"/>
    <w:tmpl w:val="A016D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B0AC0"/>
    <w:multiLevelType w:val="hybridMultilevel"/>
    <w:tmpl w:val="9320C8A6"/>
    <w:lvl w:ilvl="0" w:tplc="0316DFD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71246"/>
    <w:multiLevelType w:val="hybridMultilevel"/>
    <w:tmpl w:val="B23C5FEE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16CA056B"/>
    <w:multiLevelType w:val="hybridMultilevel"/>
    <w:tmpl w:val="70AE28F0"/>
    <w:lvl w:ilvl="0" w:tplc="2EA0031E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19D66080"/>
    <w:multiLevelType w:val="hybridMultilevel"/>
    <w:tmpl w:val="F7621BCA"/>
    <w:lvl w:ilvl="0" w:tplc="C5B6625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62CA4"/>
    <w:multiLevelType w:val="hybridMultilevel"/>
    <w:tmpl w:val="369A2D36"/>
    <w:lvl w:ilvl="0" w:tplc="55EA4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503CE7"/>
    <w:multiLevelType w:val="hybridMultilevel"/>
    <w:tmpl w:val="5AFAC4E6"/>
    <w:lvl w:ilvl="0" w:tplc="2084D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82A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9C8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A83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189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B21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882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CAE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64C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A4A070C"/>
    <w:multiLevelType w:val="hybridMultilevel"/>
    <w:tmpl w:val="1792AF2A"/>
    <w:lvl w:ilvl="0" w:tplc="44CE1A66">
      <w:start w:val="2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777CA"/>
    <w:multiLevelType w:val="hybridMultilevel"/>
    <w:tmpl w:val="2ED06B8C"/>
    <w:lvl w:ilvl="0" w:tplc="B15A77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A78E5"/>
    <w:multiLevelType w:val="hybridMultilevel"/>
    <w:tmpl w:val="517451FC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" w15:restartNumberingAfterBreak="0">
    <w:nsid w:val="3C7A5AC0"/>
    <w:multiLevelType w:val="multilevel"/>
    <w:tmpl w:val="98465D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D343297"/>
    <w:multiLevelType w:val="hybridMultilevel"/>
    <w:tmpl w:val="09267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443C9"/>
    <w:multiLevelType w:val="hybridMultilevel"/>
    <w:tmpl w:val="6AFA7C7E"/>
    <w:lvl w:ilvl="0" w:tplc="86B8C2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88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83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00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A02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F02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7C3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641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A8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F097980"/>
    <w:multiLevelType w:val="hybridMultilevel"/>
    <w:tmpl w:val="2FC63D16"/>
    <w:lvl w:ilvl="0" w:tplc="B1B8831C">
      <w:start w:val="2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06E01"/>
    <w:multiLevelType w:val="hybridMultilevel"/>
    <w:tmpl w:val="D416D170"/>
    <w:lvl w:ilvl="0" w:tplc="C9A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D2DC3"/>
    <w:multiLevelType w:val="hybridMultilevel"/>
    <w:tmpl w:val="7E12D7C0"/>
    <w:lvl w:ilvl="0" w:tplc="7BB68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565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549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8EB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28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748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673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785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A1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56505FD"/>
    <w:multiLevelType w:val="hybridMultilevel"/>
    <w:tmpl w:val="036A7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DF46DF"/>
    <w:multiLevelType w:val="hybridMultilevel"/>
    <w:tmpl w:val="5DE23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6657FE"/>
    <w:multiLevelType w:val="hybridMultilevel"/>
    <w:tmpl w:val="D5A84220"/>
    <w:lvl w:ilvl="0" w:tplc="25825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252E7A"/>
    <w:multiLevelType w:val="hybridMultilevel"/>
    <w:tmpl w:val="909AF4FE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0" w15:restartNumberingAfterBreak="0">
    <w:nsid w:val="65677056"/>
    <w:multiLevelType w:val="hybridMultilevel"/>
    <w:tmpl w:val="30603C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0E578E"/>
    <w:multiLevelType w:val="hybridMultilevel"/>
    <w:tmpl w:val="4F4C6FD4"/>
    <w:lvl w:ilvl="0" w:tplc="73F4C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3E4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248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062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5AA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4A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F8E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A25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70E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D471B8A"/>
    <w:multiLevelType w:val="hybridMultilevel"/>
    <w:tmpl w:val="7EE245B2"/>
    <w:lvl w:ilvl="0" w:tplc="FD5A3278">
      <w:start w:val="2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E790D"/>
    <w:multiLevelType w:val="hybridMultilevel"/>
    <w:tmpl w:val="F314F644"/>
    <w:lvl w:ilvl="0" w:tplc="565A0C86">
      <w:start w:val="2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2"/>
  </w:num>
  <w:num w:numId="4">
    <w:abstractNumId w:val="21"/>
  </w:num>
  <w:num w:numId="5">
    <w:abstractNumId w:val="16"/>
  </w:num>
  <w:num w:numId="6">
    <w:abstractNumId w:val="8"/>
  </w:num>
  <w:num w:numId="7">
    <w:abstractNumId w:val="0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9"/>
  </w:num>
  <w:num w:numId="12">
    <w:abstractNumId w:val="18"/>
  </w:num>
  <w:num w:numId="13">
    <w:abstractNumId w:val="11"/>
  </w:num>
  <w:num w:numId="14">
    <w:abstractNumId w:val="2"/>
  </w:num>
  <w:num w:numId="15">
    <w:abstractNumId w:val="14"/>
  </w:num>
  <w:num w:numId="16">
    <w:abstractNumId w:val="4"/>
  </w:num>
  <w:num w:numId="17">
    <w:abstractNumId w:val="20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7"/>
  </w:num>
  <w:num w:numId="23">
    <w:abstractNumId w:val="23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6A"/>
    <w:rsid w:val="00027FC0"/>
    <w:rsid w:val="000402DA"/>
    <w:rsid w:val="000C68A4"/>
    <w:rsid w:val="00107CFD"/>
    <w:rsid w:val="001359BE"/>
    <w:rsid w:val="00147928"/>
    <w:rsid w:val="00163694"/>
    <w:rsid w:val="001A268F"/>
    <w:rsid w:val="001E3240"/>
    <w:rsid w:val="002427CF"/>
    <w:rsid w:val="002468BD"/>
    <w:rsid w:val="00254870"/>
    <w:rsid w:val="00300945"/>
    <w:rsid w:val="003426F7"/>
    <w:rsid w:val="003520F4"/>
    <w:rsid w:val="003D2A1E"/>
    <w:rsid w:val="00423747"/>
    <w:rsid w:val="0046319F"/>
    <w:rsid w:val="0046585C"/>
    <w:rsid w:val="0048716A"/>
    <w:rsid w:val="004F3E37"/>
    <w:rsid w:val="00500800"/>
    <w:rsid w:val="005216B4"/>
    <w:rsid w:val="00536FC2"/>
    <w:rsid w:val="00553913"/>
    <w:rsid w:val="00584726"/>
    <w:rsid w:val="005867F1"/>
    <w:rsid w:val="006354D7"/>
    <w:rsid w:val="00636C70"/>
    <w:rsid w:val="006718AC"/>
    <w:rsid w:val="006D5B1B"/>
    <w:rsid w:val="006D7210"/>
    <w:rsid w:val="007A6C3A"/>
    <w:rsid w:val="007E497A"/>
    <w:rsid w:val="00830A7D"/>
    <w:rsid w:val="0085397F"/>
    <w:rsid w:val="008554EC"/>
    <w:rsid w:val="0085764D"/>
    <w:rsid w:val="00891F47"/>
    <w:rsid w:val="008B57E3"/>
    <w:rsid w:val="008C425A"/>
    <w:rsid w:val="00914C8B"/>
    <w:rsid w:val="00917551"/>
    <w:rsid w:val="00953E51"/>
    <w:rsid w:val="0095762E"/>
    <w:rsid w:val="009E329D"/>
    <w:rsid w:val="009F5E22"/>
    <w:rsid w:val="00A1299C"/>
    <w:rsid w:val="00A2309B"/>
    <w:rsid w:val="00A2338C"/>
    <w:rsid w:val="00A575C5"/>
    <w:rsid w:val="00A83A5A"/>
    <w:rsid w:val="00AA42DF"/>
    <w:rsid w:val="00AA6E95"/>
    <w:rsid w:val="00AB2127"/>
    <w:rsid w:val="00B1107A"/>
    <w:rsid w:val="00B13517"/>
    <w:rsid w:val="00B312C6"/>
    <w:rsid w:val="00B34090"/>
    <w:rsid w:val="00B5417B"/>
    <w:rsid w:val="00B87887"/>
    <w:rsid w:val="00BA7D7D"/>
    <w:rsid w:val="00BE481C"/>
    <w:rsid w:val="00C342CB"/>
    <w:rsid w:val="00C376B0"/>
    <w:rsid w:val="00C50B98"/>
    <w:rsid w:val="00C5279A"/>
    <w:rsid w:val="00CA6151"/>
    <w:rsid w:val="00CB2A6A"/>
    <w:rsid w:val="00CB7D4B"/>
    <w:rsid w:val="00CF1649"/>
    <w:rsid w:val="00D029B1"/>
    <w:rsid w:val="00D51EAE"/>
    <w:rsid w:val="00D532C2"/>
    <w:rsid w:val="00D96658"/>
    <w:rsid w:val="00E00F9C"/>
    <w:rsid w:val="00E3444C"/>
    <w:rsid w:val="00E46264"/>
    <w:rsid w:val="00E6667A"/>
    <w:rsid w:val="00EF1DF4"/>
    <w:rsid w:val="00F81D0E"/>
    <w:rsid w:val="00FA5FC6"/>
    <w:rsid w:val="00FE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F4BC"/>
  <w15:docId w15:val="{B14ED4F6-6A07-4BAE-AD19-7F0D52F4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A575C5"/>
    <w:pPr>
      <w:keepNext/>
      <w:spacing w:before="542" w:after="0" w:line="240" w:lineRule="exact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ist bullet,List Paragraph,Akapit z listą BS,Kolorowa lista — akcent 11,Średnia siatka 1 — akcent 21,Akapit z listą numerowaną,Podsis rysunku"/>
    <w:basedOn w:val="Normalny"/>
    <w:link w:val="AkapitzlistZnak"/>
    <w:uiPriority w:val="34"/>
    <w:qFormat/>
    <w:rsid w:val="00CB2A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B2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B2A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C70"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00800"/>
    <w:pPr>
      <w:spacing w:after="200" w:line="240" w:lineRule="auto"/>
    </w:pPr>
    <w:rPr>
      <w:rFonts w:ascii="Calibri" w:eastAsia="Calibri" w:hAnsi="Calibri" w:cs="Times New Roman"/>
      <w:i/>
      <w:iCs/>
      <w:color w:val="44546A" w:themeColor="text2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A575C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575C5"/>
    <w:pPr>
      <w:spacing w:before="465" w:after="0" w:line="244" w:lineRule="exact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575C5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575C5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75C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5C5"/>
  </w:style>
  <w:style w:type="paragraph" w:styleId="Stopka">
    <w:name w:val="footer"/>
    <w:basedOn w:val="Normalny"/>
    <w:link w:val="Stopka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5C5"/>
  </w:style>
  <w:style w:type="character" w:customStyle="1" w:styleId="AkapitzlistZnak">
    <w:name w:val="Akapit z listą Znak"/>
    <w:aliases w:val="wypunktowanie Znak,List bullet Znak,List Paragraph Znak,Akapit z listą BS Znak,Kolorowa lista — akcent 11 Znak,Średnia siatka 1 — akcent 21 Znak,Akapit z listą numerowaną Znak,Podsis rysunku Znak"/>
    <w:link w:val="Akapitzlist"/>
    <w:uiPriority w:val="99"/>
    <w:qFormat/>
    <w:locked/>
    <w:rsid w:val="00FA5FC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46319F"/>
  </w:style>
  <w:style w:type="character" w:customStyle="1" w:styleId="highlight">
    <w:name w:val="highlight"/>
    <w:basedOn w:val="Domylnaczcionkaakapitu"/>
    <w:rsid w:val="0046319F"/>
  </w:style>
  <w:style w:type="character" w:styleId="Odwoaniedokomentarza">
    <w:name w:val="annotation reference"/>
    <w:basedOn w:val="Domylnaczcionkaakapitu"/>
    <w:uiPriority w:val="99"/>
    <w:semiHidden/>
    <w:unhideWhenUsed/>
    <w:rsid w:val="005539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9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9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9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3948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210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961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334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1932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797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6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858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044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2069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522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54605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741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469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Wojcik</dc:creator>
  <cp:lastModifiedBy>Łukasz Żurawik</cp:lastModifiedBy>
  <cp:revision>5</cp:revision>
  <cp:lastPrinted>2023-08-28T07:52:00Z</cp:lastPrinted>
  <dcterms:created xsi:type="dcterms:W3CDTF">2023-08-28T07:52:00Z</dcterms:created>
  <dcterms:modified xsi:type="dcterms:W3CDTF">2023-08-28T11:23:00Z</dcterms:modified>
</cp:coreProperties>
</file>