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4370" w14:textId="77777777"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14:paraId="106F0DD6" w14:textId="77777777"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0F727ED2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3677FAFB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33E44DF8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588FF451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259C9D5F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044E061B" w14:textId="77777777" w:rsidR="00994E2F" w:rsidRDefault="0052118B" w:rsidP="00735C5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404CDCF3" w14:textId="77777777" w:rsidR="00994E2F" w:rsidRDefault="0052118B" w:rsidP="00735C56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5FC53762" w14:textId="571A87FC" w:rsidR="00994E2F" w:rsidRPr="006B2282" w:rsidRDefault="0052118B" w:rsidP="00735C56">
      <w:pPr>
        <w:pStyle w:val="Lukasz"/>
        <w:spacing w:line="360" w:lineRule="auto"/>
        <w:jc w:val="both"/>
        <w:rPr>
          <w:rFonts w:ascii="Times New Roman" w:hAnsi="Times New Roman" w:cs="Times New Roman"/>
          <w:b w:val="0"/>
          <w:sz w:val="32"/>
          <w:szCs w:val="20"/>
          <w:u w:val="single"/>
        </w:rPr>
      </w:pPr>
      <w:r w:rsidRPr="006B2282">
        <w:rPr>
          <w:rFonts w:ascii="Times New Roman" w:eastAsia="Courier New" w:hAnsi="Times New Roman"/>
          <w:b w:val="0"/>
          <w:color w:val="000000"/>
          <w:szCs w:val="20"/>
          <w:lang w:eastAsia="pl-PL"/>
        </w:rPr>
        <w:t>Niżej podpisany (podpisani) n</w:t>
      </w:r>
      <w:r w:rsidRPr="006B2282">
        <w:rPr>
          <w:rFonts w:ascii="Times New Roman" w:hAnsi="Times New Roman"/>
          <w:b w:val="0"/>
          <w:szCs w:val="20"/>
        </w:rPr>
        <w:t xml:space="preserve">a potrzeby postępowania o udzielenie zamówienia pod nazwą </w:t>
      </w:r>
      <w:r w:rsidR="000B6E26" w:rsidRPr="006B2282">
        <w:rPr>
          <w:rFonts w:ascii="Times New Roman" w:hAnsi="Times New Roman"/>
          <w:b w:val="0"/>
          <w:szCs w:val="20"/>
        </w:rPr>
        <w:t>„Przebudowa budynku usługowo – administracyjnego na potrzeby nowej siedziby Krajowego Centrum BRD oraz przebudowa wewnętrznej infrastruktury technicznej (instalacje C.O. i WOD-KAN, wentylacja mechaniczna, instalacja gazowa, instalacja elektryczna i teletechniczna), przebudowa ciągu pieszo – jezdnego, przebudow</w:t>
      </w:r>
      <w:bookmarkStart w:id="0" w:name="_GoBack"/>
      <w:bookmarkEnd w:id="0"/>
      <w:r w:rsidR="000B6E26" w:rsidRPr="006B2282">
        <w:rPr>
          <w:rFonts w:ascii="Times New Roman" w:hAnsi="Times New Roman"/>
          <w:b w:val="0"/>
          <w:szCs w:val="20"/>
        </w:rPr>
        <w:t>a i wykonanie nowych miejsc postojowych, budowa miasteczka rowerowego, przebudowa wewnętrznej instalacji kanalizacji deszczowej oraz wewnętrznej instalacji oświetlenia zewnętrznego” – etap II</w:t>
      </w:r>
      <w:r w:rsidR="000B6E26" w:rsidRPr="006B2282">
        <w:rPr>
          <w:rFonts w:ascii="Times New Roman" w:eastAsia="Times New Roman" w:hAnsi="Times New Roman"/>
          <w:b w:val="0"/>
        </w:rPr>
        <w:t xml:space="preserve"> </w:t>
      </w:r>
      <w:r w:rsidRPr="006B2282">
        <w:rPr>
          <w:rFonts w:ascii="Times New Roman" w:hAnsi="Times New Roman"/>
          <w:b w:val="0"/>
          <w:szCs w:val="20"/>
        </w:rPr>
        <w:t>oświadczam (oświadczamy), że:</w:t>
      </w:r>
    </w:p>
    <w:p w14:paraId="2BEA9407" w14:textId="77777777" w:rsidR="00994E2F" w:rsidRDefault="0052118B" w:rsidP="00735C56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14:paraId="613D99D2" w14:textId="77777777" w:rsidR="00994E2F" w:rsidRDefault="0052118B" w:rsidP="00735C56">
      <w:pPr>
        <w:pStyle w:val="Akapitzlist"/>
        <w:numPr>
          <w:ilvl w:val="0"/>
          <w:numId w:val="1"/>
        </w:numPr>
        <w:spacing w:after="240" w:line="36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1342FFDC" w14:textId="77777777" w:rsidR="00994E2F" w:rsidRDefault="0052118B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14:paraId="0C5E43FC" w14:textId="77777777"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1762E2B5" w14:textId="77777777" w:rsidR="00994E2F" w:rsidRDefault="0052118B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(podpis osoby upoważnionej do  reprezentowania wykonawcy)</w:t>
      </w:r>
    </w:p>
    <w:sectPr w:rsidR="00994E2F" w:rsidSect="001D5383"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23F3" w14:textId="77777777" w:rsidR="006853F8" w:rsidRDefault="006853F8">
      <w:pPr>
        <w:spacing w:after="0" w:line="240" w:lineRule="auto"/>
      </w:pPr>
      <w:r>
        <w:separator/>
      </w:r>
    </w:p>
  </w:endnote>
  <w:endnote w:type="continuationSeparator" w:id="0">
    <w:p w14:paraId="1BB4AB07" w14:textId="77777777" w:rsidR="006853F8" w:rsidRDefault="0068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196CE" w14:textId="77777777" w:rsidR="006853F8" w:rsidRDefault="006853F8">
      <w:pPr>
        <w:spacing w:after="0" w:line="240" w:lineRule="auto"/>
      </w:pPr>
      <w:r>
        <w:separator/>
      </w:r>
    </w:p>
  </w:footnote>
  <w:footnote w:type="continuationSeparator" w:id="0">
    <w:p w14:paraId="3893E762" w14:textId="77777777" w:rsidR="006853F8" w:rsidRDefault="0068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B6E26"/>
    <w:rsid w:val="001A0466"/>
    <w:rsid w:val="001D5383"/>
    <w:rsid w:val="001D5DD0"/>
    <w:rsid w:val="00250A6E"/>
    <w:rsid w:val="00376142"/>
    <w:rsid w:val="00507F61"/>
    <w:rsid w:val="0052118B"/>
    <w:rsid w:val="005436E5"/>
    <w:rsid w:val="006853F8"/>
    <w:rsid w:val="006B2282"/>
    <w:rsid w:val="00735C56"/>
    <w:rsid w:val="00736939"/>
    <w:rsid w:val="007D6A9B"/>
    <w:rsid w:val="007E082D"/>
    <w:rsid w:val="00941752"/>
    <w:rsid w:val="00994E2F"/>
    <w:rsid w:val="00AA46C6"/>
    <w:rsid w:val="00AF4F57"/>
    <w:rsid w:val="00B354BE"/>
    <w:rsid w:val="00D84736"/>
    <w:rsid w:val="00DE37C3"/>
    <w:rsid w:val="00E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DB3"/>
  <w15:docId w15:val="{11F4CB90-1A5C-4D49-9C10-C1EEBA9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376142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761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735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59E0-174A-4866-AAFF-78254FD0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11</cp:revision>
  <cp:lastPrinted>2022-08-02T12:02:00Z</cp:lastPrinted>
  <dcterms:created xsi:type="dcterms:W3CDTF">2022-08-02T19:22:00Z</dcterms:created>
  <dcterms:modified xsi:type="dcterms:W3CDTF">2023-05-16T06:52:00Z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