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BA7810" w14:textId="77777777" w:rsidR="00EF033A" w:rsidRDefault="00EF033A" w:rsidP="000E33AA">
      <w:pPr>
        <w:spacing w:after="120"/>
        <w:jc w:val="right"/>
        <w:rPr>
          <w:b/>
          <w:sz w:val="18"/>
          <w:szCs w:val="18"/>
        </w:rPr>
      </w:pPr>
      <w:r>
        <w:rPr>
          <w:noProof/>
        </w:rPr>
        <w:drawing>
          <wp:inline distT="0" distB="0" distL="0" distR="0" wp14:anchorId="5ECCBFA6" wp14:editId="6FE12B14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CE8BD" w14:textId="5F8295EF" w:rsidR="00EF033A" w:rsidRPr="00EF033A" w:rsidRDefault="00EF033A" w:rsidP="00EF033A">
      <w:pPr>
        <w:jc w:val="right"/>
        <w:rPr>
          <w:sz w:val="18"/>
          <w:szCs w:val="18"/>
        </w:rPr>
      </w:pPr>
      <w:r w:rsidRPr="00EF033A">
        <w:rPr>
          <w:sz w:val="18"/>
          <w:szCs w:val="18"/>
        </w:rPr>
        <w:t xml:space="preserve">Katowice, dnia </w:t>
      </w:r>
      <w:r w:rsidR="00877E73">
        <w:rPr>
          <w:sz w:val="18"/>
          <w:szCs w:val="18"/>
        </w:rPr>
        <w:t>8</w:t>
      </w:r>
      <w:r w:rsidR="00BE56C8">
        <w:rPr>
          <w:sz w:val="18"/>
          <w:szCs w:val="18"/>
        </w:rPr>
        <w:t>.</w:t>
      </w:r>
      <w:r w:rsidR="000E33AA">
        <w:rPr>
          <w:sz w:val="18"/>
          <w:szCs w:val="18"/>
        </w:rPr>
        <w:t>0</w:t>
      </w:r>
      <w:r w:rsidR="00877E73">
        <w:rPr>
          <w:sz w:val="18"/>
          <w:szCs w:val="18"/>
        </w:rPr>
        <w:t>3</w:t>
      </w:r>
      <w:r w:rsidRPr="00EF033A">
        <w:rPr>
          <w:sz w:val="18"/>
          <w:szCs w:val="18"/>
        </w:rPr>
        <w:t>.202</w:t>
      </w:r>
      <w:r w:rsidR="00946B76">
        <w:rPr>
          <w:sz w:val="18"/>
          <w:szCs w:val="18"/>
        </w:rPr>
        <w:t>3</w:t>
      </w:r>
      <w:r w:rsidRPr="00EF033A">
        <w:rPr>
          <w:sz w:val="18"/>
          <w:szCs w:val="18"/>
        </w:rPr>
        <w:t xml:space="preserve"> r. </w:t>
      </w:r>
    </w:p>
    <w:p w14:paraId="4A9955DA" w14:textId="230C1DD5" w:rsidR="00EF033A" w:rsidRPr="00EF033A" w:rsidRDefault="00EF033A" w:rsidP="00EF033A">
      <w:pPr>
        <w:spacing w:after="600"/>
        <w:rPr>
          <w:sz w:val="18"/>
          <w:szCs w:val="18"/>
        </w:rPr>
      </w:pPr>
      <w:r w:rsidRPr="00EF033A">
        <w:rPr>
          <w:sz w:val="18"/>
          <w:szCs w:val="18"/>
        </w:rPr>
        <w:t>AT-ZP.262.</w:t>
      </w:r>
      <w:r w:rsidR="00877E73">
        <w:rPr>
          <w:sz w:val="18"/>
          <w:szCs w:val="18"/>
        </w:rPr>
        <w:t>3</w:t>
      </w:r>
      <w:r w:rsidRPr="00EF033A">
        <w:rPr>
          <w:sz w:val="18"/>
          <w:szCs w:val="18"/>
        </w:rPr>
        <w:t>.</w:t>
      </w:r>
      <w:r w:rsidR="00877E73">
        <w:rPr>
          <w:sz w:val="18"/>
          <w:szCs w:val="18"/>
        </w:rPr>
        <w:t>4</w:t>
      </w:r>
      <w:r w:rsidR="00C92A0C">
        <w:rPr>
          <w:sz w:val="18"/>
          <w:szCs w:val="18"/>
        </w:rPr>
        <w:t>1</w:t>
      </w:r>
      <w:r w:rsidR="00BE56C8">
        <w:rPr>
          <w:sz w:val="18"/>
          <w:szCs w:val="18"/>
        </w:rPr>
        <w:t>.</w:t>
      </w:r>
      <w:r w:rsidRPr="00EF033A">
        <w:rPr>
          <w:sz w:val="18"/>
          <w:szCs w:val="18"/>
        </w:rPr>
        <w:t>202</w:t>
      </w:r>
      <w:r w:rsidR="00946B76">
        <w:rPr>
          <w:sz w:val="18"/>
          <w:szCs w:val="18"/>
        </w:rPr>
        <w:t>3</w:t>
      </w:r>
      <w:r w:rsidR="00BE56C8">
        <w:rPr>
          <w:sz w:val="18"/>
          <w:szCs w:val="18"/>
        </w:rPr>
        <w:t>.Ł</w:t>
      </w:r>
      <w:r w:rsidR="00946B76">
        <w:rPr>
          <w:sz w:val="18"/>
          <w:szCs w:val="18"/>
        </w:rPr>
        <w:t>Ż</w:t>
      </w:r>
    </w:p>
    <w:p w14:paraId="777F7910" w14:textId="02985662" w:rsidR="00EF033A" w:rsidRPr="00946B76" w:rsidRDefault="002360FE" w:rsidP="00946B76">
      <w:pPr>
        <w:spacing w:before="360" w:after="720" w:line="360" w:lineRule="auto"/>
        <w:jc w:val="center"/>
        <w:rPr>
          <w:b/>
          <w:sz w:val="20"/>
          <w:szCs w:val="20"/>
        </w:rPr>
      </w:pPr>
      <w:r w:rsidRPr="00946B76">
        <w:rPr>
          <w:b/>
          <w:sz w:val="20"/>
          <w:szCs w:val="20"/>
        </w:rPr>
        <w:t>Informacja o wyborze oferty najkorzystniejszej</w:t>
      </w:r>
    </w:p>
    <w:p w14:paraId="60438F3B" w14:textId="450653AE" w:rsidR="000C7AF6" w:rsidRPr="00946B76" w:rsidRDefault="00EF033A" w:rsidP="00946B76">
      <w:pPr>
        <w:spacing w:before="240" w:after="120" w:line="360" w:lineRule="auto"/>
        <w:jc w:val="both"/>
        <w:rPr>
          <w:b/>
          <w:color w:val="000000"/>
          <w:sz w:val="20"/>
          <w:szCs w:val="20"/>
        </w:rPr>
      </w:pPr>
      <w:r w:rsidRPr="00946B76">
        <w:rPr>
          <w:i/>
          <w:iCs/>
          <w:sz w:val="20"/>
          <w:szCs w:val="20"/>
          <w:u w:val="single"/>
        </w:rPr>
        <w:t>Dotyczy</w:t>
      </w:r>
      <w:r w:rsidR="00846897" w:rsidRPr="00946B76">
        <w:rPr>
          <w:i/>
          <w:iCs/>
          <w:sz w:val="20"/>
          <w:szCs w:val="20"/>
          <w:u w:val="single"/>
        </w:rPr>
        <w:t>:</w:t>
      </w:r>
      <w:r w:rsidRPr="00946B76">
        <w:rPr>
          <w:sz w:val="20"/>
          <w:szCs w:val="20"/>
        </w:rPr>
        <w:t xml:space="preserve"> postę</w:t>
      </w:r>
      <w:r w:rsidR="00BE56C8" w:rsidRPr="00946B76">
        <w:rPr>
          <w:sz w:val="20"/>
          <w:szCs w:val="20"/>
        </w:rPr>
        <w:t xml:space="preserve">powania </w:t>
      </w:r>
      <w:r w:rsidR="00846897" w:rsidRPr="00946B76">
        <w:rPr>
          <w:rFonts w:eastAsiaTheme="minorHAnsi"/>
          <w:sz w:val="20"/>
          <w:szCs w:val="20"/>
          <w:lang w:eastAsia="en-US"/>
        </w:rPr>
        <w:t xml:space="preserve">o udzielenie zamówienia publicznego </w:t>
      </w:r>
      <w:r w:rsidR="002C1B05" w:rsidRPr="00946B76">
        <w:rPr>
          <w:sz w:val="20"/>
          <w:szCs w:val="20"/>
        </w:rPr>
        <w:t>pn.</w:t>
      </w:r>
      <w:r w:rsidR="000C7AF6" w:rsidRPr="00946B76">
        <w:rPr>
          <w:sz w:val="20"/>
          <w:szCs w:val="20"/>
        </w:rPr>
        <w:t>:</w:t>
      </w:r>
      <w:r w:rsidR="002C1B05" w:rsidRPr="00946B76">
        <w:rPr>
          <w:sz w:val="20"/>
          <w:szCs w:val="20"/>
        </w:rPr>
        <w:t xml:space="preserve"> </w:t>
      </w:r>
      <w:r w:rsidR="00877E73" w:rsidRPr="00877E73">
        <w:rPr>
          <w:b/>
          <w:sz w:val="20"/>
        </w:rPr>
        <w:t>„</w:t>
      </w:r>
      <w:r w:rsidR="00877E73" w:rsidRPr="00877E73">
        <w:rPr>
          <w:b/>
          <w:color w:val="000000"/>
          <w:sz w:val="20"/>
        </w:rPr>
        <w:t>Dostawa sprzętu IT oraz oprogramowania dla Wojewódzkiego Ośrodka Ruchu Drogowego w Katowicach – etap  I”</w:t>
      </w:r>
    </w:p>
    <w:p w14:paraId="2DDFBCB2" w14:textId="720CA82B" w:rsidR="000C7AF6" w:rsidRPr="00946B76" w:rsidRDefault="000C7AF6" w:rsidP="00946B76">
      <w:pPr>
        <w:pStyle w:val="WW-Tekstpodstawowy3"/>
        <w:spacing w:before="240" w:after="120" w:line="360" w:lineRule="auto"/>
        <w:rPr>
          <w:rFonts w:ascii="Times New Roman" w:hAnsi="Times New Roman" w:cs="Times New Roman"/>
          <w:b w:val="0"/>
          <w:i w:val="0"/>
          <w:sz w:val="20"/>
          <w:szCs w:val="20"/>
        </w:rPr>
      </w:pP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>Działając na podstawie art. 253 ust. 1 pkt 1 i ust. 2 ustawy z 11 września 2019 r. Prawo zamówień publicznych (Dz. U. z 202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2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r., 1</w:t>
      </w:r>
      <w:r w:rsidR="00946B76">
        <w:rPr>
          <w:rFonts w:ascii="Times New Roman" w:hAnsi="Times New Roman" w:cs="Times New Roman"/>
          <w:b w:val="0"/>
          <w:i w:val="0"/>
          <w:sz w:val="20"/>
          <w:szCs w:val="20"/>
        </w:rPr>
        <w:t>710</w:t>
      </w:r>
      <w:r w:rsidRPr="00946B76">
        <w:rPr>
          <w:rFonts w:ascii="Times New Roman" w:hAnsi="Times New Roman" w:cs="Times New Roman"/>
          <w:b w:val="0"/>
          <w:i w:val="0"/>
          <w:sz w:val="20"/>
          <w:szCs w:val="20"/>
        </w:rPr>
        <w:t xml:space="preserve"> ze zm.), Zamawiający informuje o wyniku postępowania.</w:t>
      </w:r>
    </w:p>
    <w:p w14:paraId="6EC45F2B" w14:textId="7A552BBF" w:rsidR="00887529" w:rsidRDefault="00887529" w:rsidP="00877E73">
      <w:pPr>
        <w:spacing w:line="360" w:lineRule="auto"/>
        <w:jc w:val="both"/>
        <w:rPr>
          <w:b/>
          <w:bCs/>
          <w:sz w:val="20"/>
          <w:szCs w:val="20"/>
          <w:shd w:val="clear" w:color="auto" w:fill="FFFFFF"/>
        </w:rPr>
      </w:pPr>
      <w:r w:rsidRPr="00946B76">
        <w:rPr>
          <w:sz w:val="20"/>
          <w:szCs w:val="20"/>
        </w:rPr>
        <w:t xml:space="preserve">W przedmiotowym </w:t>
      </w:r>
      <w:r w:rsidR="000E33AA" w:rsidRPr="00946B76">
        <w:rPr>
          <w:sz w:val="20"/>
          <w:szCs w:val="20"/>
        </w:rPr>
        <w:t>postępowaniu</w:t>
      </w:r>
      <w:r w:rsidRPr="00946B76">
        <w:rPr>
          <w:sz w:val="20"/>
          <w:szCs w:val="20"/>
        </w:rPr>
        <w:t xml:space="preserve"> </w:t>
      </w:r>
      <w:r w:rsidR="00877E73">
        <w:rPr>
          <w:sz w:val="20"/>
          <w:szCs w:val="20"/>
        </w:rPr>
        <w:t xml:space="preserve">w części I </w:t>
      </w:r>
      <w:r w:rsidRPr="00946B76">
        <w:rPr>
          <w:sz w:val="20"/>
          <w:szCs w:val="20"/>
        </w:rPr>
        <w:t xml:space="preserve">najkorzystniejszą ofertę złożyła firma: </w:t>
      </w:r>
      <w:r w:rsidR="00877E73" w:rsidRPr="00877E73">
        <w:rPr>
          <w:b/>
          <w:bCs/>
          <w:sz w:val="20"/>
          <w:szCs w:val="20"/>
          <w:shd w:val="clear" w:color="auto" w:fill="FFFFFF"/>
        </w:rPr>
        <w:t>Grupa E Sp. z o.o. Ul. Piwna 32 43-100 Tychy NIP: 6462926077</w:t>
      </w:r>
      <w:r w:rsidR="00877E73">
        <w:rPr>
          <w:b/>
          <w:bCs/>
          <w:sz w:val="20"/>
          <w:szCs w:val="20"/>
          <w:shd w:val="clear" w:color="auto" w:fill="FFFFFF"/>
        </w:rPr>
        <w:t>.</w:t>
      </w:r>
    </w:p>
    <w:p w14:paraId="1F076908" w14:textId="4DDE0D60" w:rsidR="00877E73" w:rsidRDefault="00877E73" w:rsidP="00946B76">
      <w:pPr>
        <w:spacing w:before="240" w:after="120" w:line="360" w:lineRule="auto"/>
        <w:jc w:val="both"/>
        <w:rPr>
          <w:b/>
          <w:bCs/>
          <w:sz w:val="20"/>
          <w:szCs w:val="20"/>
          <w:shd w:val="clear" w:color="auto" w:fill="FFFFFF"/>
        </w:rPr>
      </w:pPr>
      <w:r w:rsidRPr="00946B76">
        <w:rPr>
          <w:sz w:val="20"/>
          <w:szCs w:val="20"/>
        </w:rPr>
        <w:t xml:space="preserve">W przedmiotowym postępowaniu </w:t>
      </w:r>
      <w:r>
        <w:rPr>
          <w:sz w:val="20"/>
          <w:szCs w:val="20"/>
        </w:rPr>
        <w:t xml:space="preserve">w części II </w:t>
      </w:r>
      <w:r w:rsidRPr="00946B76">
        <w:rPr>
          <w:sz w:val="20"/>
          <w:szCs w:val="20"/>
        </w:rPr>
        <w:t xml:space="preserve">najkorzystniejszą ofertę złożyła firma: </w:t>
      </w:r>
      <w:r w:rsidRPr="00877E73">
        <w:rPr>
          <w:b/>
          <w:bCs/>
          <w:sz w:val="20"/>
          <w:szCs w:val="20"/>
          <w:shd w:val="clear" w:color="auto" w:fill="FFFFFF"/>
        </w:rPr>
        <w:t>ITBIOTIC SP. Z O.O Ul. Kolista 25/203 40-486 Katowice, NIP: 9542825687</w:t>
      </w:r>
      <w:r>
        <w:rPr>
          <w:b/>
          <w:bCs/>
          <w:sz w:val="20"/>
          <w:szCs w:val="20"/>
          <w:shd w:val="clear" w:color="auto" w:fill="FFFFFF"/>
        </w:rPr>
        <w:t>.</w:t>
      </w:r>
    </w:p>
    <w:p w14:paraId="7E06CE7D" w14:textId="151F35CC" w:rsidR="00877E73" w:rsidRDefault="00877E73" w:rsidP="00294E23">
      <w:pPr>
        <w:spacing w:before="600" w:after="120" w:line="36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br w:type="page"/>
      </w:r>
    </w:p>
    <w:p w14:paraId="574560EC" w14:textId="77777777" w:rsidR="00877E73" w:rsidRDefault="00877E73" w:rsidP="00946B76">
      <w:pPr>
        <w:spacing w:before="600" w:after="120" w:line="360" w:lineRule="auto"/>
        <w:jc w:val="both"/>
        <w:rPr>
          <w:sz w:val="20"/>
          <w:szCs w:val="20"/>
        </w:rPr>
        <w:sectPr w:rsidR="00877E73" w:rsidSect="0034630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913F734" w14:textId="5B7EBA44" w:rsidR="00294E23" w:rsidRPr="00294E23" w:rsidRDefault="00294E23" w:rsidP="00294E23">
      <w:pPr>
        <w:pStyle w:val="Legenda"/>
        <w:keepNext/>
        <w:rPr>
          <w:color w:val="auto"/>
          <w:sz w:val="20"/>
        </w:rPr>
      </w:pPr>
      <w:r w:rsidRPr="00294E23">
        <w:rPr>
          <w:color w:val="auto"/>
          <w:sz w:val="20"/>
        </w:rPr>
        <w:lastRenderedPageBreak/>
        <w:t xml:space="preserve">Tabela </w:t>
      </w:r>
      <w:r w:rsidRPr="00294E23">
        <w:rPr>
          <w:color w:val="auto"/>
          <w:sz w:val="20"/>
        </w:rPr>
        <w:fldChar w:fldCharType="begin"/>
      </w:r>
      <w:r w:rsidRPr="00294E23">
        <w:rPr>
          <w:color w:val="auto"/>
          <w:sz w:val="20"/>
        </w:rPr>
        <w:instrText xml:space="preserve"> SEQ Tabela \* ARABIC </w:instrText>
      </w:r>
      <w:r w:rsidRPr="00294E23">
        <w:rPr>
          <w:color w:val="auto"/>
          <w:sz w:val="20"/>
        </w:rPr>
        <w:fldChar w:fldCharType="separate"/>
      </w:r>
      <w:r w:rsidR="00F13CDC">
        <w:rPr>
          <w:noProof/>
          <w:color w:val="auto"/>
          <w:sz w:val="20"/>
        </w:rPr>
        <w:t>1</w:t>
      </w:r>
      <w:r w:rsidRPr="00294E23">
        <w:rPr>
          <w:color w:val="auto"/>
          <w:sz w:val="20"/>
        </w:rPr>
        <w:fldChar w:fldCharType="end"/>
      </w:r>
      <w:r w:rsidRPr="00294E23">
        <w:rPr>
          <w:color w:val="auto"/>
          <w:sz w:val="20"/>
        </w:rPr>
        <w:t>.Wykaz ofert złożonych w przedmiotowym postępowaniu:</w:t>
      </w:r>
    </w:p>
    <w:tbl>
      <w:tblPr>
        <w:tblW w:w="14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kaz złożonych ofert"/>
      </w:tblPr>
      <w:tblGrid>
        <w:gridCol w:w="376"/>
        <w:gridCol w:w="2781"/>
        <w:gridCol w:w="815"/>
        <w:gridCol w:w="934"/>
        <w:gridCol w:w="1189"/>
        <w:gridCol w:w="934"/>
        <w:gridCol w:w="934"/>
        <w:gridCol w:w="954"/>
        <w:gridCol w:w="943"/>
        <w:gridCol w:w="936"/>
        <w:gridCol w:w="946"/>
        <w:gridCol w:w="919"/>
        <w:gridCol w:w="928"/>
        <w:gridCol w:w="951"/>
      </w:tblGrid>
      <w:tr w:rsidR="00877E73" w:rsidRPr="00877E73" w14:paraId="14FD231C" w14:textId="77777777" w:rsidTr="00131987">
        <w:trPr>
          <w:trHeight w:val="3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6CAA28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Lp.</w:t>
            </w:r>
          </w:p>
        </w:tc>
        <w:tc>
          <w:tcPr>
            <w:tcW w:w="2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C87B33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Nazwa i adres firmy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2B35FB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Część I</w:t>
            </w:r>
          </w:p>
        </w:tc>
        <w:tc>
          <w:tcPr>
            <w:tcW w:w="46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8C2D1F2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Część II</w:t>
            </w:r>
          </w:p>
        </w:tc>
      </w:tr>
      <w:tr w:rsidR="00877E73" w:rsidRPr="00877E73" w14:paraId="15E568E4" w14:textId="77777777" w:rsidTr="00131987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895C1" w14:textId="77777777" w:rsidR="00877E73" w:rsidRPr="00877E73" w:rsidRDefault="00877E73" w:rsidP="00877E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5E9DF" w14:textId="77777777" w:rsidR="00877E73" w:rsidRPr="00877E73" w:rsidRDefault="00877E73" w:rsidP="00877E73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7A0B46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Łączna cena brutto A(X)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D0F2843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Ilość punktów w kryterium A(X)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887625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 xml:space="preserve">Czas </w:t>
            </w:r>
            <w:r w:rsidRPr="00877E73">
              <w:rPr>
                <w:b/>
                <w:bCs/>
                <w:color w:val="000000"/>
                <w:sz w:val="16"/>
                <w:szCs w:val="16"/>
              </w:rPr>
              <w:t>dostawy zamówienia B(X)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329412E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Ilość punktów w kryterium B(X)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B67673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>Okres gwarancji C(X)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2EAF378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Ilość punktów w kryterium C(X)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A8B0653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>Suma punktów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7EA626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>Łączna cena brutto A(X)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FB8CD5C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Ilość punktów w kryterium A(X)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FAAF5D3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>Długość okresu wsparcia B(X)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A56A5C" w14:textId="77777777" w:rsidR="00877E73" w:rsidRPr="00877E73" w:rsidRDefault="00877E73" w:rsidP="00877E7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877E73">
              <w:rPr>
                <w:b/>
                <w:bCs/>
                <w:color w:val="000000"/>
                <w:sz w:val="16"/>
                <w:szCs w:val="16"/>
              </w:rPr>
              <w:t>Ilość punktów w kryterium B(X)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0EE0293" w14:textId="77777777" w:rsidR="00877E73" w:rsidRPr="00877E73" w:rsidRDefault="00877E73" w:rsidP="00877E73">
            <w:pPr>
              <w:jc w:val="center"/>
              <w:rPr>
                <w:b/>
                <w:bCs/>
                <w:color w:val="0D0D0D"/>
                <w:sz w:val="16"/>
                <w:szCs w:val="16"/>
              </w:rPr>
            </w:pPr>
            <w:r w:rsidRPr="00877E73">
              <w:rPr>
                <w:b/>
                <w:bCs/>
                <w:color w:val="0D0D0D"/>
                <w:sz w:val="16"/>
                <w:szCs w:val="16"/>
              </w:rPr>
              <w:t>Suma punktów</w:t>
            </w:r>
          </w:p>
        </w:tc>
      </w:tr>
      <w:tr w:rsidR="00131987" w:rsidRPr="00877E73" w14:paraId="2E1B8867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CF5C21B" w14:textId="77777777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44008" w14:textId="77777777" w:rsidR="00131987" w:rsidRPr="00877E73" w:rsidRDefault="00131987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JDA ul. Magnoliowa 8 55- 330 Księginice NIP:  6161406348</w:t>
            </w:r>
          </w:p>
        </w:tc>
        <w:tc>
          <w:tcPr>
            <w:tcW w:w="670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F9C5D" w14:textId="7F6CC5BC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Odrzucona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57E7D6A" w14:textId="77777777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09E3F59" w14:textId="77777777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1F10C22" w14:textId="77777777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76B1CD0" w14:textId="77777777" w:rsidR="00131987" w:rsidRPr="00877E73" w:rsidRDefault="00131987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133D34B4" w14:textId="77777777" w:rsidR="00131987" w:rsidRPr="00877E73" w:rsidRDefault="00131987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748FE055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14C94E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7389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Grupa E Sp. z o.o. Ul. Piwna 32 43-100 Tychy NIP: 6462926077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190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11522,64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D53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54,82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921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do 3 dni kalendarzowych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BC78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3D4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60 miesięcy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C0E3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9F8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94,82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89FE5F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9450C5F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8F8465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7B06449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503F9B8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27F23CA9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E9E0A93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803F" w14:textId="1C22F3D1" w:rsidR="00877E73" w:rsidRPr="00877E73" w:rsidRDefault="00877E73" w:rsidP="00131987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 xml:space="preserve">Cezar Cezary </w:t>
            </w:r>
            <w:proofErr w:type="spellStart"/>
            <w:r w:rsidRPr="00877E73">
              <w:rPr>
                <w:sz w:val="16"/>
                <w:szCs w:val="16"/>
              </w:rPr>
              <w:t>Machnio</w:t>
            </w:r>
            <w:proofErr w:type="spellEnd"/>
            <w:r w:rsidRPr="00877E73">
              <w:rPr>
                <w:sz w:val="16"/>
                <w:szCs w:val="16"/>
              </w:rPr>
              <w:t xml:space="preserve"> i Piotr Gębka sp. z o.o. ul. Wolność 8lok 4 26-600 Radom </w:t>
            </w:r>
            <w:r w:rsidR="00131987">
              <w:rPr>
                <w:sz w:val="16"/>
                <w:szCs w:val="16"/>
              </w:rPr>
              <w:t>NIP</w:t>
            </w:r>
            <w:r w:rsidRPr="00877E73">
              <w:rPr>
                <w:sz w:val="16"/>
                <w:szCs w:val="16"/>
              </w:rPr>
              <w:t>: 9482528507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2CB85F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Odrzucona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BA9D2E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D0DB3B4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1B3CB1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981C54B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327AB158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6A7A191F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130DE20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4.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2C90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proofErr w:type="spellStart"/>
            <w:r w:rsidRPr="00877E73">
              <w:rPr>
                <w:sz w:val="16"/>
                <w:szCs w:val="16"/>
              </w:rPr>
              <w:t>Syriana</w:t>
            </w:r>
            <w:proofErr w:type="spellEnd"/>
            <w:r w:rsidRPr="00877E73">
              <w:rPr>
                <w:sz w:val="16"/>
                <w:szCs w:val="16"/>
              </w:rPr>
              <w:t xml:space="preserve"> Joanna Fischer Ul. Porębskiego 28/17 80-180 Gdańsk NIP: 5851088842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4EE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10528,80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4DAE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204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do 3 dni kalendarzowych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BC8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6F3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BD2B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DD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A570B98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864B08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9D594A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01B54B9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23220081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5FAA716E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6922BD4F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5.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73FC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ITBIOTIC SP. Z O.O Ul. Kolista 25/203 40-486 Katowice, NIP: 9542825687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55FF872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46F0BFB4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1CF742BF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4C8518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3EBC3F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6C8B49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CC5D07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230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24090,17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9DE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834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F9A9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8B15" w14:textId="77777777" w:rsidR="00877E73" w:rsidRPr="00877E73" w:rsidRDefault="00877E73" w:rsidP="00877E73">
            <w:pPr>
              <w:jc w:val="center"/>
              <w:rPr>
                <w:color w:val="000000"/>
                <w:sz w:val="20"/>
                <w:szCs w:val="20"/>
              </w:rPr>
            </w:pPr>
            <w:r w:rsidRPr="00877E73">
              <w:rPr>
                <w:color w:val="000000"/>
                <w:sz w:val="20"/>
                <w:szCs w:val="20"/>
              </w:rPr>
              <w:t>60</w:t>
            </w:r>
          </w:p>
        </w:tc>
      </w:tr>
      <w:tr w:rsidR="00877E73" w:rsidRPr="00877E73" w14:paraId="11F84324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8CE69C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781F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AF SEKO sp. z o.o. Ul. Bogusławskiego 17 43-300 Bielsko-Biała NIP: 5470049288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8F0AB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11542,32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747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54,73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B06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do 3 dni kalendarzowych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471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C0CA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D5D1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85A8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74,73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9F692F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7371BD7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D7F4C7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7A6166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9B7244C" w14:textId="77777777" w:rsidR="00877E73" w:rsidRPr="00877E73" w:rsidRDefault="00877E73" w:rsidP="00877E73">
            <w:pPr>
              <w:jc w:val="center"/>
              <w:rPr>
                <w:color w:val="000000"/>
                <w:sz w:val="20"/>
                <w:szCs w:val="20"/>
              </w:rPr>
            </w:pPr>
            <w:r w:rsidRPr="00877E73">
              <w:rPr>
                <w:color w:val="000000"/>
                <w:sz w:val="20"/>
                <w:szCs w:val="20"/>
              </w:rPr>
              <w:t> </w:t>
            </w:r>
          </w:p>
        </w:tc>
      </w:tr>
      <w:tr w:rsidR="00877E73" w:rsidRPr="00877E73" w14:paraId="7D728A31" w14:textId="77777777" w:rsidTr="00131987">
        <w:trPr>
          <w:trHeight w:val="45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7C34732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7.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60E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proofErr w:type="spellStart"/>
            <w:r w:rsidRPr="00877E73">
              <w:rPr>
                <w:sz w:val="16"/>
                <w:szCs w:val="16"/>
              </w:rPr>
              <w:t>Cbit</w:t>
            </w:r>
            <w:proofErr w:type="spellEnd"/>
            <w:r w:rsidRPr="00877E73">
              <w:rPr>
                <w:sz w:val="16"/>
                <w:szCs w:val="16"/>
              </w:rPr>
              <w:t xml:space="preserve"> ul. Bukowiecka 92 03-893 Warszawa NIP:  5242513852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3F81D44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noWrap/>
            <w:vAlign w:val="center"/>
            <w:hideMark/>
          </w:tcPr>
          <w:p w14:paraId="72B922D9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37AD02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98F27A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3F1FFB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5EB466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3DF9999E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709F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38991,00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5C16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37,07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8D47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36 miesięcy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AFF64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48156" w14:textId="77777777" w:rsidR="00877E73" w:rsidRPr="00877E73" w:rsidRDefault="00877E73" w:rsidP="00877E73">
            <w:pPr>
              <w:jc w:val="center"/>
              <w:rPr>
                <w:color w:val="000000"/>
                <w:sz w:val="20"/>
                <w:szCs w:val="20"/>
              </w:rPr>
            </w:pPr>
            <w:r w:rsidRPr="00877E73">
              <w:rPr>
                <w:color w:val="000000"/>
                <w:sz w:val="20"/>
                <w:szCs w:val="20"/>
              </w:rPr>
              <w:t>37,07</w:t>
            </w:r>
          </w:p>
        </w:tc>
      </w:tr>
      <w:tr w:rsidR="00877E73" w:rsidRPr="00877E73" w14:paraId="4B1D93CD" w14:textId="77777777" w:rsidTr="00131987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2E2C84B8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8.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57B0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VIRTUAL TECHNOLOGIES IT ul. Sokolska 30A/80 40-086 Katowice NIP: 6261413069</w:t>
            </w:r>
          </w:p>
        </w:tc>
        <w:tc>
          <w:tcPr>
            <w:tcW w:w="67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CFAC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Odrzucona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B5D068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AD0FE6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EBD861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7CD3EA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77E94589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5420F874" w14:textId="77777777" w:rsidTr="00131987">
        <w:trPr>
          <w:trHeight w:val="90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48BC0334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9..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B2A9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r w:rsidRPr="00877E73">
              <w:rPr>
                <w:sz w:val="16"/>
                <w:szCs w:val="16"/>
              </w:rPr>
              <w:t>ZONEO OLEKSIEWICZ SPÓŁKA KOMANDYTOWO-AKCYJNA Ul. Noskowskiego 1 99-300 Kutno NIP: 7752667756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F64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14521,38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8F502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43,50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F59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do 3 dni kalendarzowych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6D9C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C5A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60 miesięcy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523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FF4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83,50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48C8BFA6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86D0E7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AD07F75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BB6AD5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0A254DA9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77E73" w:rsidRPr="00877E73" w14:paraId="30DF9DD1" w14:textId="77777777" w:rsidTr="00131987">
        <w:trPr>
          <w:trHeight w:val="67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14:paraId="0FE84C7D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10.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B22C9" w14:textId="77777777" w:rsidR="00877E73" w:rsidRPr="00877E73" w:rsidRDefault="00877E73" w:rsidP="00877E73">
            <w:pPr>
              <w:rPr>
                <w:sz w:val="16"/>
                <w:szCs w:val="16"/>
              </w:rPr>
            </w:pPr>
            <w:proofErr w:type="spellStart"/>
            <w:r w:rsidRPr="00877E73">
              <w:rPr>
                <w:sz w:val="16"/>
                <w:szCs w:val="16"/>
              </w:rPr>
              <w:t>Compro</w:t>
            </w:r>
            <w:proofErr w:type="spellEnd"/>
            <w:r w:rsidRPr="00877E73">
              <w:rPr>
                <w:sz w:val="16"/>
                <w:szCs w:val="16"/>
              </w:rPr>
              <w:t xml:space="preserve"> Jolanta Olszewska ul. Kotarbińskiego 19 41-400 Mysłowice NIP: 6341679705</w:t>
            </w:r>
          </w:p>
        </w:tc>
        <w:tc>
          <w:tcPr>
            <w:tcW w:w="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26EE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11931,00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4A33A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52,95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6BAB8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do 3 dni kalendarzowych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E5BB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1C5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60 miesięcy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F9B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C9980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92,95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5D997EB1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649E392B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50423E7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D9F1"/>
            <w:vAlign w:val="center"/>
            <w:hideMark/>
          </w:tcPr>
          <w:p w14:paraId="2AE2235F" w14:textId="77777777" w:rsidR="00877E73" w:rsidRPr="00877E73" w:rsidRDefault="00877E73" w:rsidP="00877E73">
            <w:pPr>
              <w:jc w:val="center"/>
              <w:rPr>
                <w:color w:val="000000"/>
                <w:sz w:val="16"/>
                <w:szCs w:val="16"/>
              </w:rPr>
            </w:pPr>
            <w:r w:rsidRPr="00877E73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14:paraId="4073ADCE" w14:textId="77777777" w:rsidR="00877E73" w:rsidRPr="00877E73" w:rsidRDefault="00877E73" w:rsidP="00877E7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E7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A4D2B4C" w14:textId="77777777" w:rsidR="00294E23" w:rsidRPr="004F3119" w:rsidRDefault="00294E23" w:rsidP="00294E23">
      <w:pPr>
        <w:spacing w:before="120" w:after="360"/>
        <w:ind w:left="567" w:right="567" w:firstLine="5954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W oryginale podpis:</w:t>
      </w:r>
    </w:p>
    <w:p w14:paraId="77CAD36B" w14:textId="4223C6CF" w:rsidR="000C7AF6" w:rsidRPr="00294E23" w:rsidRDefault="00294E23" w:rsidP="00294E23">
      <w:pPr>
        <w:spacing w:after="160" w:line="256" w:lineRule="auto"/>
        <w:jc w:val="right"/>
        <w:rPr>
          <w:rFonts w:cstheme="minorHAnsi"/>
          <w:i/>
          <w:color w:val="2E74B5" w:themeColor="accent1" w:themeShade="BF"/>
          <w:sz w:val="20"/>
          <w:szCs w:val="22"/>
        </w:rPr>
      </w:pPr>
      <w:r w:rsidRPr="004F3119">
        <w:rPr>
          <w:rFonts w:cstheme="minorHAnsi"/>
          <w:i/>
          <w:color w:val="2E74B5" w:themeColor="accent1" w:themeShade="BF"/>
          <w:sz w:val="20"/>
          <w:szCs w:val="22"/>
        </w:rPr>
        <w:t>Dyrektor WORD – Krzysztof Przybylski</w:t>
      </w:r>
    </w:p>
    <w:sectPr w:rsidR="000C7AF6" w:rsidRPr="00294E23" w:rsidSect="00294E23">
      <w:pgSz w:w="16838" w:h="11906" w:orient="landscape"/>
      <w:pgMar w:top="851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30240"/>
    <w:multiLevelType w:val="hybridMultilevel"/>
    <w:tmpl w:val="417E02D6"/>
    <w:lvl w:ilvl="0" w:tplc="20A6C6B6">
      <w:start w:val="1"/>
      <w:numFmt w:val="decimal"/>
      <w:lvlText w:val="%1)"/>
      <w:lvlJc w:val="left"/>
      <w:pPr>
        <w:ind w:left="177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6BA6791"/>
    <w:multiLevelType w:val="hybridMultilevel"/>
    <w:tmpl w:val="DF625B02"/>
    <w:lvl w:ilvl="0" w:tplc="E7B21B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57B1F"/>
    <w:multiLevelType w:val="hybridMultilevel"/>
    <w:tmpl w:val="6A385516"/>
    <w:lvl w:ilvl="0" w:tplc="649E9728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33A"/>
    <w:rsid w:val="00010B22"/>
    <w:rsid w:val="000C7AF6"/>
    <w:rsid w:val="000D0B8F"/>
    <w:rsid w:val="000E33AA"/>
    <w:rsid w:val="00125E56"/>
    <w:rsid w:val="00131987"/>
    <w:rsid w:val="002360FE"/>
    <w:rsid w:val="00283297"/>
    <w:rsid w:val="00294E23"/>
    <w:rsid w:val="002C1B05"/>
    <w:rsid w:val="00366C7A"/>
    <w:rsid w:val="00377494"/>
    <w:rsid w:val="003D6278"/>
    <w:rsid w:val="00473738"/>
    <w:rsid w:val="004E0155"/>
    <w:rsid w:val="004F3119"/>
    <w:rsid w:val="00543DF1"/>
    <w:rsid w:val="00564ACA"/>
    <w:rsid w:val="00646C6A"/>
    <w:rsid w:val="00662CC3"/>
    <w:rsid w:val="00802958"/>
    <w:rsid w:val="00831A5E"/>
    <w:rsid w:val="00846897"/>
    <w:rsid w:val="00877E73"/>
    <w:rsid w:val="00887529"/>
    <w:rsid w:val="008D3E32"/>
    <w:rsid w:val="00946B76"/>
    <w:rsid w:val="00A53E61"/>
    <w:rsid w:val="00A63245"/>
    <w:rsid w:val="00AD58ED"/>
    <w:rsid w:val="00AE775E"/>
    <w:rsid w:val="00B1581F"/>
    <w:rsid w:val="00BA1371"/>
    <w:rsid w:val="00BC2571"/>
    <w:rsid w:val="00BE56C8"/>
    <w:rsid w:val="00C77F39"/>
    <w:rsid w:val="00C92A0C"/>
    <w:rsid w:val="00D527A3"/>
    <w:rsid w:val="00D67EBD"/>
    <w:rsid w:val="00DA371D"/>
    <w:rsid w:val="00EF033A"/>
    <w:rsid w:val="00F13CDC"/>
    <w:rsid w:val="00F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CAF96"/>
  <w15:chartTrackingRefBased/>
  <w15:docId w15:val="{1727AD64-1184-49CC-88FF-10861E91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0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link w:val="Nagwek5Znak"/>
    <w:uiPriority w:val="9"/>
    <w:qFormat/>
    <w:rsid w:val="002C1B05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EF033A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EF033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F03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8329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3297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markedcontent">
    <w:name w:val="markedcontent"/>
    <w:basedOn w:val="Domylnaczcionkaakapitu"/>
    <w:rsid w:val="00887529"/>
  </w:style>
  <w:style w:type="character" w:customStyle="1" w:styleId="Nagwek5Znak">
    <w:name w:val="Nagłówek 5 Znak"/>
    <w:basedOn w:val="Domylnaczcionkaakapitu"/>
    <w:link w:val="Nagwek5"/>
    <w:uiPriority w:val="9"/>
    <w:rsid w:val="002C1B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36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0C7AF6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  <w:style w:type="paragraph" w:styleId="Legenda">
    <w:name w:val="caption"/>
    <w:basedOn w:val="Normalny"/>
    <w:next w:val="Normalny"/>
    <w:uiPriority w:val="35"/>
    <w:unhideWhenUsed/>
    <w:qFormat/>
    <w:rsid w:val="00294E23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7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Żurawik</dc:creator>
  <cp:keywords/>
  <dc:description/>
  <cp:lastModifiedBy>Łukasz Żurawik</cp:lastModifiedBy>
  <cp:revision>3</cp:revision>
  <cp:lastPrinted>2023-03-08T06:53:00Z</cp:lastPrinted>
  <dcterms:created xsi:type="dcterms:W3CDTF">2023-03-08T06:54:00Z</dcterms:created>
  <dcterms:modified xsi:type="dcterms:W3CDTF">2023-03-08T06:54:00Z</dcterms:modified>
</cp:coreProperties>
</file>