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12459" w14:textId="77777777" w:rsidR="00DB135B" w:rsidRPr="007B5E78" w:rsidRDefault="0066751F" w:rsidP="007B5E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Administracja zdalna</w:t>
      </w:r>
    </w:p>
    <w:p w14:paraId="6CE7F1C8" w14:textId="77777777" w:rsidR="007B5E78" w:rsidRDefault="0066751F" w:rsidP="007B5E7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wspierać instalację na systemach Windows Server (od 2012), Linux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oraz w postaci maszyny wirtualnej w formacie OVA lub dysku wirtualnego w formacie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VHD.</w:t>
      </w:r>
    </w:p>
    <w:p w14:paraId="0638568C" w14:textId="08885BD3" w:rsidR="007B5E78" w:rsidRDefault="0066751F" w:rsidP="007B5E7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instalację z użyciem nowego lub istniejącego serwera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bazy danych MS SQL i</w:t>
      </w:r>
      <w:r w:rsid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MySQL.</w:t>
      </w:r>
    </w:p>
    <w:p w14:paraId="247DDBDD" w14:textId="77777777" w:rsidR="007B5E78" w:rsidRDefault="0066751F" w:rsidP="007B5E7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pobranie wszystkich wymaganych elementów serwera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centralnej administracji w postaci jednego pakietu instalacyjnego i każdego z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modułów oddzielnie bezpośrednio ze strony producenta.</w:t>
      </w:r>
    </w:p>
    <w:p w14:paraId="7E49160F" w14:textId="77777777" w:rsidR="007B5E78" w:rsidRDefault="0066751F" w:rsidP="007B5E7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dostęp do konsoli centralnego zarządzania w języku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polskim z poziomu interfejsu WWW zabezpieczony za pośrednictwem protokołu SSL.</w:t>
      </w:r>
    </w:p>
    <w:p w14:paraId="7B515DC2" w14:textId="77777777" w:rsidR="007B5E78" w:rsidRDefault="0066751F" w:rsidP="007B5E7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zabezpieczoną komunikację pomiędzy poszczególnymi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modułami serwera za pomocą certyfikatów.</w:t>
      </w:r>
    </w:p>
    <w:p w14:paraId="2707E9AC" w14:textId="77777777" w:rsidR="007B5E78" w:rsidRDefault="0066751F" w:rsidP="007B5E7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utworzenia własnego CA (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Certification</w:t>
      </w:r>
      <w:proofErr w:type="spellEnd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Authority) oraz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dowolnej liczby certyfikatów z podziałem na typ elementu: agent, serwer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zarządzający, serwer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proxy</w:t>
      </w:r>
      <w:proofErr w:type="spellEnd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, moduł zarządzania urządzeniami mobilnymi.</w:t>
      </w:r>
    </w:p>
    <w:p w14:paraId="1667BDA4" w14:textId="77777777" w:rsidR="007B5E78" w:rsidRDefault="0066751F" w:rsidP="007B5E7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centralną konfigurację i zarządzanie przynajmniej takimi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modułami jak: ochrona antywirusowa,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antyspyware</w:t>
      </w:r>
      <w:proofErr w:type="spellEnd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które działają na stacjach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roboczych w sieci.</w:t>
      </w:r>
    </w:p>
    <w:p w14:paraId="613B1B3C" w14:textId="77777777" w:rsidR="007B5E78" w:rsidRDefault="0066751F" w:rsidP="007B5E7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weryfikację podzespołów zarządzanego komputera (w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tym przynajmniej: producent, model, numer seryjny, informacje o systemie,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procesor, pamięć RAM, wykorzystanie dysku twardego, informacje o wyświetlaczu,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urządzenia peryferyjne, urządzenia audio, drukarki, karty sieciowe, urządzenia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masowe).</w:t>
      </w:r>
    </w:p>
    <w:p w14:paraId="00B704F3" w14:textId="7237524A" w:rsidR="007B5E78" w:rsidRDefault="0066751F" w:rsidP="007B5E7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instalowanie i odinstalowywanie oprogramowania firm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trzecich dla systemów Windows oraz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MacOS</w:t>
      </w:r>
      <w:proofErr w:type="spellEnd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odinstalowywanie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oprogramowania zabezpieczającego firm trzecich, zgodnych z</w:t>
      </w:r>
      <w:r w:rsid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technologią OPSWAT.</w:t>
      </w:r>
    </w:p>
    <w:p w14:paraId="390BE486" w14:textId="77777777" w:rsidR="007B5E78" w:rsidRDefault="0066751F" w:rsidP="007B5E7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wymuszenia dwufazowej autoryzacji podczas logowania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do konsoli administracyjnej.</w:t>
      </w:r>
    </w:p>
    <w:p w14:paraId="43CC0929" w14:textId="77777777" w:rsidR="007B5E78" w:rsidRDefault="0066751F" w:rsidP="007B5E7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Serwer administracyjny musi posiadać możliwość tworzenia grup statycznych i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dynamicznych komputerów.</w:t>
      </w:r>
    </w:p>
    <w:p w14:paraId="57BE35F8" w14:textId="77777777" w:rsidR="007B5E78" w:rsidRDefault="0066751F" w:rsidP="007B5E7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Grupy dynamiczne muszą być tworzone na podstawie szablonu określającego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warunki, jakie musi spełnić klient, aby został umieszczony w danej grupie. Warunki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muszą zawierać co najmniej: adresy sieciowe IP, aktywne zagrożenia, stan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funkcjonowania/ochrony, wersja systemu operacyjnego, podzespoły komputera.</w:t>
      </w:r>
    </w:p>
    <w:p w14:paraId="34480188" w14:textId="77777777" w:rsidR="007B5E78" w:rsidRDefault="0066751F" w:rsidP="007B5E7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korzystanie z minimum 100 szablonów raportów,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przygotowanych przez producenta oraz musi zapewniać tworzenie własnych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raportów przez administratora.</w:t>
      </w:r>
    </w:p>
    <w:p w14:paraId="5F701915" w14:textId="77777777" w:rsidR="007B5E78" w:rsidRDefault="0066751F" w:rsidP="007B5E7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wysłanie powiadomienia przynajmniej za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pośrednictwem wiadomości email, komunikatu SNMP oraz do dziennika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syslog.</w:t>
      </w:r>
      <w:proofErr w:type="spellEnd"/>
    </w:p>
    <w:p w14:paraId="46976C2A" w14:textId="6A7F2E9E" w:rsidR="00DB135B" w:rsidRPr="007B5E78" w:rsidRDefault="0066751F" w:rsidP="007B5E7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podział uprawnień administratorów w taki sposób, aby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każdy z nich miał możliwość zarządzania konkretnymi grupami komputerów,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politykami oraz zadaniami.</w:t>
      </w:r>
    </w:p>
    <w:p w14:paraId="1453AB8F" w14:textId="77777777" w:rsidR="00DB135B" w:rsidRPr="007B5E78" w:rsidRDefault="0066751F" w:rsidP="007B5E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Ochrona stacji roboczych</w:t>
      </w:r>
    </w:p>
    <w:p w14:paraId="7C5E0697" w14:textId="77777777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wspierać systemy operacyjne Windows (Windows 10/Windows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11).</w:t>
      </w:r>
    </w:p>
    <w:p w14:paraId="2AE7138E" w14:textId="77777777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wspierać architekturę ARM64.</w:t>
      </w:r>
    </w:p>
    <w:p w14:paraId="69689933" w14:textId="77777777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wykrywanie i usuwanie niebezpiecznych aplikacji typu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adware</w:t>
      </w:r>
      <w:proofErr w:type="spellEnd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spyware, dialer,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phishing</w:t>
      </w:r>
      <w:proofErr w:type="spellEnd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narzędzi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hakerskich</w:t>
      </w:r>
      <w:proofErr w:type="spellEnd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backdoor.</w:t>
      </w:r>
      <w:proofErr w:type="spellEnd"/>
    </w:p>
    <w:p w14:paraId="6B0A5AC1" w14:textId="77777777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Rozwiązanie musi posiadać wbudowaną technologię do ochrony przed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rootkitami</w:t>
      </w:r>
      <w:proofErr w:type="spellEnd"/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podłączeniem komputera do sieci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botnet.</w:t>
      </w:r>
      <w:proofErr w:type="spellEnd"/>
    </w:p>
    <w:p w14:paraId="303D0347" w14:textId="77777777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wykrywanie potencjalnie niepożądanych,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niebezpiecznych oraz podejrzanych aplikacji.</w:t>
      </w:r>
    </w:p>
    <w:p w14:paraId="5BD6B838" w14:textId="4F5CDA44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skanowanie w czasie rzeczywistym otwieranych,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zapisywanych i</w:t>
      </w:r>
      <w:r w:rsid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wykonywanych plików.</w:t>
      </w:r>
    </w:p>
    <w:p w14:paraId="0EB9345E" w14:textId="77777777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skanowanie całego dysku, wybranych katalogów lub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pojedynczych plików "na żądanie" lub według harmonogramu.</w:t>
      </w:r>
    </w:p>
    <w:p w14:paraId="6A643A24" w14:textId="77777777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skanowanie plików spakowanych i skompresowanych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oraz dysków sieciowych i dysków przenośnych.</w:t>
      </w:r>
    </w:p>
    <w:p w14:paraId="0D700A67" w14:textId="77777777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Rozwiązanie musi posiadać opcję umieszczenia na liście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wykluczeń</w:t>
      </w:r>
      <w:proofErr w:type="spellEnd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skanowania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wybranych plików, katalogów lub plików na podstawie rozszerzenia, nazwy, sumy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kontrolnej (SHA1) oraz lokalizacji pliku.</w:t>
      </w:r>
    </w:p>
    <w:p w14:paraId="7D4DBFD8" w14:textId="382E466F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skanowanie i oczyszczanie poczty przychodzącej POP3 i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IMAP „w locie” (w</w:t>
      </w:r>
      <w:r w:rsid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czasie rzeczywistym), zanim zostanie dostarczona do klienta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pocztowego, zainstalowanego na stacji roboczej (niezależnie od konkretnego klienta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pocztowego).</w:t>
      </w:r>
    </w:p>
    <w:p w14:paraId="3B9FA56C" w14:textId="77777777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skanowanie ruchu sieciowego wewnątrz szyfrowanych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protokołów HTTPS, POP3S, IMAPS.</w:t>
      </w:r>
    </w:p>
    <w:p w14:paraId="219F0307" w14:textId="77777777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posiadać wbudowane dwa niezależne moduły heurystyczne –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jeden wykorzystujący pasywne metody heurystyczne i drugi wykorzystujący aktywne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metody heurystyczne oraz elementy sztucznej inteligencji. Musi istnieć możliwość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wyboru, z jaką heurystyka ma odbywać się skanowanie – z użyciem jednej lub obu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metod jednocześnie.</w:t>
      </w:r>
    </w:p>
    <w:p w14:paraId="32B5BB34" w14:textId="77777777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blokowanie zewnętrznych nośników danych na stacji w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tym przynajmniej: Pamięci masowych, optycznych pamięci masowych, pamięci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masowych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Firewire</w:t>
      </w:r>
      <w:proofErr w:type="spellEnd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, urządzeń do tworzenia obrazów, drukarek USB, urządzeń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Bluetooth, czytników kart inteligentnych, modemów, portów LPT/COM oraz urządzeń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przenośnych.</w:t>
      </w:r>
    </w:p>
    <w:p w14:paraId="7185229B" w14:textId="77777777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posiadać funkcję blokowania nośników wymiennych, bądź grup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urządzeń ma umożliwiać użytkownikowi tworzenie reguł dla podłączanych urządzeń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minimum w oparciu o typ, numer seryjny, dostawcę lub model urządzenia.</w:t>
      </w:r>
    </w:p>
    <w:p w14:paraId="7213B634" w14:textId="1B8D7724" w:rsidR="0066751F" w:rsidRP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Moduł HIPS musi posiadać możliwość pracy w jednym z pięciu trybów:</w:t>
      </w:r>
    </w:p>
    <w:p w14:paraId="37F3DDE0" w14:textId="77777777" w:rsidR="00DB135B" w:rsidRPr="007B5E78" w:rsidRDefault="0066751F" w:rsidP="007B5E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• tryb automatyczny z regułami, gdzie program automatycznie tworzy i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wykorzystuje reguły wraz z możliwością wykorzystania reguł utworzonych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przez użytkownika,</w:t>
      </w:r>
    </w:p>
    <w:p w14:paraId="37CF122D" w14:textId="6250E118" w:rsidR="00DB135B" w:rsidRPr="007B5E78" w:rsidRDefault="0066751F" w:rsidP="007B5E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• tryb interaktywny, w którym to rozwiązanie pyta użytkownika o akcję w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przypadku wykrycia aktywności w</w:t>
      </w:r>
      <w:r w:rsid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systemie,</w:t>
      </w:r>
    </w:p>
    <w:p w14:paraId="75D5C8D2" w14:textId="77777777" w:rsidR="00DB135B" w:rsidRPr="007B5E78" w:rsidRDefault="0066751F" w:rsidP="007B5E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• tryb oparty na regułach, gdzie zastosowanie mają jedynie reguły utworzone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przez użytkownika,</w:t>
      </w:r>
    </w:p>
    <w:p w14:paraId="218E8214" w14:textId="77777777" w:rsidR="00DB135B" w:rsidRPr="007B5E78" w:rsidRDefault="0066751F" w:rsidP="007B5E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• tryb uczenia się, w którym rozwiązanie uczy się aktywności systemu i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użytkownika oraz tworzy odpowiednie reguły w czasie określonym przez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użytkownika. Po wygaśnięciu tego czasu program musi samoczynnie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przełączyć się w tryb pracy oparty na regułach,</w:t>
      </w:r>
    </w:p>
    <w:p w14:paraId="55FDEEF4" w14:textId="77777777" w:rsidR="00DB135B" w:rsidRPr="007B5E78" w:rsidRDefault="0066751F" w:rsidP="007B5E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• tryb inteligentny, w którym rozwiązanie będzie powiadamiało wyłącznie o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szczególnie podejrzanych zdarzeniach.</w:t>
      </w:r>
    </w:p>
    <w:p w14:paraId="4C9AC80E" w14:textId="77777777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być wyposażone we wbudowaną funkcję, która wygeneruje pełny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raport na temat stacji, na której zostało zainstalowane, w tym przynajmniej z: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zainstalowanych aplikacji, usług systemowych, informacji o systemie operacyjnym i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sprzęcie, aktywnych procesów i połączeń sieciowych, harmonogramu systemu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operacyjnego, pliku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hosts</w:t>
      </w:r>
      <w:proofErr w:type="spellEnd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, sterowników.</w:t>
      </w:r>
    </w:p>
    <w:p w14:paraId="7B6F719E" w14:textId="77777777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Funkcja, generująca taki log, ma posiadać przynajmniej 9 poziomów filtrowania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wyników pod kątem tego, które z nich są podejrzane dla rozwiązania i mogą stanowić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zagrożenie bezpieczeństwa.</w:t>
      </w:r>
    </w:p>
    <w:p w14:paraId="5F0C0140" w14:textId="77777777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posiadać automatyczną, inkrementacyjną aktualizację silnika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detekcji.</w:t>
      </w:r>
    </w:p>
    <w:p w14:paraId="2B46B829" w14:textId="77777777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posiadać tylko jeden proces uruchamiany w pamięci, z którego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korzystają wszystkie funkcje systemu (antywirus,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antyspyware</w:t>
      </w:r>
      <w:proofErr w:type="spellEnd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, metody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heurystyczne).</w:t>
      </w:r>
    </w:p>
    <w:p w14:paraId="65E0EF0D" w14:textId="53D84E94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posiadać funkcjonalność skanera UEFI, który chroni użytkownika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poprzez wykrywanie i</w:t>
      </w:r>
      <w:r w:rsid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blokowanie zagrożeń, atakujących jeszcze przed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uruchomieniem systemu operacyjnego.</w:t>
      </w:r>
    </w:p>
    <w:p w14:paraId="268B0062" w14:textId="77777777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posiadać ochronę antyspamową dla programu pocztowego MS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Outlook.</w:t>
      </w:r>
    </w:p>
    <w:p w14:paraId="3A7A58C8" w14:textId="3D9A6C85" w:rsidR="00DB135B" w:rsidRP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Zapora osobista rozwiązania musi pracować w jednym z czterech trybów:</w:t>
      </w:r>
    </w:p>
    <w:p w14:paraId="36C21FC3" w14:textId="77777777" w:rsidR="00DB135B" w:rsidRPr="007B5E78" w:rsidRDefault="0066751F" w:rsidP="007B5E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• tryb automatyczny – rozwiązanie blokuje cały ruch przychodzący i zezwala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tylko na połączenia wychodzące,</w:t>
      </w:r>
    </w:p>
    <w:p w14:paraId="278E66B7" w14:textId="77777777" w:rsidR="00DB135B" w:rsidRPr="007B5E78" w:rsidRDefault="0066751F" w:rsidP="007B5E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• tryb interaktywny – rozwiązanie pyta się o każde nowo nawiązywane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połączenie,</w:t>
      </w:r>
    </w:p>
    <w:p w14:paraId="3CBF0506" w14:textId="77777777" w:rsidR="00DB135B" w:rsidRPr="007B5E78" w:rsidRDefault="0066751F" w:rsidP="007B5E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• tryb oparty na regułach – rozwiązanie blokuje cały ruch przychodzący i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wychodzący, zezwalając tylko na połączenia skonfigurowane przez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administratora,</w:t>
      </w:r>
    </w:p>
    <w:p w14:paraId="6AF6787B" w14:textId="2C4B5D15" w:rsidR="00DB135B" w:rsidRPr="007B5E78" w:rsidRDefault="0066751F" w:rsidP="007B5E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• tryb uczenia się – rozwiązanie automatycznie tworzy nowe reguły zezwalające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na połączenia przychodzące i</w:t>
      </w:r>
      <w:r w:rsid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wychodzące. Administrator musi posiadać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możliwość konfigurowania czasu działania trybu.</w:t>
      </w:r>
    </w:p>
    <w:p w14:paraId="5DAF1052" w14:textId="77777777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Rozwiązanie musi być wyposażona w moduł bezpiecznej przeglądarki.</w:t>
      </w:r>
    </w:p>
    <w:p w14:paraId="7D6BD7DB" w14:textId="77777777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Przeglądarka musi automatycznie szyfrować wszelkie dane wprowadzane przez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Użytkownika.</w:t>
      </w:r>
    </w:p>
    <w:p w14:paraId="1D683969" w14:textId="77777777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Praca w bezpiecznej przeglądarce musi być wyróżniona poprzez odpowiedni kolor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ramki przeglądarki oraz informację na ramce przeglądarki.</w:t>
      </w:r>
    </w:p>
    <w:p w14:paraId="3A8089D2" w14:textId="77777777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być wyposażone w zintegrowany moduł kontroli dostępu do stron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internetowych.</w:t>
      </w:r>
    </w:p>
    <w:p w14:paraId="7E9FE0C2" w14:textId="76FF33A8" w:rsidR="007B5E78" w:rsidRDefault="0066751F" w:rsidP="007B5E78">
      <w:pPr>
        <w:pStyle w:val="Akapitzlist"/>
        <w:numPr>
          <w:ilvl w:val="0"/>
          <w:numId w:val="2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posiadać możliwość filtrowania adresów URL w oparciu o co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najmniej 140 kategorii i</w:t>
      </w:r>
      <w:r w:rsid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podkategorii.</w:t>
      </w:r>
    </w:p>
    <w:p w14:paraId="376D9D28" w14:textId="77777777" w:rsidR="007B5E78" w:rsidRDefault="007B5E78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4D1C0249" w14:textId="77777777" w:rsidR="00DB135B" w:rsidRPr="007B5E78" w:rsidRDefault="0066751F" w:rsidP="007B5E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Ochrona serwera</w:t>
      </w:r>
    </w:p>
    <w:p w14:paraId="57451619" w14:textId="77777777" w:rsidR="007B5E78" w:rsidRDefault="0066751F" w:rsidP="007B5E78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wspierać systemy Microsoft Windows Server 2012 i nowszych oraz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Linux w tym co najmniej: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RedHat</w:t>
      </w:r>
      <w:proofErr w:type="spellEnd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Enterprise Linux (RHEL),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CentOS</w:t>
      </w:r>
      <w:proofErr w:type="spellEnd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Ubuntu</w:t>
      </w:r>
      <w:proofErr w:type="spellEnd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Server,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Debian</w:t>
      </w:r>
      <w:proofErr w:type="spellEnd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, SUSE Linux Enterprise Server (SLES), Oracle Linux oraz Amazon Linux.</w:t>
      </w:r>
    </w:p>
    <w:p w14:paraId="609C73DF" w14:textId="77777777" w:rsidR="007B5E78" w:rsidRDefault="0066751F" w:rsidP="007B5E78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ochronę przed wirusami, trojanami, robakami i innymi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zagrożeniami.</w:t>
      </w:r>
    </w:p>
    <w:p w14:paraId="77CEB224" w14:textId="77777777" w:rsidR="007B5E78" w:rsidRDefault="0066751F" w:rsidP="007B5E78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wykrywanie i usuwanie niebezpiecznych aplikacji typu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adware</w:t>
      </w:r>
      <w:proofErr w:type="spellEnd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spyware, dialer,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phishing</w:t>
      </w:r>
      <w:proofErr w:type="spellEnd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narzędzi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hakerskich</w:t>
      </w:r>
      <w:proofErr w:type="spellEnd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backdoor.</w:t>
      </w:r>
      <w:proofErr w:type="spellEnd"/>
    </w:p>
    <w:p w14:paraId="3B607435" w14:textId="77777777" w:rsidR="007B5E78" w:rsidRDefault="0066751F" w:rsidP="007B5E78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możliwość skanowania dysków sieciowych typu NAS.</w:t>
      </w:r>
    </w:p>
    <w:p w14:paraId="2BB63A98" w14:textId="0332DB61" w:rsidR="007B5E78" w:rsidRDefault="0066751F" w:rsidP="007B5E78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posiadać wbudowane dwa niezależne moduły heurystyczne –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jeden wykorzystujący pasywne metody heurystyczne i drugi wykorzystujący aktywne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metody heurystyczne oraz elementy sztucznej inteligencji. Rozwiązanie musi istnieć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możliwość wyboru, z jaką heurystyka ma odbywać się skanowanie – z</w:t>
      </w:r>
      <w:r w:rsid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użyciem jednej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lub obu metod jednocześnie.</w:t>
      </w:r>
    </w:p>
    <w:p w14:paraId="574B3122" w14:textId="77777777" w:rsidR="007B5E78" w:rsidRDefault="0066751F" w:rsidP="007B5E78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wspierać automatyczną, inkrementacyjną aktualizację silnika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detekcji.</w:t>
      </w:r>
    </w:p>
    <w:p w14:paraId="60D5ADAE" w14:textId="77777777" w:rsidR="007B5E78" w:rsidRDefault="0066751F" w:rsidP="007B5E78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posiadać możliwość wykluczania ze skanowania procesów.</w:t>
      </w:r>
    </w:p>
    <w:p w14:paraId="77CA64D5" w14:textId="0074C9BA" w:rsidR="00DB135B" w:rsidRPr="007B5E78" w:rsidRDefault="0066751F" w:rsidP="007B5E78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posiadać możliwość określenia typu podejrzanych plików, jakie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będą przesyłane do producenta, w tym co najmniej pliki wykonywalne, archiwa,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skrypty, dokumenty.</w:t>
      </w:r>
    </w:p>
    <w:p w14:paraId="39E53688" w14:textId="77777777" w:rsidR="00DB135B" w:rsidRPr="007B5E78" w:rsidRDefault="0066751F" w:rsidP="007B5E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Dodatkowe wymagania dla ochrony serwerów Windows:</w:t>
      </w:r>
    </w:p>
    <w:p w14:paraId="2532C60F" w14:textId="77777777" w:rsidR="007B5E78" w:rsidRDefault="0066751F" w:rsidP="007B5E78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posiadać możliwość skanowania plików i folderów, znajdujących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się w usłudze chmurowej OneDrive.</w:t>
      </w:r>
    </w:p>
    <w:p w14:paraId="0E14AD53" w14:textId="77777777" w:rsidR="007B5E78" w:rsidRDefault="0066751F" w:rsidP="007B5E78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posiadać system zapobiegania włamaniom działający na hoście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(HIPS).</w:t>
      </w:r>
    </w:p>
    <w:p w14:paraId="2F3A8E84" w14:textId="77777777" w:rsidR="007B5E78" w:rsidRDefault="0066751F" w:rsidP="007B5E78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wspierać skanowanie magazynu Hyper-V.</w:t>
      </w:r>
    </w:p>
    <w:p w14:paraId="277E3058" w14:textId="5116D587" w:rsidR="007B5E78" w:rsidRDefault="0066751F" w:rsidP="007B5E78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posiadać funkcjonalność skanera UEFI, który chroni użytkownika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poprzez wykrywanie i</w:t>
      </w:r>
      <w:r w:rsid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blokowanie zagrożeń, atakujących jeszcze przed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uruchomieniem systemu operacyjnego.</w:t>
      </w:r>
    </w:p>
    <w:p w14:paraId="750394A9" w14:textId="77777777" w:rsidR="007B5E78" w:rsidRDefault="0066751F" w:rsidP="007B5E78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administratorowi blokowanie zewnętrznych nośników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na stacji w tym przynajmniej: Pamięci masowych, optycznych pamięci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masowych, pamięci masowych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Firewire</w:t>
      </w:r>
      <w:proofErr w:type="spellEnd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, urządzeń do tworzenia obrazów, drukarek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USB, urządzeń Bluetooth, czytników kart inteligentnych, modemów, portów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LPT/COM oraz urządzeń przenośnych.</w:t>
      </w:r>
    </w:p>
    <w:p w14:paraId="4275520F" w14:textId="77777777" w:rsidR="007B5E78" w:rsidRDefault="0066751F" w:rsidP="007B5E78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automatyczne wykrywać usługi zainstalowane na serwerze i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tworzyć dla nich odpowiednie wyjątki.</w:t>
      </w:r>
    </w:p>
    <w:p w14:paraId="2A2F3E70" w14:textId="77777777" w:rsidR="007B5E78" w:rsidRDefault="0066751F" w:rsidP="007B5E78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posiadać wbudowany system IDS z detekcją prób ataków, anomalii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w pracy sieci oraz wykrywaniem aktywności wirusów sieciowych.</w:t>
      </w:r>
    </w:p>
    <w:p w14:paraId="4EEF6BB8" w14:textId="740A8C36" w:rsidR="007B5E78" w:rsidRDefault="0066751F" w:rsidP="007B5E78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możliwość dodawania wyjątków dla systemu IDS, co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najmniej w oparciu o</w:t>
      </w:r>
      <w:r w:rsid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występujący alert, kierunek, aplikacje, czynność oraz adres IP.</w:t>
      </w:r>
    </w:p>
    <w:p w14:paraId="3653C167" w14:textId="1D0951BF" w:rsidR="007B5E78" w:rsidRDefault="0066751F" w:rsidP="007B5E78">
      <w:pPr>
        <w:pStyle w:val="Akapitzlist"/>
        <w:numPr>
          <w:ilvl w:val="0"/>
          <w:numId w:val="6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posiadać ochronę przed oprogramowaniem wymuszającym okup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za pomocą dedykowanego modułu.</w:t>
      </w:r>
    </w:p>
    <w:p w14:paraId="0991C64F" w14:textId="77777777" w:rsidR="007B5E78" w:rsidRDefault="007B5E78">
      <w:p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2039C8C4" w14:textId="77777777" w:rsidR="00DB135B" w:rsidRPr="007B5E78" w:rsidRDefault="0066751F" w:rsidP="007B5E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Dodatkowe wymagania dla ochrony serwerów Linux:</w:t>
      </w:r>
    </w:p>
    <w:p w14:paraId="626E9322" w14:textId="77777777" w:rsidR="007B5E78" w:rsidRDefault="0066751F" w:rsidP="007B5E78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pozwalać, na uruchomienie lokalnej konsoli administracyjnej,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działającej z poziomu przeglądarki internetowej.</w:t>
      </w:r>
    </w:p>
    <w:p w14:paraId="3AEA3B6F" w14:textId="77777777" w:rsidR="007B5E78" w:rsidRDefault="0066751F" w:rsidP="007B5E78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Lokalna konsola administracyjna nie może wymagać do swojej pracy, uruchomienia i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instalacji dodatkowego rozwiązania w postaci usługi serwera Web.</w:t>
      </w:r>
    </w:p>
    <w:p w14:paraId="0D096BA4" w14:textId="77777777" w:rsidR="007B5E78" w:rsidRDefault="0066751F" w:rsidP="007B5E78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Rozwiązanie, do celów skanowania plików na macierzach NAS / SAN, musi w pełni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wspierać rozwiązanie Dell EMC </w:t>
      </w:r>
      <w:proofErr w:type="spellStart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Isilon.</w:t>
      </w:r>
      <w:proofErr w:type="spellEnd"/>
    </w:p>
    <w:p w14:paraId="2CE63676" w14:textId="3D732C59" w:rsidR="00DB135B" w:rsidRPr="007B5E78" w:rsidRDefault="0066751F" w:rsidP="007B5E78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działać w architekturze bazującej na technologii mikro-serwisów.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Funkcjonalność ta musi zapewniać podwyższony poziom stabilności, w przypadku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awarii jednego z komponentów rozwiązania, nie spowoduje to przerwania pracy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całego procesu, a jedynie wymusi restart zawieszonego mikro-serwisu.</w:t>
      </w:r>
    </w:p>
    <w:p w14:paraId="7C0576D5" w14:textId="77777777" w:rsidR="00DB135B" w:rsidRPr="007B5E78" w:rsidRDefault="0066751F" w:rsidP="007B5E7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Ochrona urządzeń mobilnych opartych o system Android</w:t>
      </w:r>
    </w:p>
    <w:p w14:paraId="2C00FE46" w14:textId="387187D6" w:rsidR="007B5E78" w:rsidRDefault="0066751F" w:rsidP="007B5E78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skanowanie wszystkich typów plików, zarówno w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pamięci wewnętrznej, jak i</w:t>
      </w:r>
      <w:r w:rsid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bookmarkStart w:id="0" w:name="_GoBack"/>
      <w:bookmarkEnd w:id="0"/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karcie SD, bez względu na ich rozszerzenie.</w:t>
      </w:r>
    </w:p>
    <w:p w14:paraId="02AFE815" w14:textId="77777777" w:rsidR="007B5E78" w:rsidRDefault="0066751F" w:rsidP="007B5E78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co najmniej 2 poziomy skanowania: inteligentne i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dokładne.</w:t>
      </w:r>
    </w:p>
    <w:p w14:paraId="6255A319" w14:textId="77777777" w:rsidR="007B5E78" w:rsidRDefault="0066751F" w:rsidP="007B5E78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automatyczne uruchamianie skanowania, gdy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urządzenie jest w trybie bezczynności (w pełni naładowane i podłączone do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ładowarki).</w:t>
      </w:r>
    </w:p>
    <w:p w14:paraId="12BE8DFE" w14:textId="77777777" w:rsidR="007B5E78" w:rsidRDefault="0066751F" w:rsidP="007B5E78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zapewniać administratorowi podejrzenie listy zainstalowanych</w:t>
      </w:r>
      <w:r w:rsidR="00DB135B"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aplikacji.</w:t>
      </w:r>
    </w:p>
    <w:p w14:paraId="409038C0" w14:textId="3359F376" w:rsidR="00DB135B" w:rsidRPr="007B5E78" w:rsidRDefault="0066751F" w:rsidP="007B5E78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Rozwiązanie musi posiadać blokowanie aplikacji w oparciu o:</w:t>
      </w:r>
    </w:p>
    <w:p w14:paraId="1DB927A9" w14:textId="77777777" w:rsidR="007B5E78" w:rsidRDefault="0066751F" w:rsidP="007B5E78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nazwę aplikacji,</w:t>
      </w:r>
    </w:p>
    <w:p w14:paraId="3CCA2630" w14:textId="77777777" w:rsidR="007B5E78" w:rsidRDefault="0066751F" w:rsidP="007B5E78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nazwę pakietu,</w:t>
      </w:r>
    </w:p>
    <w:p w14:paraId="02A63CF6" w14:textId="77777777" w:rsidR="007B5E78" w:rsidRDefault="0066751F" w:rsidP="007B5E78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kategorię sklepu Google Play,</w:t>
      </w:r>
    </w:p>
    <w:p w14:paraId="5B23A43A" w14:textId="77777777" w:rsidR="007B5E78" w:rsidRDefault="0066751F" w:rsidP="007B5E78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uprawnienia aplikacji,</w:t>
      </w:r>
    </w:p>
    <w:p w14:paraId="791A30B0" w14:textId="755A8D82" w:rsidR="00842F79" w:rsidRPr="007B5E78" w:rsidRDefault="0066751F" w:rsidP="007B5E78">
      <w:pPr>
        <w:pStyle w:val="Akapitzlist"/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B5E78">
        <w:rPr>
          <w:rFonts w:ascii="Times New Roman" w:eastAsia="Times New Roman" w:hAnsi="Times New Roman" w:cs="Times New Roman"/>
          <w:sz w:val="20"/>
          <w:szCs w:val="20"/>
          <w:lang w:eastAsia="pl-PL"/>
        </w:rPr>
        <w:t>pochodzenie aplikacji z nieznanego źródła.</w:t>
      </w:r>
    </w:p>
    <w:sectPr w:rsidR="00842F79" w:rsidRPr="007B5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0D81"/>
    <w:multiLevelType w:val="hybridMultilevel"/>
    <w:tmpl w:val="83F6D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75618"/>
    <w:multiLevelType w:val="hybridMultilevel"/>
    <w:tmpl w:val="5B204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E2F44"/>
    <w:multiLevelType w:val="hybridMultilevel"/>
    <w:tmpl w:val="E01AD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3097"/>
    <w:multiLevelType w:val="hybridMultilevel"/>
    <w:tmpl w:val="8DD22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560A3"/>
    <w:multiLevelType w:val="hybridMultilevel"/>
    <w:tmpl w:val="31CCA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51CC9"/>
    <w:multiLevelType w:val="hybridMultilevel"/>
    <w:tmpl w:val="F32A2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2B2044"/>
    <w:multiLevelType w:val="hybridMultilevel"/>
    <w:tmpl w:val="F4EA4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90B12"/>
    <w:multiLevelType w:val="hybridMultilevel"/>
    <w:tmpl w:val="A6884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695B"/>
    <w:multiLevelType w:val="hybridMultilevel"/>
    <w:tmpl w:val="191A6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1F"/>
    <w:rsid w:val="0066751F"/>
    <w:rsid w:val="007B5E78"/>
    <w:rsid w:val="00842F79"/>
    <w:rsid w:val="00BA748F"/>
    <w:rsid w:val="00DB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DEC1"/>
  <w15:chartTrackingRefBased/>
  <w15:docId w15:val="{819D838D-EFFD-477C-A4E7-339C7FFB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6751F"/>
  </w:style>
  <w:style w:type="paragraph" w:styleId="Akapitzlist">
    <w:name w:val="List Paragraph"/>
    <w:basedOn w:val="Normalny"/>
    <w:uiPriority w:val="34"/>
    <w:qFormat/>
    <w:rsid w:val="007B5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10354</Characters>
  <Application>Microsoft Office Word</Application>
  <DocSecurity>4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UJanas</dc:creator>
  <cp:keywords/>
  <dc:description/>
  <cp:lastModifiedBy>Łukasz Żurawik</cp:lastModifiedBy>
  <cp:revision>2</cp:revision>
  <dcterms:created xsi:type="dcterms:W3CDTF">2023-02-14T10:41:00Z</dcterms:created>
  <dcterms:modified xsi:type="dcterms:W3CDTF">2023-02-14T10:41:00Z</dcterms:modified>
</cp:coreProperties>
</file>