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5F6289FE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0E33AA">
        <w:rPr>
          <w:sz w:val="18"/>
          <w:szCs w:val="18"/>
        </w:rPr>
        <w:t>1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</w:t>
      </w:r>
      <w:r w:rsidR="000E33AA">
        <w:rPr>
          <w:sz w:val="18"/>
          <w:szCs w:val="18"/>
        </w:rPr>
        <w:t>02</w:t>
      </w:r>
      <w:r w:rsidRPr="00EF033A">
        <w:rPr>
          <w:sz w:val="18"/>
          <w:szCs w:val="18"/>
        </w:rPr>
        <w:t>.202</w:t>
      </w:r>
      <w:r w:rsidR="00946B76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52A626CF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946B76">
        <w:rPr>
          <w:sz w:val="18"/>
          <w:szCs w:val="18"/>
        </w:rPr>
        <w:t>2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946B76">
        <w:rPr>
          <w:sz w:val="18"/>
          <w:szCs w:val="18"/>
        </w:rPr>
        <w:t>4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.Ł</w:t>
      </w:r>
      <w:r w:rsidR="00946B76">
        <w:rPr>
          <w:sz w:val="18"/>
          <w:szCs w:val="18"/>
        </w:rPr>
        <w:t>Ż</w:t>
      </w:r>
    </w:p>
    <w:p w14:paraId="777F7910" w14:textId="02985662" w:rsidR="00EF033A" w:rsidRPr="00946B76" w:rsidRDefault="002360FE" w:rsidP="00946B76">
      <w:pPr>
        <w:spacing w:before="360" w:after="7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629AA673" w:rsidR="000C7AF6" w:rsidRPr="00946B76" w:rsidRDefault="00EF033A" w:rsidP="00946B76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2C1B05" w:rsidRPr="00946B76">
        <w:rPr>
          <w:b/>
          <w:bCs/>
          <w:sz w:val="20"/>
          <w:szCs w:val="20"/>
        </w:rPr>
        <w:t>„</w:t>
      </w:r>
      <w:r w:rsidR="000E33AA" w:rsidRPr="00946B76">
        <w:rPr>
          <w:b/>
          <w:color w:val="000000"/>
          <w:sz w:val="20"/>
          <w:szCs w:val="20"/>
        </w:rPr>
        <w:t>Dostawa bonów żywieniowych dla pracowników Wojewódzkiego Ośrodka Ruchu Drogowego w Katowicach”</w:t>
      </w:r>
    </w:p>
    <w:p w14:paraId="2DDFBCB2" w14:textId="720CA82B" w:rsidR="000C7AF6" w:rsidRPr="00946B76" w:rsidRDefault="000C7AF6" w:rsidP="00946B76">
      <w:pPr>
        <w:pStyle w:val="WW-Tekstpodstawowy3"/>
        <w:spacing w:before="24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6EC45F2B" w14:textId="2C15B903" w:rsidR="00887529" w:rsidRPr="00946B76" w:rsidRDefault="00887529" w:rsidP="00946B76">
      <w:pPr>
        <w:spacing w:before="240" w:after="120" w:line="360" w:lineRule="auto"/>
        <w:jc w:val="both"/>
        <w:rPr>
          <w:b/>
          <w:sz w:val="20"/>
          <w:szCs w:val="20"/>
          <w:shd w:val="clear" w:color="auto" w:fill="FFFFFF"/>
        </w:rPr>
      </w:pPr>
      <w:r w:rsidRPr="00946B76">
        <w:rPr>
          <w:sz w:val="20"/>
          <w:szCs w:val="20"/>
        </w:rPr>
        <w:t xml:space="preserve">W przedmiotowym </w:t>
      </w:r>
      <w:r w:rsidR="000E33AA" w:rsidRPr="00946B76">
        <w:rPr>
          <w:sz w:val="20"/>
          <w:szCs w:val="20"/>
        </w:rPr>
        <w:t>postępowaniu</w:t>
      </w:r>
      <w:r w:rsidRPr="00946B76">
        <w:rPr>
          <w:sz w:val="20"/>
          <w:szCs w:val="20"/>
        </w:rPr>
        <w:t xml:space="preserve"> najkorzystniejszą ofertę złożyła firma: </w:t>
      </w:r>
      <w:proofErr w:type="spellStart"/>
      <w:r w:rsidR="000E33AA" w:rsidRPr="00946B76">
        <w:rPr>
          <w:b/>
          <w:bCs/>
          <w:sz w:val="20"/>
          <w:szCs w:val="20"/>
          <w:shd w:val="clear" w:color="auto" w:fill="FFFFFF"/>
        </w:rPr>
        <w:t>Sodexo</w:t>
      </w:r>
      <w:proofErr w:type="spellEnd"/>
      <w:r w:rsidR="000E33AA" w:rsidRPr="00946B76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E33AA" w:rsidRPr="00946B76">
        <w:rPr>
          <w:b/>
          <w:bCs/>
          <w:sz w:val="20"/>
          <w:szCs w:val="20"/>
          <w:shd w:val="clear" w:color="auto" w:fill="FFFFFF"/>
        </w:rPr>
        <w:t>Benefits</w:t>
      </w:r>
      <w:proofErr w:type="spellEnd"/>
      <w:r w:rsidR="000E33AA" w:rsidRPr="00946B76">
        <w:rPr>
          <w:b/>
          <w:bCs/>
          <w:sz w:val="20"/>
          <w:szCs w:val="20"/>
          <w:shd w:val="clear" w:color="auto" w:fill="FFFFFF"/>
        </w:rPr>
        <w:t xml:space="preserve"> and</w:t>
      </w:r>
      <w:r w:rsidR="00C77F39" w:rsidRPr="00946B76">
        <w:rPr>
          <w:b/>
          <w:bCs/>
          <w:sz w:val="20"/>
          <w:szCs w:val="20"/>
          <w:shd w:val="clear" w:color="auto" w:fill="FFFFFF"/>
        </w:rPr>
        <w:t> </w:t>
      </w:r>
      <w:proofErr w:type="spellStart"/>
      <w:r w:rsidR="000E33AA" w:rsidRPr="00946B76">
        <w:rPr>
          <w:b/>
          <w:bCs/>
          <w:sz w:val="20"/>
          <w:szCs w:val="20"/>
          <w:shd w:val="clear" w:color="auto" w:fill="FFFFFF"/>
        </w:rPr>
        <w:t>Rewards</w:t>
      </w:r>
      <w:proofErr w:type="spellEnd"/>
      <w:r w:rsidR="000E33AA" w:rsidRPr="00946B76">
        <w:rPr>
          <w:b/>
          <w:bCs/>
          <w:sz w:val="20"/>
          <w:szCs w:val="20"/>
          <w:shd w:val="clear" w:color="auto" w:fill="FFFFFF"/>
        </w:rPr>
        <w:t xml:space="preserve"> Services Polska sp. z o.o.</w:t>
      </w:r>
      <w:r w:rsidR="00846897" w:rsidRPr="00946B76">
        <w:rPr>
          <w:b/>
          <w:bCs/>
          <w:sz w:val="20"/>
          <w:szCs w:val="20"/>
          <w:shd w:val="clear" w:color="auto" w:fill="FFFFFF"/>
        </w:rPr>
        <w:t>,</w:t>
      </w:r>
      <w:r w:rsidR="000E33AA" w:rsidRPr="00946B76">
        <w:rPr>
          <w:b/>
          <w:bCs/>
          <w:sz w:val="20"/>
          <w:szCs w:val="20"/>
          <w:shd w:val="clear" w:color="auto" w:fill="FFFFFF"/>
        </w:rPr>
        <w:t xml:space="preserve"> ul.  </w:t>
      </w:r>
      <w:r w:rsidR="000E33AA" w:rsidRPr="00946B76">
        <w:rPr>
          <w:b/>
          <w:sz w:val="20"/>
          <w:szCs w:val="20"/>
          <w:shd w:val="clear" w:color="auto" w:fill="FFFFFF"/>
        </w:rPr>
        <w:t>Rzymowskiego 53</w:t>
      </w:r>
      <w:r w:rsidR="00846897" w:rsidRPr="00946B76">
        <w:rPr>
          <w:b/>
          <w:sz w:val="20"/>
          <w:szCs w:val="20"/>
          <w:shd w:val="clear" w:color="auto" w:fill="FFFFFF"/>
        </w:rPr>
        <w:t>,</w:t>
      </w:r>
      <w:r w:rsidR="000E33AA" w:rsidRPr="00946B76">
        <w:rPr>
          <w:b/>
          <w:sz w:val="20"/>
          <w:szCs w:val="20"/>
          <w:shd w:val="clear" w:color="auto" w:fill="FFFFFF"/>
        </w:rPr>
        <w:t xml:space="preserve"> Warszawa</w:t>
      </w:r>
      <w:r w:rsidR="000C7AF6" w:rsidRPr="00946B76">
        <w:rPr>
          <w:b/>
          <w:sz w:val="20"/>
          <w:szCs w:val="20"/>
          <w:shd w:val="clear" w:color="auto" w:fill="FFFFFF"/>
        </w:rPr>
        <w:t>.</w:t>
      </w:r>
    </w:p>
    <w:p w14:paraId="017E3371" w14:textId="77777777" w:rsidR="000C7AF6" w:rsidRPr="00946B76" w:rsidRDefault="000C7AF6" w:rsidP="00946B76">
      <w:pPr>
        <w:spacing w:before="600" w:after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nik postępowania"/>
      </w:tblPr>
      <w:tblGrid>
        <w:gridCol w:w="567"/>
        <w:gridCol w:w="2581"/>
        <w:gridCol w:w="1417"/>
        <w:gridCol w:w="1276"/>
        <w:gridCol w:w="2126"/>
        <w:gridCol w:w="987"/>
      </w:tblGrid>
      <w:tr w:rsidR="00D67EBD" w14:paraId="50C90E09" w14:textId="77777777" w:rsidTr="00946B76">
        <w:trPr>
          <w:trHeight w:val="80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55A" w14:textId="06A14858" w:rsidR="00D67EBD" w:rsidRDefault="000C7AF6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29CCAB8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419B368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Kwota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9049053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Ilość punktów kryterium 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F217739" w14:textId="31B8E1FB" w:rsidR="00D67EBD" w:rsidRPr="003D6278" w:rsidRDefault="00D67EBD" w:rsidP="00946B76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278">
              <w:rPr>
                <w:rFonts w:eastAsia="Calibri"/>
                <w:b/>
                <w:sz w:val="16"/>
                <w:szCs w:val="16"/>
                <w:lang w:eastAsia="en-US"/>
              </w:rPr>
              <w:t xml:space="preserve">Ilość punktów kryterium </w:t>
            </w:r>
            <w:r w:rsidR="003D6278" w:rsidRPr="003D6278">
              <w:rPr>
                <w:b/>
                <w:sz w:val="16"/>
                <w:szCs w:val="16"/>
              </w:rPr>
              <w:t>dostępność punktów (handlowych i</w:t>
            </w:r>
            <w:r w:rsidR="00946B76">
              <w:rPr>
                <w:b/>
                <w:sz w:val="16"/>
                <w:szCs w:val="16"/>
              </w:rPr>
              <w:t> </w:t>
            </w:r>
            <w:r w:rsidR="003D6278" w:rsidRPr="003D6278">
              <w:rPr>
                <w:b/>
                <w:sz w:val="16"/>
                <w:szCs w:val="16"/>
              </w:rPr>
              <w:t xml:space="preserve"> gastronomicznych) na terenie województwa śląskiego realizujących bony żywieniowe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1E7B2F4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Suma punktów</w:t>
            </w:r>
          </w:p>
        </w:tc>
      </w:tr>
      <w:tr w:rsidR="00D67EBD" w14:paraId="3A563B2B" w14:textId="77777777" w:rsidTr="0094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C2C4F7A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DDA" w14:textId="45D41081" w:rsidR="000E33AA" w:rsidRPr="00831FFF" w:rsidRDefault="000E33AA" w:rsidP="00946B76">
            <w:pPr>
              <w:spacing w:line="360" w:lineRule="auto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Sodexo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Benefits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Rewards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Services Polska sp. z o.o.</w:t>
            </w:r>
          </w:p>
          <w:p w14:paraId="0BD8C891" w14:textId="77777777" w:rsidR="00D67EBD" w:rsidRDefault="000E33AA" w:rsidP="00946B76">
            <w:pPr>
              <w:spacing w:line="360" w:lineRule="auto"/>
              <w:jc w:val="both"/>
              <w:rPr>
                <w:sz w:val="16"/>
                <w:szCs w:val="16"/>
                <w:lang w:eastAsia="en-US"/>
              </w:rPr>
            </w:pPr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ul.  </w:t>
            </w:r>
            <w:r w:rsidRPr="00831FFF">
              <w:rPr>
                <w:b/>
                <w:sz w:val="16"/>
                <w:szCs w:val="16"/>
                <w:shd w:val="clear" w:color="auto" w:fill="FFFFFF"/>
              </w:rPr>
              <w:t>Rzymowskiego 53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A63" w14:textId="612298C1" w:rsidR="00D67EBD" w:rsidRPr="00946B76" w:rsidRDefault="00946B76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 w:rsidRPr="00946B76">
              <w:rPr>
                <w:sz w:val="16"/>
                <w:szCs w:val="16"/>
              </w:rPr>
              <w:t>408 815,40</w:t>
            </w:r>
            <w:r w:rsidR="000E33AA" w:rsidRPr="00946B76">
              <w:rPr>
                <w:rStyle w:val="markedcontent"/>
                <w:sz w:val="16"/>
                <w:szCs w:val="16"/>
              </w:rPr>
              <w:t xml:space="preserve"> </w:t>
            </w:r>
            <w:r w:rsidR="00D67EBD" w:rsidRPr="00946B76">
              <w:rPr>
                <w:rStyle w:val="markedcontent"/>
                <w:sz w:val="16"/>
                <w:szCs w:val="16"/>
              </w:rPr>
              <w:t>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4EC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AF9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91C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14:paraId="1928ABDA" w14:textId="25DDEB0D" w:rsidR="00EF033A" w:rsidRPr="00946B76" w:rsidRDefault="00D527A3" w:rsidP="004F3119">
      <w:pPr>
        <w:spacing w:before="240" w:after="120" w:line="360" w:lineRule="auto"/>
        <w:jc w:val="both"/>
        <w:rPr>
          <w:sz w:val="20"/>
          <w:szCs w:val="22"/>
        </w:rPr>
      </w:pPr>
      <w:r w:rsidRPr="00946B76">
        <w:rPr>
          <w:sz w:val="20"/>
          <w:szCs w:val="22"/>
        </w:rPr>
        <w:t xml:space="preserve">Umowa z wybranym </w:t>
      </w:r>
      <w:r w:rsidR="00EF033A" w:rsidRPr="00946B76">
        <w:rPr>
          <w:sz w:val="20"/>
          <w:szCs w:val="22"/>
        </w:rPr>
        <w:t xml:space="preserve">Wykonawcą zostanie zawarta z uwzględnieniem terminu wskazanego w art. 308 ust </w:t>
      </w:r>
      <w:r w:rsidRPr="00946B76">
        <w:rPr>
          <w:sz w:val="20"/>
          <w:szCs w:val="22"/>
        </w:rPr>
        <w:t>3</w:t>
      </w:r>
      <w:r w:rsidR="002360FE" w:rsidRPr="00946B76">
        <w:rPr>
          <w:sz w:val="20"/>
          <w:szCs w:val="22"/>
        </w:rPr>
        <w:t xml:space="preserve"> pkt 1 lit. a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</w:p>
    <w:p w14:paraId="7853BCDA" w14:textId="77777777" w:rsidR="00BC2571" w:rsidRPr="004F3119" w:rsidRDefault="00BC2571" w:rsidP="004F3119">
      <w:pPr>
        <w:spacing w:before="96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</w:t>
      </w:r>
      <w:bookmarkStart w:id="0" w:name="_GoBack"/>
      <w:bookmarkEnd w:id="0"/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C7AF6"/>
    <w:rsid w:val="000D0B8F"/>
    <w:rsid w:val="000E33AA"/>
    <w:rsid w:val="002360FE"/>
    <w:rsid w:val="00283297"/>
    <w:rsid w:val="002C1B05"/>
    <w:rsid w:val="00366C7A"/>
    <w:rsid w:val="00377494"/>
    <w:rsid w:val="003D6278"/>
    <w:rsid w:val="00473738"/>
    <w:rsid w:val="004E0155"/>
    <w:rsid w:val="004F3119"/>
    <w:rsid w:val="00543DF1"/>
    <w:rsid w:val="00564ACA"/>
    <w:rsid w:val="00662CC3"/>
    <w:rsid w:val="00802958"/>
    <w:rsid w:val="00831A5E"/>
    <w:rsid w:val="00846897"/>
    <w:rsid w:val="00887529"/>
    <w:rsid w:val="008D3E32"/>
    <w:rsid w:val="00946B76"/>
    <w:rsid w:val="00A63245"/>
    <w:rsid w:val="00AD58ED"/>
    <w:rsid w:val="00AE775E"/>
    <w:rsid w:val="00B1581F"/>
    <w:rsid w:val="00BA1371"/>
    <w:rsid w:val="00BC2571"/>
    <w:rsid w:val="00BE56C8"/>
    <w:rsid w:val="00C77F39"/>
    <w:rsid w:val="00D527A3"/>
    <w:rsid w:val="00D67EBD"/>
    <w:rsid w:val="00DA371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5</cp:revision>
  <cp:lastPrinted>2023-02-13T06:31:00Z</cp:lastPrinted>
  <dcterms:created xsi:type="dcterms:W3CDTF">2022-02-10T12:31:00Z</dcterms:created>
  <dcterms:modified xsi:type="dcterms:W3CDTF">2023-02-13T06:31:00Z</dcterms:modified>
</cp:coreProperties>
</file>