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585779B9" w:rsidR="002906F1" w:rsidRPr="00726C34" w:rsidRDefault="00072D29" w:rsidP="009444A5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3726F2">
        <w:rPr>
          <w:sz w:val="20"/>
          <w:szCs w:val="20"/>
        </w:rPr>
        <w:t>17</w:t>
      </w:r>
      <w:r w:rsidR="008E0E1F">
        <w:rPr>
          <w:sz w:val="20"/>
          <w:szCs w:val="20"/>
        </w:rPr>
        <w:t>.08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5C65C299" w:rsidR="00726C34" w:rsidRPr="00D14244" w:rsidRDefault="00D14244" w:rsidP="00726C34">
      <w:pPr>
        <w:spacing w:after="360"/>
        <w:rPr>
          <w:sz w:val="20"/>
          <w:szCs w:val="20"/>
        </w:rPr>
      </w:pPr>
      <w:r w:rsidRPr="003726F2">
        <w:rPr>
          <w:sz w:val="20"/>
          <w:szCs w:val="20"/>
        </w:rPr>
        <w:t>AT-ZP.262.</w:t>
      </w:r>
      <w:r w:rsidR="003726F2" w:rsidRPr="003726F2">
        <w:rPr>
          <w:sz w:val="20"/>
          <w:szCs w:val="20"/>
        </w:rPr>
        <w:t>26</w:t>
      </w:r>
      <w:r w:rsidR="00726C34" w:rsidRPr="003726F2">
        <w:rPr>
          <w:sz w:val="20"/>
          <w:szCs w:val="20"/>
        </w:rPr>
        <w:t>.202</w:t>
      </w:r>
      <w:r w:rsidR="00831FFF" w:rsidRPr="003726F2">
        <w:rPr>
          <w:sz w:val="20"/>
          <w:szCs w:val="20"/>
        </w:rPr>
        <w:t>2</w:t>
      </w:r>
      <w:r w:rsidR="006C62E4" w:rsidRPr="003726F2">
        <w:rPr>
          <w:sz w:val="20"/>
          <w:szCs w:val="20"/>
        </w:rPr>
        <w:t>.</w:t>
      </w:r>
      <w:r w:rsidR="00FF541D" w:rsidRPr="003726F2">
        <w:rPr>
          <w:sz w:val="20"/>
          <w:szCs w:val="20"/>
        </w:rPr>
        <w:t>ID</w:t>
      </w:r>
    </w:p>
    <w:p w14:paraId="77FB5ED0" w14:textId="768C3053" w:rsidR="002906F1" w:rsidRPr="00EC22B7" w:rsidRDefault="002906F1" w:rsidP="00130B50">
      <w:pPr>
        <w:spacing w:after="24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</w:t>
      </w:r>
      <w:r w:rsidR="009444A5">
        <w:rPr>
          <w:b/>
          <w:spacing w:val="20"/>
        </w:rPr>
        <w:t xml:space="preserve">o </w:t>
      </w:r>
      <w:r w:rsidR="00C57428">
        <w:rPr>
          <w:b/>
          <w:spacing w:val="20"/>
        </w:rPr>
        <w:t>wyniku postępowania</w:t>
      </w:r>
      <w:r w:rsidRPr="00EC22B7">
        <w:rPr>
          <w:b/>
          <w:spacing w:val="20"/>
        </w:rPr>
        <w:t xml:space="preserve"> </w:t>
      </w:r>
    </w:p>
    <w:p w14:paraId="48799AEC" w14:textId="549098C1" w:rsidR="00EC22B7" w:rsidRPr="00EC22B7" w:rsidRDefault="009444A5" w:rsidP="002444F5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bookmarkStart w:id="0" w:name="_Hlk516218907"/>
      <w:r w:rsidRPr="005D0C7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u w:val="single"/>
          <w:lang w:eastAsia="en-US" w:bidi="ar-SA"/>
        </w:rPr>
        <w:t>Dotyczy:</w:t>
      </w: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postępowania o udzielenie zamówienia publicznego pn</w:t>
      </w:r>
      <w:r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.: </w:t>
      </w:r>
      <w:r w:rsidR="00EC22B7" w:rsidRPr="00EC22B7">
        <w:rPr>
          <w:rFonts w:ascii="Times New Roman" w:hAnsi="Times New Roman" w:cs="Times New Roman"/>
          <w:sz w:val="20"/>
          <w:szCs w:val="20"/>
        </w:rPr>
        <w:t>„Dostawa sprzętu IT dla Wojewódzkiego Ośrodka Ruchu Drogowego w Katowicach – etap I</w:t>
      </w:r>
      <w:r w:rsidR="00AC6B34">
        <w:rPr>
          <w:rFonts w:ascii="Times New Roman" w:hAnsi="Times New Roman" w:cs="Times New Roman"/>
          <w:sz w:val="20"/>
          <w:szCs w:val="20"/>
        </w:rPr>
        <w:t>I</w:t>
      </w:r>
      <w:r w:rsidR="00EC22B7" w:rsidRPr="00EC22B7"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/>
          <w:sz w:val="20"/>
          <w:szCs w:val="20"/>
        </w:rPr>
        <w:t>.</w:t>
      </w:r>
    </w:p>
    <w:bookmarkEnd w:id="0"/>
    <w:p w14:paraId="7AC7443D" w14:textId="10C274B1" w:rsidR="009444A5" w:rsidRDefault="009444A5" w:rsidP="002444F5">
      <w:pPr>
        <w:pStyle w:val="Nagwek5"/>
        <w:shd w:val="clear" w:color="auto" w:fill="FFFFFF"/>
        <w:spacing w:before="120" w:beforeAutospacing="0" w:after="120" w:afterAutospacing="0" w:line="312" w:lineRule="auto"/>
        <w:jc w:val="both"/>
        <w:rPr>
          <w:b w:val="0"/>
        </w:rPr>
      </w:pPr>
      <w:r>
        <w:rPr>
          <w:b w:val="0"/>
        </w:rPr>
        <w:t xml:space="preserve">Na podstawie </w:t>
      </w:r>
      <w:r w:rsidRPr="00EC22B7">
        <w:rPr>
          <w:b w:val="0"/>
        </w:rPr>
        <w:t>art. 2</w:t>
      </w:r>
      <w:r>
        <w:rPr>
          <w:b w:val="0"/>
        </w:rPr>
        <w:t>53</w:t>
      </w:r>
      <w:r w:rsidRPr="00EC22B7">
        <w:rPr>
          <w:b w:val="0"/>
        </w:rPr>
        <w:t xml:space="preserve"> ust. </w:t>
      </w:r>
      <w:r>
        <w:rPr>
          <w:b w:val="0"/>
        </w:rPr>
        <w:t>1 i 2 w związku z art. 239</w:t>
      </w:r>
      <w:r w:rsidRPr="00EC22B7">
        <w:rPr>
          <w:b w:val="0"/>
        </w:rPr>
        <w:t xml:space="preserve"> ustawy z 11 września 2019 r. Prawo zamówień publicznych (Dz. U. z 2021 r., 1129 ze</w:t>
      </w:r>
      <w:r>
        <w:rPr>
          <w:b w:val="0"/>
        </w:rPr>
        <w:t> </w:t>
      </w:r>
      <w:r w:rsidRPr="00EC22B7">
        <w:rPr>
          <w:b w:val="0"/>
        </w:rPr>
        <w:t xml:space="preserve">zm.), Zamawiający </w:t>
      </w:r>
      <w:r>
        <w:rPr>
          <w:b w:val="0"/>
        </w:rPr>
        <w:t>informuje, że o wyniku przedmiotowego postępowania.</w:t>
      </w:r>
    </w:p>
    <w:p w14:paraId="0F03546A" w14:textId="1DFC29CA" w:rsidR="00F02E94" w:rsidRDefault="00F02E94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>
        <w:rPr>
          <w:b w:val="0"/>
        </w:rPr>
        <w:t xml:space="preserve">Najkorzystniejszą ofertę w zakresie części 1 przedmiotowego postępowania złożyła firma: </w:t>
      </w:r>
      <w:r w:rsidRPr="009444A5">
        <w:rPr>
          <w:b w:val="0"/>
        </w:rPr>
        <w:t>PANCERNIK.IT S</w:t>
      </w:r>
      <w:r>
        <w:rPr>
          <w:b w:val="0"/>
        </w:rPr>
        <w:t xml:space="preserve">p. z o.o. z siedzibą w Katowicach (40-283) przy ul. </w:t>
      </w:r>
      <w:r w:rsidRPr="009444A5">
        <w:rPr>
          <w:b w:val="0"/>
        </w:rPr>
        <w:t>Ignacego Paderewskiego 35</w:t>
      </w:r>
      <w:r>
        <w:rPr>
          <w:b w:val="0"/>
        </w:rPr>
        <w:t>.</w:t>
      </w:r>
    </w:p>
    <w:p w14:paraId="6DDBEB7E" w14:textId="0512EDD1" w:rsidR="00F02E94" w:rsidRDefault="00F02E94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>
        <w:rPr>
          <w:b w:val="0"/>
        </w:rPr>
        <w:t>Postępowanie w zakresie części 2 zostało unieważnione na podstawie art. 255 pkt 1, nie złożono żadnej oferty.</w:t>
      </w:r>
    </w:p>
    <w:p w14:paraId="0DC91FAB" w14:textId="6D1D8BC7" w:rsidR="00F02E94" w:rsidRDefault="00F02E94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>
        <w:rPr>
          <w:b w:val="0"/>
        </w:rPr>
        <w:t>Postępowanie w zakresie części 3 zostało unieważnione na podstawie art. 255 pkt 1, nie złożono żadnej oferty.</w:t>
      </w:r>
    </w:p>
    <w:p w14:paraId="53D1BE97" w14:textId="324E64FC" w:rsidR="009835D9" w:rsidRPr="009835D9" w:rsidRDefault="00F02E94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  <w:bCs w:val="0"/>
        </w:rPr>
      </w:pPr>
      <w:r>
        <w:rPr>
          <w:b w:val="0"/>
        </w:rPr>
        <w:t xml:space="preserve">Najkorzystniejszą ofertę w zakresie części 4 przedmiotowego postępowania złożyła firma: </w:t>
      </w:r>
      <w:r w:rsidR="009835D9" w:rsidRPr="009835D9">
        <w:rPr>
          <w:b w:val="0"/>
          <w:bCs w:val="0"/>
        </w:rPr>
        <w:t>CBIT Sp.</w:t>
      </w:r>
      <w:r w:rsidR="009835D9">
        <w:rPr>
          <w:b w:val="0"/>
          <w:bCs w:val="0"/>
        </w:rPr>
        <w:t> </w:t>
      </w:r>
      <w:r w:rsidR="009835D9" w:rsidRPr="009835D9">
        <w:rPr>
          <w:b w:val="0"/>
          <w:bCs w:val="0"/>
        </w:rPr>
        <w:t>z</w:t>
      </w:r>
      <w:r w:rsidR="009835D9">
        <w:rPr>
          <w:b w:val="0"/>
          <w:bCs w:val="0"/>
        </w:rPr>
        <w:t> </w:t>
      </w:r>
      <w:r w:rsidR="009835D9" w:rsidRPr="009835D9">
        <w:rPr>
          <w:b w:val="0"/>
          <w:bCs w:val="0"/>
        </w:rPr>
        <w:t xml:space="preserve"> o.o. 03-893 Warszawa, ul. Bukowiecka 92 Oddział w Częstochowie</w:t>
      </w:r>
      <w:r w:rsidR="009835D9">
        <w:rPr>
          <w:b w:val="0"/>
          <w:bCs w:val="0"/>
        </w:rPr>
        <w:t xml:space="preserve"> z siedzibą w Częstochowie (</w:t>
      </w:r>
      <w:r w:rsidR="009835D9" w:rsidRPr="009835D9">
        <w:rPr>
          <w:b w:val="0"/>
          <w:bCs w:val="0"/>
        </w:rPr>
        <w:t>42-200</w:t>
      </w:r>
      <w:r w:rsidR="009835D9">
        <w:rPr>
          <w:b w:val="0"/>
          <w:bCs w:val="0"/>
        </w:rPr>
        <w:t>) przy</w:t>
      </w:r>
      <w:r w:rsidR="009835D9" w:rsidRPr="009835D9">
        <w:rPr>
          <w:b w:val="0"/>
          <w:bCs w:val="0"/>
        </w:rPr>
        <w:t xml:space="preserve"> ul. Garncarska 34</w:t>
      </w:r>
      <w:r w:rsidR="009835D9">
        <w:rPr>
          <w:b w:val="0"/>
          <w:bCs w:val="0"/>
        </w:rPr>
        <w:t>.</w:t>
      </w:r>
    </w:p>
    <w:p w14:paraId="4CDF5922" w14:textId="1949A51F" w:rsidR="009835D9" w:rsidRDefault="00C57428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>
        <w:rPr>
          <w:b w:val="0"/>
        </w:rPr>
        <w:t>Postępowanie w zakresie części 5</w:t>
      </w:r>
      <w:r w:rsidR="009835D9" w:rsidRPr="009835D9">
        <w:rPr>
          <w:b w:val="0"/>
        </w:rPr>
        <w:t xml:space="preserve"> zostało unieważnione na podstawie art. 255 pkt 3, cena najkorzystniejszej oferty przewyższa kwotę, którą Zamawiający zamierza przeznaczyć na wykonanie zadania.</w:t>
      </w:r>
    </w:p>
    <w:p w14:paraId="22A333CD" w14:textId="7912449E" w:rsidR="009444A5" w:rsidRPr="009835D9" w:rsidRDefault="009444A5" w:rsidP="00130B50">
      <w:pPr>
        <w:pStyle w:val="Nagwek5"/>
        <w:numPr>
          <w:ilvl w:val="0"/>
          <w:numId w:val="3"/>
        </w:numPr>
        <w:shd w:val="clear" w:color="auto" w:fill="FFFFFF"/>
        <w:spacing w:before="120" w:beforeAutospacing="0" w:after="120" w:afterAutospacing="0" w:line="312" w:lineRule="auto"/>
        <w:ind w:left="426" w:hanging="426"/>
        <w:jc w:val="both"/>
        <w:rPr>
          <w:b w:val="0"/>
        </w:rPr>
      </w:pPr>
      <w:r w:rsidRPr="009835D9">
        <w:rPr>
          <w:rFonts w:eastAsia="Tahoma"/>
          <w:b w:val="0"/>
          <w:kern w:val="3"/>
          <w:lang w:eastAsia="zh-CN" w:bidi="hi-IN"/>
        </w:rPr>
        <w:t>Poniżej Zamawiający przekazuje nazwy firm i siedziby Wykonawców, którzy złożyli oferty wraz z punktacją przyznaną ofertom i łączną punktacją:</w:t>
      </w:r>
    </w:p>
    <w:tbl>
      <w:tblPr>
        <w:tblW w:w="8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20"/>
        <w:gridCol w:w="960"/>
        <w:gridCol w:w="960"/>
        <w:gridCol w:w="960"/>
        <w:gridCol w:w="960"/>
        <w:gridCol w:w="960"/>
      </w:tblGrid>
      <w:tr w:rsidR="009444A5" w:rsidRPr="009444A5" w14:paraId="59D91C42" w14:textId="77777777" w:rsidTr="009444A5">
        <w:trPr>
          <w:trHeight w:val="8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0CECE"/>
            <w:vAlign w:val="center"/>
            <w:hideMark/>
          </w:tcPr>
          <w:p w14:paraId="22E69231" w14:textId="77777777" w:rsidR="009444A5" w:rsidRPr="009444A5" w:rsidRDefault="009444A5" w:rsidP="009444A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444A5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832B76" w14:textId="77777777" w:rsidR="009444A5" w:rsidRPr="009444A5" w:rsidRDefault="009444A5" w:rsidP="009444A5">
            <w:pPr>
              <w:jc w:val="center"/>
              <w:rPr>
                <w:color w:val="000000"/>
                <w:sz w:val="22"/>
                <w:szCs w:val="22"/>
              </w:rPr>
            </w:pPr>
            <w:r w:rsidRPr="009444A5">
              <w:rPr>
                <w:color w:val="000000"/>
                <w:sz w:val="22"/>
                <w:szCs w:val="22"/>
              </w:rPr>
              <w:t>Wykonawcy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D26F02E" w14:textId="77777777" w:rsidR="009444A5" w:rsidRPr="009444A5" w:rsidRDefault="009444A5" w:rsidP="009444A5">
            <w:pPr>
              <w:jc w:val="center"/>
              <w:rPr>
                <w:color w:val="000000"/>
                <w:sz w:val="22"/>
                <w:szCs w:val="22"/>
              </w:rPr>
            </w:pPr>
            <w:r w:rsidRPr="009444A5">
              <w:rPr>
                <w:color w:val="000000"/>
                <w:sz w:val="22"/>
                <w:szCs w:val="22"/>
              </w:rPr>
              <w:t>P u n k t a c j a</w:t>
            </w:r>
          </w:p>
        </w:tc>
      </w:tr>
      <w:tr w:rsidR="009444A5" w:rsidRPr="009444A5" w14:paraId="1CB938FC" w14:textId="77777777" w:rsidTr="009444A5">
        <w:trPr>
          <w:trHeight w:val="288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1DF101" w14:textId="77777777" w:rsidR="009444A5" w:rsidRPr="009444A5" w:rsidRDefault="009444A5" w:rsidP="00944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BC30" w14:textId="77777777" w:rsidR="009444A5" w:rsidRPr="009444A5" w:rsidRDefault="009444A5" w:rsidP="009444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47249F" w14:textId="6452C185" w:rsidR="009444A5" w:rsidRPr="009444A5" w:rsidRDefault="009444A5" w:rsidP="009444A5">
            <w:pPr>
              <w:jc w:val="center"/>
              <w:rPr>
                <w:color w:val="000000"/>
                <w:sz w:val="20"/>
                <w:szCs w:val="20"/>
              </w:rPr>
            </w:pPr>
            <w:r w:rsidRPr="009444A5">
              <w:rPr>
                <w:color w:val="000000"/>
                <w:sz w:val="20"/>
                <w:szCs w:val="20"/>
              </w:rPr>
              <w:t xml:space="preserve">Część </w:t>
            </w:r>
            <w:r w:rsidR="00F02E9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254E7E3" w14:textId="2D55AFD1" w:rsidR="009444A5" w:rsidRPr="009444A5" w:rsidRDefault="009444A5" w:rsidP="009444A5">
            <w:pPr>
              <w:jc w:val="center"/>
              <w:rPr>
                <w:color w:val="000000"/>
                <w:sz w:val="20"/>
                <w:szCs w:val="20"/>
              </w:rPr>
            </w:pPr>
            <w:r w:rsidRPr="009444A5">
              <w:rPr>
                <w:color w:val="000000"/>
                <w:sz w:val="20"/>
                <w:szCs w:val="20"/>
              </w:rPr>
              <w:t xml:space="preserve">Część </w:t>
            </w:r>
            <w:r w:rsidR="00F02E9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50E089" w14:textId="0097847A" w:rsidR="009444A5" w:rsidRPr="009444A5" w:rsidRDefault="009444A5" w:rsidP="009444A5">
            <w:pPr>
              <w:jc w:val="center"/>
              <w:rPr>
                <w:color w:val="000000"/>
                <w:sz w:val="20"/>
                <w:szCs w:val="20"/>
              </w:rPr>
            </w:pPr>
            <w:r w:rsidRPr="009444A5">
              <w:rPr>
                <w:color w:val="000000"/>
                <w:sz w:val="20"/>
                <w:szCs w:val="20"/>
              </w:rPr>
              <w:t>Część</w:t>
            </w:r>
            <w:r w:rsidR="00F02E94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C29EEB" w14:textId="518CE2F0" w:rsidR="009444A5" w:rsidRPr="009444A5" w:rsidRDefault="009444A5" w:rsidP="009444A5">
            <w:pPr>
              <w:jc w:val="center"/>
              <w:rPr>
                <w:color w:val="000000"/>
                <w:sz w:val="20"/>
                <w:szCs w:val="20"/>
              </w:rPr>
            </w:pPr>
            <w:r w:rsidRPr="009444A5">
              <w:rPr>
                <w:color w:val="000000"/>
                <w:sz w:val="20"/>
                <w:szCs w:val="20"/>
              </w:rPr>
              <w:t>Część</w:t>
            </w:r>
            <w:r w:rsidR="00F02E94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576B3A" w14:textId="63587C70" w:rsidR="009444A5" w:rsidRPr="009444A5" w:rsidRDefault="009444A5" w:rsidP="009444A5">
            <w:pPr>
              <w:jc w:val="center"/>
              <w:rPr>
                <w:color w:val="000000"/>
                <w:sz w:val="20"/>
                <w:szCs w:val="20"/>
              </w:rPr>
            </w:pPr>
            <w:r w:rsidRPr="009444A5">
              <w:rPr>
                <w:color w:val="000000"/>
                <w:sz w:val="20"/>
                <w:szCs w:val="20"/>
              </w:rPr>
              <w:t xml:space="preserve">Część </w:t>
            </w:r>
            <w:r w:rsidR="00F02E94">
              <w:rPr>
                <w:color w:val="000000"/>
                <w:sz w:val="20"/>
                <w:szCs w:val="20"/>
              </w:rPr>
              <w:t>5</w:t>
            </w:r>
          </w:p>
        </w:tc>
      </w:tr>
      <w:tr w:rsidR="009444A5" w:rsidRPr="009444A5" w14:paraId="540DCDFA" w14:textId="77777777" w:rsidTr="009444A5">
        <w:trPr>
          <w:trHeight w:val="81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8CBD5C5" w14:textId="77777777" w:rsidR="009444A5" w:rsidRPr="009444A5" w:rsidRDefault="009444A5" w:rsidP="009444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4A5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9F37" w14:textId="77777777" w:rsidR="009444A5" w:rsidRPr="009444A5" w:rsidRDefault="009444A5" w:rsidP="009444A5">
            <w:pPr>
              <w:rPr>
                <w:sz w:val="16"/>
                <w:szCs w:val="16"/>
              </w:rPr>
            </w:pPr>
            <w:r w:rsidRPr="009444A5">
              <w:rPr>
                <w:sz w:val="16"/>
                <w:szCs w:val="16"/>
              </w:rPr>
              <w:t>CBIT Sp. z o.o. 03-893 Warszawa, ul. Bukowiecka 92 Oddział w Częstochowie, 42-200 Częstochowa, ul. Garncarska 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DECC0BF" w14:textId="77777777" w:rsidR="009444A5" w:rsidRPr="009444A5" w:rsidRDefault="009444A5" w:rsidP="009444A5">
            <w:pPr>
              <w:jc w:val="center"/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14:paraId="4EAB28F7" w14:textId="77777777" w:rsidR="009444A5" w:rsidRPr="009444A5" w:rsidRDefault="009444A5" w:rsidP="009444A5">
            <w:pPr>
              <w:jc w:val="center"/>
              <w:rPr>
                <w:color w:val="000000"/>
                <w:sz w:val="18"/>
                <w:szCs w:val="18"/>
              </w:rPr>
            </w:pPr>
            <w:r w:rsidRPr="009444A5">
              <w:rPr>
                <w:color w:val="000000"/>
                <w:sz w:val="18"/>
                <w:szCs w:val="18"/>
              </w:rPr>
              <w:t>Unieważniono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14:paraId="174F73CF" w14:textId="77777777" w:rsidR="009444A5" w:rsidRPr="009444A5" w:rsidRDefault="009444A5" w:rsidP="009444A5">
            <w:pPr>
              <w:jc w:val="center"/>
              <w:rPr>
                <w:color w:val="000000"/>
                <w:sz w:val="18"/>
                <w:szCs w:val="18"/>
              </w:rPr>
            </w:pPr>
            <w:r w:rsidRPr="009444A5">
              <w:rPr>
                <w:color w:val="000000"/>
                <w:sz w:val="18"/>
                <w:szCs w:val="18"/>
              </w:rPr>
              <w:t>Unieważniono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B23" w14:textId="77777777" w:rsidR="009444A5" w:rsidRPr="009444A5" w:rsidRDefault="009444A5" w:rsidP="009444A5">
            <w:pPr>
              <w:jc w:val="center"/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14:paraId="3B58ADBC" w14:textId="77777777" w:rsidR="009444A5" w:rsidRPr="009444A5" w:rsidRDefault="009444A5" w:rsidP="009444A5">
            <w:pPr>
              <w:jc w:val="center"/>
              <w:rPr>
                <w:color w:val="000000"/>
                <w:sz w:val="18"/>
                <w:szCs w:val="18"/>
              </w:rPr>
            </w:pPr>
            <w:r w:rsidRPr="009444A5">
              <w:rPr>
                <w:color w:val="000000"/>
                <w:sz w:val="18"/>
                <w:szCs w:val="18"/>
              </w:rPr>
              <w:t>Unieważniono</w:t>
            </w:r>
          </w:p>
        </w:tc>
      </w:tr>
      <w:tr w:rsidR="009444A5" w:rsidRPr="009444A5" w14:paraId="0AB3B224" w14:textId="77777777" w:rsidTr="009444A5">
        <w:trPr>
          <w:trHeight w:val="6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A3D101" w14:textId="77777777" w:rsidR="009444A5" w:rsidRPr="009444A5" w:rsidRDefault="009444A5" w:rsidP="009444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4A5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D65" w14:textId="77777777" w:rsidR="009444A5" w:rsidRPr="009444A5" w:rsidRDefault="009444A5" w:rsidP="009444A5">
            <w:pPr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PANCERNIK.IT SP. Z O.O.</w:t>
            </w:r>
            <w:r w:rsidRPr="009444A5">
              <w:rPr>
                <w:color w:val="000000"/>
                <w:sz w:val="16"/>
                <w:szCs w:val="16"/>
              </w:rPr>
              <w:br/>
              <w:t>Siedziba: Ignacego Paderewskiego 35, 40-283 Katowice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B30D9" w14:textId="77777777" w:rsidR="009444A5" w:rsidRPr="009444A5" w:rsidRDefault="009444A5" w:rsidP="009444A5">
            <w:pPr>
              <w:jc w:val="center"/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E7C6" w14:textId="77777777" w:rsidR="009444A5" w:rsidRPr="009444A5" w:rsidRDefault="009444A5" w:rsidP="009444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62FC" w14:textId="77777777" w:rsidR="009444A5" w:rsidRPr="009444A5" w:rsidRDefault="009444A5" w:rsidP="009444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E1F1F08" w14:textId="77777777" w:rsidR="009444A5" w:rsidRPr="009444A5" w:rsidRDefault="009444A5" w:rsidP="009444A5">
            <w:pPr>
              <w:jc w:val="center"/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6CAA" w14:textId="77777777" w:rsidR="009444A5" w:rsidRPr="009444A5" w:rsidRDefault="009444A5" w:rsidP="009444A5">
            <w:pPr>
              <w:rPr>
                <w:color w:val="000000"/>
                <w:sz w:val="12"/>
                <w:szCs w:val="12"/>
              </w:rPr>
            </w:pPr>
          </w:p>
        </w:tc>
      </w:tr>
      <w:tr w:rsidR="009444A5" w:rsidRPr="009444A5" w14:paraId="71230A90" w14:textId="77777777" w:rsidTr="009444A5">
        <w:trPr>
          <w:trHeight w:val="6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C5D6A3" w14:textId="77777777" w:rsidR="009444A5" w:rsidRPr="009444A5" w:rsidRDefault="009444A5" w:rsidP="009444A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444A5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09A" w14:textId="77777777" w:rsidR="009444A5" w:rsidRPr="009444A5" w:rsidRDefault="009444A5" w:rsidP="009444A5">
            <w:pPr>
              <w:rPr>
                <w:sz w:val="16"/>
                <w:szCs w:val="16"/>
              </w:rPr>
            </w:pPr>
            <w:proofErr w:type="spellStart"/>
            <w:r w:rsidRPr="009444A5">
              <w:rPr>
                <w:sz w:val="16"/>
                <w:szCs w:val="16"/>
              </w:rPr>
              <w:t>ITBiotic</w:t>
            </w:r>
            <w:proofErr w:type="spellEnd"/>
            <w:r w:rsidRPr="009444A5">
              <w:rPr>
                <w:sz w:val="16"/>
                <w:szCs w:val="16"/>
              </w:rPr>
              <w:t xml:space="preserve"> Sp. z o.o.</w:t>
            </w:r>
            <w:r w:rsidRPr="009444A5">
              <w:rPr>
                <w:sz w:val="16"/>
                <w:szCs w:val="16"/>
              </w:rPr>
              <w:br/>
              <w:t>Siedziba: Kolista 25/203, 40-486 Katowice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B65FF10" w14:textId="77777777" w:rsidR="009444A5" w:rsidRPr="009444A5" w:rsidRDefault="009444A5" w:rsidP="009444A5">
            <w:pPr>
              <w:jc w:val="center"/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EEB8" w14:textId="77777777" w:rsidR="009444A5" w:rsidRPr="009444A5" w:rsidRDefault="009444A5" w:rsidP="009444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D485" w14:textId="77777777" w:rsidR="009444A5" w:rsidRPr="009444A5" w:rsidRDefault="009444A5" w:rsidP="009444A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A55DDB0" w14:textId="77777777" w:rsidR="009444A5" w:rsidRPr="009444A5" w:rsidRDefault="009444A5" w:rsidP="009444A5">
            <w:pPr>
              <w:jc w:val="center"/>
              <w:rPr>
                <w:color w:val="000000"/>
                <w:sz w:val="16"/>
                <w:szCs w:val="16"/>
              </w:rPr>
            </w:pPr>
            <w:r w:rsidRPr="009444A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68E04" w14:textId="77777777" w:rsidR="009444A5" w:rsidRPr="009444A5" w:rsidRDefault="009444A5" w:rsidP="009444A5">
            <w:pPr>
              <w:rPr>
                <w:color w:val="000000"/>
                <w:sz w:val="12"/>
                <w:szCs w:val="12"/>
              </w:rPr>
            </w:pPr>
          </w:p>
        </w:tc>
      </w:tr>
    </w:tbl>
    <w:p w14:paraId="27506470" w14:textId="182E3188" w:rsidR="00F60374" w:rsidRPr="009835D9" w:rsidRDefault="009835D9" w:rsidP="009835D9">
      <w:pPr>
        <w:pStyle w:val="Nagwek5"/>
        <w:numPr>
          <w:ilvl w:val="0"/>
          <w:numId w:val="3"/>
        </w:numPr>
        <w:shd w:val="clear" w:color="auto" w:fill="FFFFFF"/>
        <w:spacing w:before="600" w:beforeAutospacing="0" w:after="600" w:afterAutospacing="0"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Umowa z wybranym Wykonawcą zostanie podpisana zgodnie z zapisami art. </w:t>
      </w:r>
      <w:r w:rsidR="00BB59A5">
        <w:rPr>
          <w:b w:val="0"/>
          <w:bCs w:val="0"/>
        </w:rPr>
        <w:t>308</w:t>
      </w:r>
      <w:r>
        <w:rPr>
          <w:b w:val="0"/>
          <w:bCs w:val="0"/>
        </w:rPr>
        <w:t xml:space="preserve"> ust. 1 </w:t>
      </w:r>
      <w:proofErr w:type="spellStart"/>
      <w:r>
        <w:rPr>
          <w:b w:val="0"/>
          <w:bCs w:val="0"/>
        </w:rPr>
        <w:t>Pzp</w:t>
      </w:r>
      <w:proofErr w:type="spellEnd"/>
      <w:r>
        <w:rPr>
          <w:b w:val="0"/>
          <w:bCs w:val="0"/>
        </w:rPr>
        <w:t>.</w:t>
      </w:r>
      <w:bookmarkStart w:id="1" w:name="_GoBack"/>
      <w:bookmarkEnd w:id="1"/>
    </w:p>
    <w:sectPr w:rsidR="00F60374" w:rsidRPr="009835D9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0681"/>
    <w:multiLevelType w:val="hybridMultilevel"/>
    <w:tmpl w:val="39AE3C02"/>
    <w:lvl w:ilvl="0" w:tplc="94D0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B021E"/>
    <w:multiLevelType w:val="hybridMultilevel"/>
    <w:tmpl w:val="B7445CF8"/>
    <w:lvl w:ilvl="0" w:tplc="0C4C3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E1C6F"/>
    <w:multiLevelType w:val="hybridMultilevel"/>
    <w:tmpl w:val="A0E2A08E"/>
    <w:lvl w:ilvl="0" w:tplc="A836D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30B50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444F5"/>
    <w:rsid w:val="00284EBD"/>
    <w:rsid w:val="002906F1"/>
    <w:rsid w:val="002E50BF"/>
    <w:rsid w:val="003010AA"/>
    <w:rsid w:val="0033446E"/>
    <w:rsid w:val="00336A1C"/>
    <w:rsid w:val="003437AB"/>
    <w:rsid w:val="0034630F"/>
    <w:rsid w:val="003726F2"/>
    <w:rsid w:val="0038092E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B1F28"/>
    <w:rsid w:val="005C178D"/>
    <w:rsid w:val="00602D83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C7A8F"/>
    <w:rsid w:val="008E0E1F"/>
    <w:rsid w:val="008F76B9"/>
    <w:rsid w:val="00903102"/>
    <w:rsid w:val="009311CC"/>
    <w:rsid w:val="009444A5"/>
    <w:rsid w:val="00960018"/>
    <w:rsid w:val="00970F77"/>
    <w:rsid w:val="009713A8"/>
    <w:rsid w:val="00977440"/>
    <w:rsid w:val="009835D9"/>
    <w:rsid w:val="00991CF6"/>
    <w:rsid w:val="009C43D8"/>
    <w:rsid w:val="009F69E6"/>
    <w:rsid w:val="00A1417D"/>
    <w:rsid w:val="00A92B7E"/>
    <w:rsid w:val="00AC6B01"/>
    <w:rsid w:val="00AC6B34"/>
    <w:rsid w:val="00AE36E4"/>
    <w:rsid w:val="00B02AA9"/>
    <w:rsid w:val="00B233D1"/>
    <w:rsid w:val="00B348AC"/>
    <w:rsid w:val="00B40CDF"/>
    <w:rsid w:val="00B508E5"/>
    <w:rsid w:val="00B53547"/>
    <w:rsid w:val="00B76807"/>
    <w:rsid w:val="00B8020D"/>
    <w:rsid w:val="00BB37A0"/>
    <w:rsid w:val="00BB59A5"/>
    <w:rsid w:val="00BC1CFF"/>
    <w:rsid w:val="00BC3055"/>
    <w:rsid w:val="00C16871"/>
    <w:rsid w:val="00C57428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71699"/>
    <w:rsid w:val="00E83C9C"/>
    <w:rsid w:val="00E863AF"/>
    <w:rsid w:val="00E8690A"/>
    <w:rsid w:val="00E94870"/>
    <w:rsid w:val="00EC22B7"/>
    <w:rsid w:val="00EC62C1"/>
    <w:rsid w:val="00F004E6"/>
    <w:rsid w:val="00F02E94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D757A-B8A9-435F-8D08-088EB925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Iwona Dworak</cp:lastModifiedBy>
  <cp:revision>7</cp:revision>
  <cp:lastPrinted>2022-02-07T12:27:00Z</cp:lastPrinted>
  <dcterms:created xsi:type="dcterms:W3CDTF">2022-08-16T12:30:00Z</dcterms:created>
  <dcterms:modified xsi:type="dcterms:W3CDTF">2022-08-17T09:33:00Z</dcterms:modified>
</cp:coreProperties>
</file>