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C5D71" w14:textId="77777777" w:rsidR="00F92469" w:rsidRPr="00BF019E" w:rsidRDefault="00F92469" w:rsidP="00100BB6">
      <w:pPr>
        <w:spacing w:before="720" w:after="480" w:line="240" w:lineRule="auto"/>
        <w:jc w:val="center"/>
        <w:rPr>
          <w:rFonts w:ascii="Times New Roman" w:hAnsi="Times New Roman" w:cs="Times New Roman"/>
          <w:b/>
          <w:bCs/>
          <w:sz w:val="32"/>
          <w:szCs w:val="32"/>
        </w:rPr>
      </w:pPr>
      <w:r w:rsidRPr="00BF019E">
        <w:rPr>
          <w:rFonts w:ascii="Times New Roman" w:hAnsi="Times New Roman" w:cs="Times New Roman"/>
          <w:b/>
          <w:bCs/>
          <w:sz w:val="32"/>
          <w:szCs w:val="32"/>
        </w:rPr>
        <w:t>Specyfikacja Warunków Zamówienia</w:t>
      </w:r>
    </w:p>
    <w:p w14:paraId="6C2B0FA8" w14:textId="77777777" w:rsidR="004D7C38" w:rsidRPr="00BF019E" w:rsidRDefault="005B3CAA" w:rsidP="00F92469">
      <w:pPr>
        <w:spacing w:after="0" w:line="240" w:lineRule="auto"/>
        <w:jc w:val="center"/>
        <w:rPr>
          <w:rFonts w:ascii="Times New Roman" w:hAnsi="Times New Roman" w:cs="Times New Roman"/>
          <w:sz w:val="20"/>
          <w:szCs w:val="20"/>
        </w:rPr>
      </w:pPr>
      <w:r w:rsidRPr="00BF019E">
        <w:rPr>
          <w:rFonts w:ascii="Times New Roman" w:hAnsi="Times New Roman" w:cs="Times New Roman"/>
          <w:sz w:val="20"/>
          <w:szCs w:val="20"/>
        </w:rPr>
        <w:t>w postępowaniu o udzielenie zamówienia</w:t>
      </w:r>
    </w:p>
    <w:p w14:paraId="6B44C41E" w14:textId="77777777" w:rsidR="00553A15" w:rsidRPr="00BF019E" w:rsidRDefault="004D7C38" w:rsidP="00553A15">
      <w:pPr>
        <w:spacing w:after="1080" w:line="240" w:lineRule="auto"/>
        <w:jc w:val="center"/>
        <w:rPr>
          <w:rFonts w:ascii="Times New Roman" w:hAnsi="Times New Roman" w:cs="Times New Roman"/>
          <w:sz w:val="20"/>
          <w:szCs w:val="20"/>
        </w:rPr>
      </w:pPr>
      <w:r w:rsidRPr="00BF019E">
        <w:rPr>
          <w:rFonts w:ascii="Times New Roman" w:hAnsi="Times New Roman" w:cs="Times New Roman"/>
          <w:sz w:val="20"/>
          <w:szCs w:val="20"/>
        </w:rPr>
        <w:t xml:space="preserve">przygotowanego i prowadzonego </w:t>
      </w:r>
      <w:r w:rsidR="005B3CAA" w:rsidRPr="00BF019E">
        <w:rPr>
          <w:rFonts w:ascii="Times New Roman" w:hAnsi="Times New Roman" w:cs="Times New Roman"/>
          <w:sz w:val="20"/>
          <w:szCs w:val="20"/>
        </w:rPr>
        <w:t>pod nazwą:</w:t>
      </w:r>
    </w:p>
    <w:p w14:paraId="5BB2305A" w14:textId="2E868809" w:rsidR="008B0FAF" w:rsidRPr="008B0FAF" w:rsidRDefault="008B0FAF" w:rsidP="008B0FAF">
      <w:pPr>
        <w:pStyle w:val="Nagwek5"/>
        <w:spacing w:line="360" w:lineRule="auto"/>
        <w:jc w:val="center"/>
        <w:rPr>
          <w:rFonts w:ascii="Times New Roman" w:hAnsi="Times New Roman" w:cs="Times New Roman"/>
          <w:b/>
          <w:color w:val="000000" w:themeColor="text1"/>
          <w:sz w:val="36"/>
        </w:rPr>
      </w:pPr>
      <w:r>
        <w:rPr>
          <w:rFonts w:ascii="Times New Roman" w:hAnsi="Times New Roman" w:cs="Times New Roman"/>
          <w:b/>
          <w:color w:val="000000" w:themeColor="text1"/>
          <w:sz w:val="36"/>
        </w:rPr>
        <w:t>Przebudowa</w:t>
      </w:r>
      <w:r w:rsidRPr="008B0FAF">
        <w:rPr>
          <w:rFonts w:ascii="Times New Roman" w:hAnsi="Times New Roman" w:cs="Times New Roman"/>
          <w:b/>
          <w:color w:val="000000" w:themeColor="text1"/>
          <w:sz w:val="36"/>
        </w:rPr>
        <w:t xml:space="preserve"> nieruchomości w celu poprawy warunków pracy pracowników WORD oraz na potrzeby</w:t>
      </w:r>
      <w:r>
        <w:rPr>
          <w:rFonts w:ascii="Times New Roman" w:hAnsi="Times New Roman" w:cs="Times New Roman"/>
          <w:b/>
          <w:color w:val="000000" w:themeColor="text1"/>
          <w:sz w:val="36"/>
        </w:rPr>
        <w:t xml:space="preserve"> siedziby Krajowego Centrum BRD</w:t>
      </w:r>
      <w:r w:rsidR="00FC5586">
        <w:rPr>
          <w:rFonts w:ascii="Times New Roman" w:hAnsi="Times New Roman" w:cs="Times New Roman"/>
          <w:b/>
          <w:color w:val="000000" w:themeColor="text1"/>
          <w:sz w:val="36"/>
        </w:rPr>
        <w:t xml:space="preserve"> – etap I</w:t>
      </w:r>
    </w:p>
    <w:p w14:paraId="266B9510" w14:textId="72783E62" w:rsidR="00BF019E" w:rsidRPr="006451A7" w:rsidRDefault="00BF019E" w:rsidP="006451A7">
      <w:pPr>
        <w:jc w:val="center"/>
        <w:rPr>
          <w:rFonts w:ascii="Times New Roman" w:hAnsi="Times New Roman" w:cs="Times New Roman"/>
          <w:b/>
          <w:sz w:val="32"/>
          <w:szCs w:val="32"/>
        </w:rPr>
      </w:pPr>
    </w:p>
    <w:p w14:paraId="7AAF6CE0" w14:textId="5D716551" w:rsidR="00D6460A" w:rsidRPr="00BF019E" w:rsidRDefault="00100BB6" w:rsidP="00553A15">
      <w:pPr>
        <w:pStyle w:val="Lukasz"/>
        <w:rPr>
          <w:rFonts w:ascii="Times New Roman" w:hAnsi="Times New Roman" w:cs="Times New Roman"/>
          <w:sz w:val="32"/>
        </w:rPr>
      </w:pPr>
      <w:r w:rsidRPr="00BF019E">
        <w:rPr>
          <w:rFonts w:ascii="Times New Roman" w:hAnsi="Times New Roman" w:cs="Times New Roman"/>
          <w:sz w:val="32"/>
        </w:rPr>
        <w:t>AT-ZP.262.</w:t>
      </w:r>
      <w:r w:rsidR="008B0FAF">
        <w:rPr>
          <w:rFonts w:ascii="Times New Roman" w:hAnsi="Times New Roman" w:cs="Times New Roman"/>
          <w:sz w:val="32"/>
        </w:rPr>
        <w:t>7</w:t>
      </w:r>
      <w:r w:rsidRPr="00BF019E">
        <w:rPr>
          <w:rFonts w:ascii="Times New Roman" w:hAnsi="Times New Roman" w:cs="Times New Roman"/>
          <w:sz w:val="32"/>
        </w:rPr>
        <w:t>.2022.ŁŻ</w:t>
      </w:r>
      <w:r w:rsidR="00D6460A" w:rsidRPr="00BF019E">
        <w:rPr>
          <w:rFonts w:ascii="Times New Roman" w:hAnsi="Times New Roman" w:cs="Times New Roman"/>
          <w:sz w:val="32"/>
        </w:rPr>
        <w:t xml:space="preserve"> </w:t>
      </w:r>
    </w:p>
    <w:p w14:paraId="3B0315C2" w14:textId="45B2E2B1" w:rsidR="00B77AA4" w:rsidRPr="00BF019E" w:rsidRDefault="00B77AA4" w:rsidP="00100BB6">
      <w:pPr>
        <w:spacing w:after="4440" w:line="240" w:lineRule="auto"/>
        <w:jc w:val="center"/>
        <w:rPr>
          <w:rFonts w:ascii="Times New Roman" w:hAnsi="Times New Roman" w:cs="Times New Roman"/>
          <w:sz w:val="20"/>
          <w:szCs w:val="20"/>
        </w:rPr>
      </w:pPr>
      <w:r w:rsidRPr="00BF019E">
        <w:rPr>
          <w:rFonts w:ascii="Times New Roman" w:hAnsi="Times New Roman" w:cs="Times New Roman"/>
          <w:sz w:val="20"/>
          <w:szCs w:val="20"/>
        </w:rPr>
        <w:t>(numer postępowania)</w:t>
      </w:r>
    </w:p>
    <w:p w14:paraId="532F7736" w14:textId="33055216" w:rsidR="00B77AA4" w:rsidRPr="00225129" w:rsidRDefault="00246F67" w:rsidP="00100BB6">
      <w:pPr>
        <w:spacing w:after="480" w:line="240" w:lineRule="auto"/>
        <w:jc w:val="both"/>
        <w:rPr>
          <w:rFonts w:ascii="Times New Roman" w:hAnsi="Times New Roman" w:cs="Times New Roman"/>
          <w:color w:val="1F3864" w:themeColor="accent1" w:themeShade="80"/>
          <w:sz w:val="20"/>
          <w:szCs w:val="20"/>
        </w:rPr>
      </w:pPr>
      <w:r w:rsidRPr="00BF019E">
        <w:rPr>
          <w:rFonts w:ascii="Times New Roman" w:hAnsi="Times New Roman" w:cs="Times New Roman"/>
          <w:sz w:val="20"/>
          <w:szCs w:val="20"/>
        </w:rPr>
        <w:t>Katowice</w:t>
      </w:r>
      <w:r w:rsidR="00B77AA4" w:rsidRPr="00BF019E">
        <w:rPr>
          <w:rFonts w:ascii="Times New Roman" w:hAnsi="Times New Roman" w:cs="Times New Roman"/>
          <w:sz w:val="20"/>
          <w:szCs w:val="20"/>
        </w:rPr>
        <w:t xml:space="preserve">, dnia </w:t>
      </w:r>
      <w:r w:rsidR="001C4286">
        <w:rPr>
          <w:rFonts w:ascii="Times New Roman" w:hAnsi="Times New Roman" w:cs="Times New Roman"/>
          <w:sz w:val="20"/>
          <w:szCs w:val="20"/>
        </w:rPr>
        <w:t>0</w:t>
      </w:r>
      <w:r w:rsidR="00D9650D">
        <w:rPr>
          <w:rFonts w:ascii="Times New Roman" w:hAnsi="Times New Roman" w:cs="Times New Roman"/>
          <w:sz w:val="20"/>
          <w:szCs w:val="20"/>
        </w:rPr>
        <w:t>4</w:t>
      </w:r>
      <w:r w:rsidR="001C4286">
        <w:rPr>
          <w:rFonts w:ascii="Times New Roman" w:hAnsi="Times New Roman" w:cs="Times New Roman"/>
          <w:sz w:val="20"/>
          <w:szCs w:val="20"/>
        </w:rPr>
        <w:t>.08</w:t>
      </w:r>
      <w:r w:rsidR="00100BB6" w:rsidRPr="00BF019E">
        <w:rPr>
          <w:rFonts w:ascii="Times New Roman" w:hAnsi="Times New Roman" w:cs="Times New Roman"/>
          <w:sz w:val="20"/>
          <w:szCs w:val="20"/>
        </w:rPr>
        <w:t>.</w:t>
      </w:r>
      <w:r w:rsidR="00D6460A" w:rsidRPr="00BF019E">
        <w:rPr>
          <w:rFonts w:ascii="Times New Roman" w:hAnsi="Times New Roman" w:cs="Times New Roman"/>
          <w:sz w:val="20"/>
          <w:szCs w:val="20"/>
        </w:rPr>
        <w:t>202</w:t>
      </w:r>
      <w:r w:rsidR="005637E1" w:rsidRPr="00BF019E">
        <w:rPr>
          <w:rFonts w:ascii="Times New Roman" w:hAnsi="Times New Roman" w:cs="Times New Roman"/>
          <w:sz w:val="20"/>
          <w:szCs w:val="20"/>
        </w:rPr>
        <w:t>2</w:t>
      </w:r>
      <w:r w:rsidR="00D6460A" w:rsidRPr="00BF019E">
        <w:rPr>
          <w:rFonts w:ascii="Times New Roman" w:hAnsi="Times New Roman" w:cs="Times New Roman"/>
          <w:sz w:val="20"/>
          <w:szCs w:val="20"/>
        </w:rPr>
        <w:t xml:space="preserve"> r.</w:t>
      </w:r>
    </w:p>
    <w:p w14:paraId="69584B46" w14:textId="4DE86AB7" w:rsidR="00B77AA4" w:rsidRPr="00225129" w:rsidRDefault="00225129" w:rsidP="00225129">
      <w:pPr>
        <w:pBdr>
          <w:bottom w:val="single" w:sz="4" w:space="1" w:color="auto"/>
        </w:pBdr>
        <w:spacing w:after="360" w:line="240" w:lineRule="auto"/>
        <w:jc w:val="right"/>
        <w:rPr>
          <w:rFonts w:ascii="Times New Roman" w:hAnsi="Times New Roman" w:cs="Times New Roman"/>
          <w:color w:val="1F3864" w:themeColor="accent1" w:themeShade="80"/>
          <w:sz w:val="20"/>
          <w:szCs w:val="20"/>
        </w:rPr>
      </w:pPr>
      <w:r w:rsidRPr="00225129">
        <w:rPr>
          <w:rFonts w:ascii="Times New Roman" w:hAnsi="Times New Roman" w:cs="Times New Roman"/>
          <w:color w:val="1F3864" w:themeColor="accent1" w:themeShade="80"/>
          <w:sz w:val="20"/>
          <w:szCs w:val="20"/>
        </w:rPr>
        <w:t>W oryginale podpis:</w:t>
      </w:r>
    </w:p>
    <w:p w14:paraId="298D6778" w14:textId="607B1AB3" w:rsidR="00100BB6" w:rsidRPr="00225129" w:rsidRDefault="00225129" w:rsidP="00225129">
      <w:pPr>
        <w:pBdr>
          <w:bottom w:val="single" w:sz="4" w:space="1" w:color="auto"/>
        </w:pBdr>
        <w:spacing w:after="360" w:line="240" w:lineRule="auto"/>
        <w:jc w:val="right"/>
        <w:rPr>
          <w:rFonts w:ascii="Times New Roman" w:hAnsi="Times New Roman" w:cs="Times New Roman"/>
          <w:color w:val="1F3864" w:themeColor="accent1" w:themeShade="80"/>
          <w:sz w:val="20"/>
          <w:szCs w:val="20"/>
        </w:rPr>
      </w:pPr>
      <w:r w:rsidRPr="00225129">
        <w:rPr>
          <w:rFonts w:ascii="Times New Roman" w:hAnsi="Times New Roman" w:cs="Times New Roman"/>
          <w:color w:val="1F3864" w:themeColor="accent1" w:themeShade="80"/>
          <w:sz w:val="20"/>
          <w:szCs w:val="20"/>
        </w:rPr>
        <w:t>Dyrektor Word – Janusz Freitag</w:t>
      </w:r>
    </w:p>
    <w:p w14:paraId="5A1E1AAB" w14:textId="77777777" w:rsidR="00100BB6" w:rsidRPr="00BF019E" w:rsidRDefault="00100BB6">
      <w:pPr>
        <w:rPr>
          <w:rFonts w:ascii="Times New Roman" w:hAnsi="Times New Roman" w:cs="Times New Roman"/>
          <w:sz w:val="20"/>
          <w:szCs w:val="20"/>
        </w:rPr>
      </w:pPr>
      <w:r w:rsidRPr="00BF019E">
        <w:rPr>
          <w:rFonts w:ascii="Times New Roman" w:hAnsi="Times New Roman" w:cs="Times New Roman"/>
          <w:sz w:val="20"/>
          <w:szCs w:val="20"/>
        </w:rPr>
        <w:br w:type="page"/>
      </w:r>
    </w:p>
    <w:p w14:paraId="6573579E" w14:textId="77777777" w:rsidR="00511271" w:rsidRPr="00BF019E" w:rsidRDefault="00511271" w:rsidP="00553A15">
      <w:pPr>
        <w:pStyle w:val="Lukasz"/>
        <w:rPr>
          <w:rFonts w:ascii="Times New Roman" w:eastAsia="Times New Roman" w:hAnsi="Times New Roman" w:cs="Times New Roman"/>
          <w:lang w:eastAsia="pl-PL"/>
        </w:rPr>
      </w:pPr>
      <w:r w:rsidRPr="00BF019E">
        <w:rPr>
          <w:rFonts w:ascii="Times New Roman" w:eastAsia="Times New Roman" w:hAnsi="Times New Roman" w:cs="Times New Roman"/>
          <w:lang w:eastAsia="pl-PL"/>
        </w:rPr>
        <w:lastRenderedPageBreak/>
        <w:t>Wykaz skrótów</w:t>
      </w:r>
    </w:p>
    <w:p w14:paraId="1FC9DAD0" w14:textId="6EC48485" w:rsidR="00511271" w:rsidRPr="00BF019E" w:rsidRDefault="00511271" w:rsidP="000A672B">
      <w:pPr>
        <w:spacing w:after="0" w:line="240" w:lineRule="auto"/>
        <w:jc w:val="center"/>
        <w:rPr>
          <w:rFonts w:ascii="Times New Roman" w:eastAsia="Times New Roman" w:hAnsi="Times New Roman" w:cs="Times New Roman"/>
          <w:sz w:val="20"/>
          <w:szCs w:val="20"/>
          <w:lang w:eastAsia="pl-PL"/>
        </w:rPr>
      </w:pPr>
      <w:r w:rsidRPr="00BF019E">
        <w:rPr>
          <w:rFonts w:ascii="Times New Roman" w:eastAsia="Times New Roman" w:hAnsi="Times New Roman" w:cs="Times New Roman"/>
          <w:b/>
          <w:sz w:val="20"/>
          <w:szCs w:val="20"/>
          <w:lang w:eastAsia="pl-PL"/>
        </w:rPr>
        <w:t>___________________________________________________________________________________________</w:t>
      </w:r>
    </w:p>
    <w:tbl>
      <w:tblPr>
        <w:tblW w:w="0" w:type="auto"/>
        <w:tblLook w:val="04A0" w:firstRow="1" w:lastRow="0" w:firstColumn="1" w:lastColumn="0" w:noHBand="0" w:noVBand="1"/>
      </w:tblPr>
      <w:tblGrid>
        <w:gridCol w:w="1984"/>
        <w:gridCol w:w="295"/>
        <w:gridCol w:w="6792"/>
      </w:tblGrid>
      <w:tr w:rsidR="00511271" w:rsidRPr="00BF019E" w14:paraId="6881AF87" w14:textId="77777777" w:rsidTr="00511271">
        <w:tc>
          <w:tcPr>
            <w:tcW w:w="1984" w:type="dxa"/>
            <w:shd w:val="clear" w:color="auto" w:fill="auto"/>
          </w:tcPr>
          <w:p w14:paraId="1E3601EE" w14:textId="77777777" w:rsidR="00511271" w:rsidRPr="00BF019E" w:rsidRDefault="00511271" w:rsidP="000A672B">
            <w:pPr>
              <w:spacing w:after="0" w:line="240" w:lineRule="auto"/>
              <w:contextualSpacing/>
              <w:jc w:val="both"/>
              <w:rPr>
                <w:rFonts w:ascii="Times New Roman" w:eastAsia="Times New Roman" w:hAnsi="Times New Roman" w:cs="Times New Roman"/>
                <w:b/>
                <w:sz w:val="20"/>
                <w:szCs w:val="20"/>
                <w:lang w:eastAsia="pl-PL"/>
              </w:rPr>
            </w:pPr>
            <w:r w:rsidRPr="00BF019E">
              <w:rPr>
                <w:rFonts w:ascii="Times New Roman" w:eastAsia="Times New Roman" w:hAnsi="Times New Roman" w:cs="Times New Roman"/>
                <w:b/>
                <w:sz w:val="20"/>
                <w:szCs w:val="20"/>
                <w:lang w:eastAsia="pl-PL"/>
              </w:rPr>
              <w:t>CPV</w:t>
            </w:r>
          </w:p>
        </w:tc>
        <w:tc>
          <w:tcPr>
            <w:tcW w:w="295" w:type="dxa"/>
            <w:shd w:val="clear" w:color="auto" w:fill="auto"/>
          </w:tcPr>
          <w:p w14:paraId="18F4BACA" w14:textId="77777777"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w:t>
            </w:r>
          </w:p>
        </w:tc>
        <w:tc>
          <w:tcPr>
            <w:tcW w:w="6793" w:type="dxa"/>
            <w:shd w:val="clear" w:color="auto" w:fill="auto"/>
          </w:tcPr>
          <w:p w14:paraId="7FAE9B1D" w14:textId="77777777"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 xml:space="preserve">Wspólny Słownik Zamówień </w:t>
            </w:r>
          </w:p>
        </w:tc>
      </w:tr>
      <w:tr w:rsidR="00511271" w:rsidRPr="00BF019E" w14:paraId="46E1C621" w14:textId="77777777" w:rsidTr="00511271">
        <w:tc>
          <w:tcPr>
            <w:tcW w:w="1984" w:type="dxa"/>
            <w:shd w:val="clear" w:color="auto" w:fill="auto"/>
          </w:tcPr>
          <w:p w14:paraId="7798317C" w14:textId="0DCCEA7E" w:rsidR="00511271" w:rsidRPr="00BF019E" w:rsidRDefault="00511271" w:rsidP="000A672B">
            <w:pPr>
              <w:spacing w:after="0" w:line="240" w:lineRule="auto"/>
              <w:contextualSpacing/>
              <w:rPr>
                <w:rFonts w:ascii="Times New Roman" w:eastAsia="Times New Roman" w:hAnsi="Times New Roman" w:cs="Times New Roman"/>
                <w:b/>
                <w:sz w:val="20"/>
                <w:szCs w:val="20"/>
                <w:lang w:eastAsia="pl-PL"/>
              </w:rPr>
            </w:pPr>
            <w:r w:rsidRPr="00BF019E">
              <w:rPr>
                <w:rFonts w:ascii="Times New Roman" w:eastAsia="Times New Roman" w:hAnsi="Times New Roman" w:cs="Times New Roman"/>
                <w:b/>
                <w:sz w:val="20"/>
                <w:szCs w:val="20"/>
                <w:lang w:eastAsia="pl-PL"/>
              </w:rPr>
              <w:t>SWZ</w:t>
            </w:r>
          </w:p>
        </w:tc>
        <w:tc>
          <w:tcPr>
            <w:tcW w:w="295" w:type="dxa"/>
            <w:shd w:val="clear" w:color="auto" w:fill="auto"/>
          </w:tcPr>
          <w:p w14:paraId="24AF4FBE" w14:textId="77777777"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w:t>
            </w:r>
          </w:p>
        </w:tc>
        <w:tc>
          <w:tcPr>
            <w:tcW w:w="6793" w:type="dxa"/>
            <w:shd w:val="clear" w:color="auto" w:fill="auto"/>
          </w:tcPr>
          <w:p w14:paraId="749302DD" w14:textId="4FC33E01"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 xml:space="preserve">Specyfikacja Warunków Zamówienia </w:t>
            </w:r>
          </w:p>
        </w:tc>
      </w:tr>
      <w:tr w:rsidR="000A672B" w:rsidRPr="00BF019E" w14:paraId="1B0DE8CB" w14:textId="77777777" w:rsidTr="00BD5FE4">
        <w:tc>
          <w:tcPr>
            <w:tcW w:w="1984" w:type="dxa"/>
            <w:shd w:val="clear" w:color="auto" w:fill="auto"/>
          </w:tcPr>
          <w:p w14:paraId="15141A09" w14:textId="77777777" w:rsidR="000A672B" w:rsidRPr="00BF019E" w:rsidRDefault="000A672B" w:rsidP="00BD5FE4">
            <w:pPr>
              <w:spacing w:after="0" w:line="240" w:lineRule="auto"/>
              <w:contextualSpacing/>
              <w:rPr>
                <w:rFonts w:ascii="Times New Roman" w:eastAsia="Times New Roman" w:hAnsi="Times New Roman" w:cs="Times New Roman"/>
                <w:b/>
                <w:sz w:val="20"/>
                <w:szCs w:val="20"/>
                <w:lang w:eastAsia="pl-PL"/>
              </w:rPr>
            </w:pPr>
            <w:r w:rsidRPr="00BF019E">
              <w:rPr>
                <w:rFonts w:ascii="Times New Roman" w:eastAsia="Times New Roman" w:hAnsi="Times New Roman" w:cs="Times New Roman"/>
                <w:b/>
                <w:sz w:val="20"/>
                <w:szCs w:val="20"/>
                <w:lang w:eastAsia="pl-PL"/>
              </w:rPr>
              <w:t>PZP</w:t>
            </w:r>
          </w:p>
        </w:tc>
        <w:tc>
          <w:tcPr>
            <w:tcW w:w="295" w:type="dxa"/>
            <w:shd w:val="clear" w:color="auto" w:fill="auto"/>
          </w:tcPr>
          <w:p w14:paraId="3F377CB9" w14:textId="77777777" w:rsidR="000A672B" w:rsidRPr="00BF019E" w:rsidRDefault="000A672B" w:rsidP="00BD5FE4">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w:t>
            </w:r>
          </w:p>
        </w:tc>
        <w:tc>
          <w:tcPr>
            <w:tcW w:w="6793" w:type="dxa"/>
            <w:shd w:val="clear" w:color="auto" w:fill="auto"/>
          </w:tcPr>
          <w:p w14:paraId="4EB89A8D" w14:textId="570A9BDA" w:rsidR="000A672B" w:rsidRPr="00BF019E" w:rsidRDefault="000A672B" w:rsidP="00BD5FE4">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Prawo zamówień publicznych z dnia 11 września 2019 r. (</w:t>
            </w:r>
            <w:r w:rsidR="00B460C8" w:rsidRPr="00BF019E">
              <w:rPr>
                <w:rFonts w:ascii="Times New Roman" w:eastAsia="Times New Roman" w:hAnsi="Times New Roman" w:cs="Times New Roman"/>
                <w:sz w:val="20"/>
                <w:szCs w:val="20"/>
                <w:lang w:eastAsia="pl-PL"/>
              </w:rPr>
              <w:t xml:space="preserve">tj. </w:t>
            </w:r>
            <w:r w:rsidRPr="00BF019E">
              <w:rPr>
                <w:rFonts w:ascii="Times New Roman" w:eastAsia="Times New Roman" w:hAnsi="Times New Roman" w:cs="Times New Roman"/>
                <w:sz w:val="20"/>
                <w:szCs w:val="20"/>
                <w:lang w:eastAsia="pl-PL"/>
              </w:rPr>
              <w:t>Dz. U. z 20</w:t>
            </w:r>
            <w:r w:rsidR="00B460C8" w:rsidRPr="00BF019E">
              <w:rPr>
                <w:rFonts w:ascii="Times New Roman" w:eastAsia="Times New Roman" w:hAnsi="Times New Roman" w:cs="Times New Roman"/>
                <w:sz w:val="20"/>
                <w:szCs w:val="20"/>
                <w:lang w:eastAsia="pl-PL"/>
              </w:rPr>
              <w:t>21</w:t>
            </w:r>
            <w:r w:rsidRPr="00BF019E">
              <w:rPr>
                <w:rFonts w:ascii="Times New Roman" w:eastAsia="Times New Roman" w:hAnsi="Times New Roman" w:cs="Times New Roman"/>
                <w:sz w:val="20"/>
                <w:szCs w:val="20"/>
                <w:lang w:eastAsia="pl-PL"/>
              </w:rPr>
              <w:t xml:space="preserve"> r., poz. </w:t>
            </w:r>
            <w:r w:rsidR="00B460C8" w:rsidRPr="00BF019E">
              <w:rPr>
                <w:rFonts w:ascii="Times New Roman" w:eastAsia="Times New Roman" w:hAnsi="Times New Roman" w:cs="Times New Roman"/>
                <w:sz w:val="20"/>
                <w:szCs w:val="20"/>
                <w:lang w:eastAsia="pl-PL"/>
              </w:rPr>
              <w:t>1129</w:t>
            </w:r>
            <w:r w:rsidRPr="00BF019E">
              <w:rPr>
                <w:rFonts w:ascii="Times New Roman" w:eastAsia="Times New Roman" w:hAnsi="Times New Roman" w:cs="Times New Roman"/>
                <w:sz w:val="20"/>
                <w:szCs w:val="20"/>
                <w:lang w:eastAsia="pl-PL"/>
              </w:rPr>
              <w:t xml:space="preserve"> z </w:t>
            </w:r>
            <w:proofErr w:type="spellStart"/>
            <w:r w:rsidRPr="00BF019E">
              <w:rPr>
                <w:rFonts w:ascii="Times New Roman" w:eastAsia="Times New Roman" w:hAnsi="Times New Roman" w:cs="Times New Roman"/>
                <w:sz w:val="20"/>
                <w:szCs w:val="20"/>
                <w:lang w:eastAsia="pl-PL"/>
              </w:rPr>
              <w:t>późn</w:t>
            </w:r>
            <w:proofErr w:type="spellEnd"/>
            <w:r w:rsidRPr="00BF019E">
              <w:rPr>
                <w:rFonts w:ascii="Times New Roman" w:eastAsia="Times New Roman" w:hAnsi="Times New Roman" w:cs="Times New Roman"/>
                <w:sz w:val="20"/>
                <w:szCs w:val="20"/>
                <w:lang w:eastAsia="pl-PL"/>
              </w:rPr>
              <w:t>. zm.)</w:t>
            </w:r>
          </w:p>
        </w:tc>
      </w:tr>
      <w:tr w:rsidR="00511271" w:rsidRPr="00BF019E" w14:paraId="3C6F903C" w14:textId="77777777" w:rsidTr="00511271">
        <w:tc>
          <w:tcPr>
            <w:tcW w:w="1984" w:type="dxa"/>
            <w:shd w:val="clear" w:color="auto" w:fill="auto"/>
          </w:tcPr>
          <w:p w14:paraId="7CC6D362" w14:textId="77777777" w:rsidR="00511271" w:rsidRPr="00BF019E" w:rsidRDefault="00511271" w:rsidP="000A672B">
            <w:pPr>
              <w:spacing w:after="0" w:line="240" w:lineRule="auto"/>
              <w:contextualSpacing/>
              <w:rPr>
                <w:rFonts w:ascii="Times New Roman" w:eastAsia="Times New Roman" w:hAnsi="Times New Roman" w:cs="Times New Roman"/>
                <w:b/>
                <w:sz w:val="20"/>
                <w:szCs w:val="20"/>
                <w:lang w:eastAsia="pl-PL"/>
              </w:rPr>
            </w:pPr>
            <w:r w:rsidRPr="00BF019E">
              <w:rPr>
                <w:rFonts w:ascii="Times New Roman" w:eastAsia="Times New Roman" w:hAnsi="Times New Roman" w:cs="Times New Roman"/>
                <w:b/>
                <w:sz w:val="20"/>
                <w:szCs w:val="20"/>
                <w:lang w:eastAsia="pl-PL"/>
              </w:rPr>
              <w:t>Środki komunikacji elektronicznej</w:t>
            </w:r>
          </w:p>
        </w:tc>
        <w:tc>
          <w:tcPr>
            <w:tcW w:w="295" w:type="dxa"/>
            <w:shd w:val="clear" w:color="auto" w:fill="auto"/>
          </w:tcPr>
          <w:p w14:paraId="72A85C6C" w14:textId="77777777"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w:t>
            </w:r>
          </w:p>
        </w:tc>
        <w:tc>
          <w:tcPr>
            <w:tcW w:w="6793" w:type="dxa"/>
            <w:shd w:val="clear" w:color="auto" w:fill="auto"/>
          </w:tcPr>
          <w:p w14:paraId="3FEE84F5" w14:textId="4FE7EC18" w:rsidR="00511271" w:rsidRPr="00BF019E" w:rsidRDefault="00207866"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Ś</w:t>
            </w:r>
            <w:r w:rsidR="00511271" w:rsidRPr="00BF019E">
              <w:rPr>
                <w:rFonts w:ascii="Times New Roman" w:eastAsia="Times New Roman" w:hAnsi="Times New Roman" w:cs="Times New Roman"/>
                <w:sz w:val="20"/>
                <w:szCs w:val="20"/>
                <w:lang w:eastAsia="pl-PL"/>
              </w:rPr>
              <w:t>rodki komunikacji elektronicznej w rozumieniu ustawy z dnia 18 lipca 2002 r. o świadczeniu usług drogą elektroniczną (</w:t>
            </w:r>
            <w:r w:rsidR="000A672B" w:rsidRPr="00BF019E">
              <w:rPr>
                <w:rFonts w:ascii="Times New Roman" w:eastAsia="Times New Roman" w:hAnsi="Times New Roman" w:cs="Times New Roman"/>
                <w:sz w:val="20"/>
                <w:szCs w:val="20"/>
                <w:lang w:eastAsia="pl-PL"/>
              </w:rPr>
              <w:t>tj.:</w:t>
            </w:r>
            <w:r w:rsidR="00511271" w:rsidRPr="00BF019E">
              <w:rPr>
                <w:rFonts w:ascii="Times New Roman" w:eastAsia="Times New Roman" w:hAnsi="Times New Roman" w:cs="Times New Roman"/>
                <w:sz w:val="20"/>
                <w:szCs w:val="20"/>
                <w:lang w:eastAsia="pl-PL"/>
              </w:rPr>
              <w:t xml:space="preserve"> Dz. U. z 20</w:t>
            </w:r>
            <w:r w:rsidR="000A672B" w:rsidRPr="00BF019E">
              <w:rPr>
                <w:rFonts w:ascii="Times New Roman" w:eastAsia="Times New Roman" w:hAnsi="Times New Roman" w:cs="Times New Roman"/>
                <w:sz w:val="20"/>
                <w:szCs w:val="20"/>
                <w:lang w:eastAsia="pl-PL"/>
              </w:rPr>
              <w:t>20</w:t>
            </w:r>
            <w:r w:rsidR="00511271" w:rsidRPr="00BF019E">
              <w:rPr>
                <w:rFonts w:ascii="Times New Roman" w:eastAsia="Times New Roman" w:hAnsi="Times New Roman" w:cs="Times New Roman"/>
                <w:sz w:val="20"/>
                <w:szCs w:val="20"/>
                <w:lang w:eastAsia="pl-PL"/>
              </w:rPr>
              <w:t xml:space="preserve"> r. poz. </w:t>
            </w:r>
            <w:r w:rsidR="000A672B" w:rsidRPr="00BF019E">
              <w:rPr>
                <w:rFonts w:ascii="Times New Roman" w:eastAsia="Times New Roman" w:hAnsi="Times New Roman" w:cs="Times New Roman"/>
                <w:sz w:val="20"/>
                <w:szCs w:val="20"/>
                <w:lang w:eastAsia="pl-PL"/>
              </w:rPr>
              <w:t xml:space="preserve">344 z </w:t>
            </w:r>
            <w:proofErr w:type="spellStart"/>
            <w:r w:rsidR="000A672B" w:rsidRPr="00BF019E">
              <w:rPr>
                <w:rFonts w:ascii="Times New Roman" w:eastAsia="Times New Roman" w:hAnsi="Times New Roman" w:cs="Times New Roman"/>
                <w:sz w:val="20"/>
                <w:szCs w:val="20"/>
                <w:lang w:eastAsia="pl-PL"/>
              </w:rPr>
              <w:t>późn</w:t>
            </w:r>
            <w:proofErr w:type="spellEnd"/>
            <w:r w:rsidR="000A672B" w:rsidRPr="00BF019E">
              <w:rPr>
                <w:rFonts w:ascii="Times New Roman" w:eastAsia="Times New Roman" w:hAnsi="Times New Roman" w:cs="Times New Roman"/>
                <w:sz w:val="20"/>
                <w:szCs w:val="20"/>
                <w:lang w:eastAsia="pl-PL"/>
              </w:rPr>
              <w:t>. zm.)</w:t>
            </w:r>
          </w:p>
        </w:tc>
      </w:tr>
      <w:tr w:rsidR="00511271" w:rsidRPr="00BF019E" w14:paraId="5BB822E2" w14:textId="77777777" w:rsidTr="000A672B">
        <w:trPr>
          <w:trHeight w:val="526"/>
        </w:trPr>
        <w:tc>
          <w:tcPr>
            <w:tcW w:w="1984" w:type="dxa"/>
            <w:shd w:val="clear" w:color="auto" w:fill="auto"/>
          </w:tcPr>
          <w:p w14:paraId="3AB45B3A" w14:textId="21CF437E" w:rsidR="00511271" w:rsidRPr="00BF019E" w:rsidRDefault="00215DBD" w:rsidP="000A672B">
            <w:pPr>
              <w:spacing w:after="0" w:line="240" w:lineRule="auto"/>
              <w:contextualSpacing/>
              <w:rPr>
                <w:rFonts w:ascii="Times New Roman" w:eastAsia="Times New Roman" w:hAnsi="Times New Roman" w:cs="Times New Roman"/>
                <w:b/>
                <w:sz w:val="20"/>
                <w:szCs w:val="20"/>
                <w:lang w:eastAsia="pl-PL"/>
              </w:rPr>
            </w:pPr>
            <w:proofErr w:type="spellStart"/>
            <w:r w:rsidRPr="00BF019E">
              <w:rPr>
                <w:rFonts w:ascii="Times New Roman" w:eastAsia="Times New Roman" w:hAnsi="Times New Roman" w:cs="Times New Roman"/>
                <w:b/>
                <w:sz w:val="20"/>
                <w:szCs w:val="20"/>
                <w:lang w:eastAsia="pl-PL"/>
              </w:rPr>
              <w:t>UD</w:t>
            </w:r>
            <w:r w:rsidR="00D057CC" w:rsidRPr="00BF019E">
              <w:rPr>
                <w:rFonts w:ascii="Times New Roman" w:eastAsia="Times New Roman" w:hAnsi="Times New Roman" w:cs="Times New Roman"/>
                <w:b/>
                <w:sz w:val="20"/>
                <w:szCs w:val="20"/>
                <w:lang w:eastAsia="pl-PL"/>
              </w:rPr>
              <w:t>U</w:t>
            </w:r>
            <w:r w:rsidRPr="00BF019E">
              <w:rPr>
                <w:rFonts w:ascii="Times New Roman" w:eastAsia="Times New Roman" w:hAnsi="Times New Roman" w:cs="Times New Roman"/>
                <w:b/>
                <w:sz w:val="20"/>
                <w:szCs w:val="20"/>
                <w:lang w:eastAsia="pl-PL"/>
              </w:rPr>
              <w:t>iR</w:t>
            </w:r>
            <w:proofErr w:type="spellEnd"/>
          </w:p>
        </w:tc>
        <w:tc>
          <w:tcPr>
            <w:tcW w:w="295" w:type="dxa"/>
            <w:shd w:val="clear" w:color="auto" w:fill="auto"/>
          </w:tcPr>
          <w:p w14:paraId="341C8A1A" w14:textId="77777777"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w:t>
            </w:r>
          </w:p>
        </w:tc>
        <w:tc>
          <w:tcPr>
            <w:tcW w:w="6793" w:type="dxa"/>
            <w:shd w:val="clear" w:color="auto" w:fill="auto"/>
          </w:tcPr>
          <w:p w14:paraId="45EACC9B" w14:textId="0C0FBAD8"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Ustawa z dnia 11 września 2015 r. o działalności ubezpieczeniowej</w:t>
            </w:r>
            <w:r w:rsidRPr="00BF019E">
              <w:rPr>
                <w:rFonts w:ascii="Times New Roman" w:eastAsia="Times New Roman" w:hAnsi="Times New Roman" w:cs="Times New Roman"/>
                <w:sz w:val="20"/>
                <w:szCs w:val="20"/>
                <w:lang w:eastAsia="pl-PL"/>
              </w:rPr>
              <w:br/>
              <w:t>i reasekuracyjnej (</w:t>
            </w:r>
            <w:r w:rsidR="000A672B" w:rsidRPr="00BF019E">
              <w:rPr>
                <w:rFonts w:ascii="Times New Roman" w:eastAsia="Times New Roman" w:hAnsi="Times New Roman" w:cs="Times New Roman"/>
                <w:sz w:val="20"/>
                <w:szCs w:val="20"/>
                <w:lang w:eastAsia="pl-PL"/>
              </w:rPr>
              <w:t>tj.</w:t>
            </w:r>
            <w:r w:rsidRPr="00BF019E">
              <w:rPr>
                <w:rFonts w:ascii="Times New Roman" w:eastAsia="Times New Roman" w:hAnsi="Times New Roman" w:cs="Times New Roman"/>
                <w:sz w:val="20"/>
                <w:szCs w:val="20"/>
                <w:lang w:eastAsia="pl-PL"/>
              </w:rPr>
              <w:t>: Dz. U. z</w:t>
            </w:r>
            <w:r w:rsidR="00B77AA4" w:rsidRPr="00BF019E">
              <w:rPr>
                <w:rFonts w:ascii="Times New Roman" w:eastAsia="Times New Roman" w:hAnsi="Times New Roman" w:cs="Times New Roman"/>
                <w:sz w:val="20"/>
                <w:szCs w:val="20"/>
                <w:lang w:eastAsia="pl-PL"/>
              </w:rPr>
              <w:t xml:space="preserve"> </w:t>
            </w:r>
            <w:r w:rsidR="00B460C8" w:rsidRPr="00BF019E">
              <w:rPr>
                <w:rFonts w:ascii="Times New Roman" w:eastAsia="Times New Roman" w:hAnsi="Times New Roman" w:cs="Times New Roman"/>
                <w:sz w:val="20"/>
                <w:szCs w:val="20"/>
                <w:lang w:eastAsia="pl-PL"/>
              </w:rPr>
              <w:t xml:space="preserve">2021 </w:t>
            </w:r>
            <w:r w:rsidR="00B77AA4" w:rsidRPr="00BF019E">
              <w:rPr>
                <w:rFonts w:ascii="Times New Roman" w:eastAsia="Times New Roman" w:hAnsi="Times New Roman" w:cs="Times New Roman"/>
                <w:sz w:val="20"/>
                <w:szCs w:val="20"/>
                <w:lang w:eastAsia="pl-PL"/>
              </w:rPr>
              <w:t xml:space="preserve">r., poz. </w:t>
            </w:r>
            <w:r w:rsidR="00B460C8" w:rsidRPr="00BF019E">
              <w:rPr>
                <w:rFonts w:ascii="Times New Roman" w:eastAsia="Times New Roman" w:hAnsi="Times New Roman" w:cs="Times New Roman"/>
                <w:sz w:val="20"/>
                <w:szCs w:val="20"/>
                <w:lang w:eastAsia="pl-PL"/>
              </w:rPr>
              <w:t>1130</w:t>
            </w:r>
            <w:r w:rsidR="00B77AA4" w:rsidRPr="00BF019E">
              <w:rPr>
                <w:rFonts w:ascii="Times New Roman" w:eastAsia="Times New Roman" w:hAnsi="Times New Roman" w:cs="Times New Roman"/>
                <w:sz w:val="20"/>
                <w:szCs w:val="20"/>
                <w:lang w:eastAsia="pl-PL"/>
              </w:rPr>
              <w:t xml:space="preserve"> z </w:t>
            </w:r>
            <w:proofErr w:type="spellStart"/>
            <w:r w:rsidR="00B77AA4" w:rsidRPr="00BF019E">
              <w:rPr>
                <w:rFonts w:ascii="Times New Roman" w:eastAsia="Times New Roman" w:hAnsi="Times New Roman" w:cs="Times New Roman"/>
                <w:sz w:val="20"/>
                <w:szCs w:val="20"/>
                <w:lang w:eastAsia="pl-PL"/>
              </w:rPr>
              <w:t>późn</w:t>
            </w:r>
            <w:proofErr w:type="spellEnd"/>
            <w:r w:rsidR="00B77AA4" w:rsidRPr="00BF019E">
              <w:rPr>
                <w:rFonts w:ascii="Times New Roman" w:eastAsia="Times New Roman" w:hAnsi="Times New Roman" w:cs="Times New Roman"/>
                <w:sz w:val="20"/>
                <w:szCs w:val="20"/>
                <w:lang w:eastAsia="pl-PL"/>
              </w:rPr>
              <w:t>. zm.</w:t>
            </w:r>
            <w:r w:rsidRPr="00BF019E">
              <w:rPr>
                <w:rFonts w:ascii="Times New Roman" w:eastAsia="Times New Roman" w:hAnsi="Times New Roman" w:cs="Times New Roman"/>
                <w:sz w:val="20"/>
                <w:szCs w:val="20"/>
                <w:lang w:eastAsia="pl-PL"/>
              </w:rPr>
              <w:t>)</w:t>
            </w:r>
          </w:p>
        </w:tc>
      </w:tr>
    </w:tbl>
    <w:p w14:paraId="08A9EA40" w14:textId="61A357E9" w:rsidR="00511271" w:rsidRPr="00BF019E" w:rsidRDefault="00511271" w:rsidP="00553A15">
      <w:pPr>
        <w:pStyle w:val="Lukasz"/>
        <w:rPr>
          <w:rFonts w:ascii="Times New Roman" w:hAnsi="Times New Roman" w:cs="Times New Roman"/>
        </w:rPr>
      </w:pPr>
      <w:bookmarkStart w:id="0" w:name="_Hlk61545310"/>
      <w:bookmarkStart w:id="1" w:name="_Hlk61544775"/>
      <w:r w:rsidRPr="00BF019E">
        <w:rPr>
          <w:rFonts w:ascii="Times New Roman" w:hAnsi="Times New Roman" w:cs="Times New Roman"/>
        </w:rPr>
        <w:t>Klauzula informacyjna</w:t>
      </w:r>
    </w:p>
    <w:p w14:paraId="3344A59B" w14:textId="7D37D2EA" w:rsidR="00B77AA4" w:rsidRPr="00BF019E" w:rsidRDefault="00B77AA4" w:rsidP="000A672B">
      <w:pPr>
        <w:spacing w:after="0" w:line="240" w:lineRule="auto"/>
        <w:jc w:val="center"/>
        <w:rPr>
          <w:rFonts w:ascii="Times New Roman" w:hAnsi="Times New Roman" w:cs="Times New Roman"/>
          <w:b/>
          <w:bCs/>
          <w:sz w:val="20"/>
          <w:szCs w:val="20"/>
        </w:rPr>
      </w:pPr>
      <w:r w:rsidRPr="00BF019E">
        <w:rPr>
          <w:rFonts w:ascii="Times New Roman" w:hAnsi="Times New Roman" w:cs="Times New Roman"/>
          <w:b/>
          <w:bCs/>
          <w:sz w:val="20"/>
          <w:szCs w:val="20"/>
        </w:rPr>
        <w:t>___________________________________________________________________________________________</w:t>
      </w:r>
    </w:p>
    <w:bookmarkEnd w:id="0"/>
    <w:bookmarkEnd w:id="1"/>
    <w:p w14:paraId="02200B88" w14:textId="793119A1"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zamawiający, informuję, że: administratorem Pani/Pana danych osobowych jest Dyrektor Wojewódzkiego Ośrodka Ruchu Drogowego w Katowicach (WORD), z siedzibą w Katowicach, ul. Francuska 78 ,40-507 Katowice, telefon 32/3593031 e- mail: </w:t>
      </w:r>
      <w:hyperlink r:id="rId8" w:history="1">
        <w:r w:rsidRPr="00BF019E">
          <w:rPr>
            <w:rStyle w:val="Hipercze"/>
            <w:rFonts w:ascii="Times New Roman" w:hAnsi="Times New Roman" w:cs="Times New Roman"/>
            <w:sz w:val="20"/>
            <w:szCs w:val="20"/>
          </w:rPr>
          <w:t>word@word.katowice.pl</w:t>
        </w:r>
      </w:hyperlink>
    </w:p>
    <w:p w14:paraId="403ABD6D" w14:textId="77777777" w:rsidR="008B0FAF"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Dyrektor WORD wyznaczył Inspektora Ochrony Danych.</w:t>
      </w:r>
      <w:r w:rsidRPr="00BF019E">
        <w:rPr>
          <w:rFonts w:ascii="Times New Roman" w:hAnsi="Times New Roman" w:cs="Times New Roman"/>
          <w:b/>
          <w:bCs/>
          <w:sz w:val="20"/>
          <w:szCs w:val="20"/>
        </w:rPr>
        <w:t xml:space="preserve"> </w:t>
      </w:r>
      <w:r w:rsidRPr="00BF019E">
        <w:rPr>
          <w:rFonts w:ascii="Times New Roman" w:hAnsi="Times New Roman" w:cs="Times New Roman"/>
          <w:sz w:val="20"/>
          <w:szCs w:val="20"/>
        </w:rPr>
        <w:t xml:space="preserve">W razie jakichkolwiek wątpliwości związanych z  przetwarzaniem dotyczących Pani/Pana danych, proszę skontaktować się z nim pod adresem e-mail: </w:t>
      </w:r>
      <w:hyperlink r:id="rId9" w:history="1">
        <w:r w:rsidRPr="00BF019E">
          <w:rPr>
            <w:rStyle w:val="Hipercze"/>
            <w:rFonts w:ascii="Times New Roman" w:hAnsi="Times New Roman" w:cs="Times New Roman"/>
            <w:sz w:val="20"/>
            <w:szCs w:val="20"/>
          </w:rPr>
          <w:t>iod@word.katowice.pl</w:t>
        </w:r>
      </w:hyperlink>
      <w:r w:rsidRPr="00BF019E">
        <w:rPr>
          <w:rFonts w:ascii="Times New Roman" w:hAnsi="Times New Roman" w:cs="Times New Roman"/>
          <w:sz w:val="20"/>
          <w:szCs w:val="20"/>
        </w:rPr>
        <w:t>. lub pisemnie na adres siedziby Administratora.</w:t>
      </w:r>
    </w:p>
    <w:p w14:paraId="6602A754" w14:textId="5DFDE11D" w:rsidR="003E78CD" w:rsidRPr="008B0FAF"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8B0FAF">
        <w:rPr>
          <w:rFonts w:ascii="Times New Roman" w:hAnsi="Times New Roman" w:cs="Times New Roman"/>
          <w:sz w:val="20"/>
          <w:szCs w:val="20"/>
        </w:rPr>
        <w:t xml:space="preserve">Pani/Pana dane osobowe przetwarzane będą w celu: związanym z postępowaniem pod nazwą </w:t>
      </w:r>
      <w:r w:rsidR="000E2606">
        <w:rPr>
          <w:rFonts w:ascii="Times New Roman" w:hAnsi="Times New Roman" w:cs="Times New Roman"/>
          <w:sz w:val="20"/>
          <w:szCs w:val="20"/>
        </w:rPr>
        <w:t>„</w:t>
      </w:r>
      <w:r w:rsidR="008B0FAF" w:rsidRPr="008B0FAF">
        <w:rPr>
          <w:rFonts w:ascii="Times New Roman" w:hAnsi="Times New Roman" w:cs="Times New Roman"/>
          <w:color w:val="000000" w:themeColor="text1"/>
          <w:sz w:val="20"/>
        </w:rPr>
        <w:t xml:space="preserve">Przebudowa nieruchomości w celu poprawy warunków pracy pracowników WORD oraz na potrzeby </w:t>
      </w:r>
      <w:r w:rsidR="008B0FAF">
        <w:rPr>
          <w:rFonts w:ascii="Times New Roman" w:hAnsi="Times New Roman" w:cs="Times New Roman"/>
          <w:color w:val="000000" w:themeColor="text1"/>
          <w:sz w:val="20"/>
        </w:rPr>
        <w:t>siedziby Krajowego Centrum BRD</w:t>
      </w:r>
      <w:r w:rsidR="000E2606">
        <w:rPr>
          <w:rFonts w:ascii="Times New Roman" w:hAnsi="Times New Roman" w:cs="Times New Roman"/>
          <w:color w:val="000000" w:themeColor="text1"/>
          <w:sz w:val="20"/>
        </w:rPr>
        <w:t xml:space="preserve"> – etap I”</w:t>
      </w:r>
      <w:r w:rsidR="00BF019E" w:rsidRPr="008B0FAF">
        <w:rPr>
          <w:rFonts w:ascii="Times New Roman" w:hAnsi="Times New Roman" w:cs="Times New Roman"/>
          <w:szCs w:val="20"/>
        </w:rPr>
        <w:t xml:space="preserve"> </w:t>
      </w:r>
      <w:r w:rsidR="008B0FAF" w:rsidRPr="008B0FAF">
        <w:rPr>
          <w:rFonts w:ascii="Times New Roman" w:hAnsi="Times New Roman" w:cs="Times New Roman"/>
          <w:sz w:val="20"/>
          <w:szCs w:val="20"/>
        </w:rPr>
        <w:t>sygn.  AT-</w:t>
      </w:r>
      <w:r w:rsidRPr="008B0FAF">
        <w:rPr>
          <w:rFonts w:ascii="Times New Roman" w:hAnsi="Times New Roman" w:cs="Times New Roman"/>
          <w:sz w:val="20"/>
          <w:szCs w:val="20"/>
        </w:rPr>
        <w:t>ZP.262.</w:t>
      </w:r>
      <w:r w:rsidR="008B0FAF" w:rsidRPr="008B0FAF">
        <w:rPr>
          <w:rFonts w:ascii="Times New Roman" w:hAnsi="Times New Roman" w:cs="Times New Roman"/>
          <w:sz w:val="20"/>
          <w:szCs w:val="20"/>
        </w:rPr>
        <w:t>7</w:t>
      </w:r>
      <w:r w:rsidRPr="008B0FAF">
        <w:rPr>
          <w:rFonts w:ascii="Times New Roman" w:hAnsi="Times New Roman" w:cs="Times New Roman"/>
          <w:sz w:val="20"/>
          <w:szCs w:val="20"/>
        </w:rPr>
        <w:t xml:space="preserve">.2022.ŁŻ, prowadzonym w trybie podstawowym, na podstawie art. 6 ust. 1 lit. c RODO. tj. wypełnienie obowiązku prawnego ciążącego na administratorze, wynikającego z art. 4 Ustawy z dnia 11  września 2019 roku Prawo zamówień publicznych (Dz. U. z 2021 r. poz. 1129 z </w:t>
      </w:r>
      <w:proofErr w:type="spellStart"/>
      <w:r w:rsidRPr="008B0FAF">
        <w:rPr>
          <w:rFonts w:ascii="Times New Roman" w:hAnsi="Times New Roman" w:cs="Times New Roman"/>
          <w:sz w:val="20"/>
          <w:szCs w:val="20"/>
        </w:rPr>
        <w:t>późn</w:t>
      </w:r>
      <w:proofErr w:type="spellEnd"/>
      <w:r w:rsidRPr="008B0FAF">
        <w:rPr>
          <w:rFonts w:ascii="Times New Roman" w:hAnsi="Times New Roman" w:cs="Times New Roman"/>
          <w:sz w:val="20"/>
          <w:szCs w:val="20"/>
        </w:rPr>
        <w:t xml:space="preserve">. zm.) oraz w  celu  kontaktu telefonicznego lub drogą elektroniczną (e-mail) na podstawie </w:t>
      </w:r>
      <w:r w:rsidRPr="008B0FAF">
        <w:rPr>
          <w:rFonts w:ascii="Times New Roman" w:hAnsi="Times New Roman" w:cs="Times New Roman"/>
          <w:color w:val="000000"/>
          <w:sz w:val="20"/>
          <w:szCs w:val="20"/>
        </w:rPr>
        <w:t xml:space="preserve">art. 6 ust. 1 lit. a RODO, tj. na  podstawie wyrażonej przez Panią/Pana zgody na przetwarzanie danych osobowych. </w:t>
      </w:r>
    </w:p>
    <w:p w14:paraId="0EDA2852" w14:textId="77777777"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xml:space="preserve">Odbiorcami Pani/Pana danych osobowych  będą lub mogą być: </w:t>
      </w:r>
    </w:p>
    <w:p w14:paraId="62498D5B" w14:textId="77777777" w:rsidR="003E78CD" w:rsidRPr="00BF019E" w:rsidRDefault="003E78CD" w:rsidP="0002427E">
      <w:pPr>
        <w:pStyle w:val="Akapitzlist"/>
        <w:numPr>
          <w:ilvl w:val="0"/>
          <w:numId w:val="3"/>
        </w:numPr>
        <w:autoSpaceDE w:val="0"/>
        <w:autoSpaceDN w:val="0"/>
        <w:spacing w:before="120" w:after="120" w:line="360" w:lineRule="auto"/>
        <w:contextualSpacing w:val="0"/>
        <w:jc w:val="both"/>
        <w:rPr>
          <w:rFonts w:ascii="Times New Roman" w:hAnsi="Times New Roman" w:cs="Times New Roman"/>
          <w:color w:val="000000"/>
          <w:sz w:val="20"/>
          <w:szCs w:val="20"/>
        </w:rPr>
      </w:pPr>
      <w:r w:rsidRPr="00BF019E">
        <w:rPr>
          <w:rFonts w:ascii="Times New Roman" w:hAnsi="Times New Roman" w:cs="Times New Roman"/>
          <w:color w:val="000000"/>
          <w:sz w:val="20"/>
          <w:szCs w:val="20"/>
        </w:rPr>
        <w:t>upoważnieni pracownicy WORD;</w:t>
      </w:r>
    </w:p>
    <w:p w14:paraId="3AC0C569" w14:textId="77777777" w:rsidR="003E78CD" w:rsidRPr="00BF019E" w:rsidRDefault="003E78CD" w:rsidP="0002427E">
      <w:pPr>
        <w:pStyle w:val="Akapitzlist"/>
        <w:numPr>
          <w:ilvl w:val="0"/>
          <w:numId w:val="3"/>
        </w:numPr>
        <w:autoSpaceDE w:val="0"/>
        <w:autoSpaceDN w:val="0"/>
        <w:spacing w:before="120" w:after="120" w:line="360" w:lineRule="auto"/>
        <w:contextualSpacing w:val="0"/>
        <w:jc w:val="both"/>
        <w:rPr>
          <w:rFonts w:ascii="Times New Roman" w:hAnsi="Times New Roman" w:cs="Times New Roman"/>
          <w:color w:val="000000"/>
          <w:sz w:val="20"/>
          <w:szCs w:val="20"/>
        </w:rPr>
      </w:pPr>
      <w:r w:rsidRPr="00BF019E">
        <w:rPr>
          <w:rFonts w:ascii="Times New Roman" w:hAnsi="Times New Roman" w:cs="Times New Roman"/>
          <w:color w:val="000000"/>
          <w:sz w:val="20"/>
          <w:szCs w:val="20"/>
        </w:rPr>
        <w:t>upoważnieni pracownicy Urzędu Marszałkowskiego Województwa Śląskiego (w przypadku kontroli);</w:t>
      </w:r>
    </w:p>
    <w:p w14:paraId="10620F76" w14:textId="77777777" w:rsidR="003E78CD" w:rsidRPr="00BF019E" w:rsidRDefault="003E78CD" w:rsidP="0002427E">
      <w:pPr>
        <w:pStyle w:val="Akapitzlist"/>
        <w:numPr>
          <w:ilvl w:val="0"/>
          <w:numId w:val="3"/>
        </w:numPr>
        <w:autoSpaceDE w:val="0"/>
        <w:autoSpaceDN w:val="0"/>
        <w:spacing w:before="120" w:after="120" w:line="360" w:lineRule="auto"/>
        <w:contextualSpacing w:val="0"/>
        <w:jc w:val="both"/>
        <w:rPr>
          <w:rFonts w:ascii="Times New Roman" w:hAnsi="Times New Roman" w:cs="Times New Roman"/>
          <w:color w:val="000000"/>
          <w:sz w:val="20"/>
          <w:szCs w:val="20"/>
        </w:rPr>
      </w:pPr>
      <w:r w:rsidRPr="00BF019E">
        <w:rPr>
          <w:rFonts w:ascii="Times New Roman" w:hAnsi="Times New Roman" w:cs="Times New Roman"/>
          <w:color w:val="000000"/>
          <w:sz w:val="20"/>
          <w:szCs w:val="20"/>
        </w:rPr>
        <w:t>osoby lub podmioty</w:t>
      </w:r>
      <w:r w:rsidRPr="00BF019E">
        <w:rPr>
          <w:rFonts w:ascii="Times New Roman" w:hAnsi="Times New Roman" w:cs="Times New Roman"/>
          <w:sz w:val="20"/>
          <w:szCs w:val="20"/>
        </w:rPr>
        <w:t>, którym udostępniona zostanie dokumentacja postępowania w oparciu o Ustawę z  dnia 6 września 2001 r. o dostępie do informacji publicznej (Dz. U. z 2020 r. poz. 2176);</w:t>
      </w:r>
    </w:p>
    <w:p w14:paraId="1CF7CBD4" w14:textId="701F3B41" w:rsidR="003E78CD" w:rsidRPr="00BF019E" w:rsidRDefault="003E78CD" w:rsidP="0002427E">
      <w:pPr>
        <w:pStyle w:val="Akapitzlist"/>
        <w:numPr>
          <w:ilvl w:val="0"/>
          <w:numId w:val="3"/>
        </w:numPr>
        <w:autoSpaceDE w:val="0"/>
        <w:autoSpaceDN w:val="0"/>
        <w:spacing w:before="120" w:after="120" w:line="360" w:lineRule="auto"/>
        <w:contextualSpacing w:val="0"/>
        <w:jc w:val="both"/>
        <w:rPr>
          <w:rFonts w:ascii="Times New Roman" w:hAnsi="Times New Roman" w:cs="Times New Roman"/>
          <w:color w:val="000000"/>
          <w:sz w:val="20"/>
          <w:szCs w:val="20"/>
        </w:rPr>
      </w:pPr>
      <w:r w:rsidRPr="00BF019E">
        <w:rPr>
          <w:rFonts w:ascii="Times New Roman" w:hAnsi="Times New Roman" w:cs="Times New Roman"/>
          <w:sz w:val="20"/>
          <w:szCs w:val="20"/>
        </w:rPr>
        <w:t xml:space="preserve">osoby lub podmioty, którym udostępniona zostanie dokumentacja postępowania w oparciu o art. 8 oraz art. 74 Prawa zamówień publicznych (Dz. U. z 2021 r. poz. 1129 z </w:t>
      </w:r>
      <w:proofErr w:type="spellStart"/>
      <w:r w:rsidRPr="00BF019E">
        <w:rPr>
          <w:rFonts w:ascii="Times New Roman" w:hAnsi="Times New Roman" w:cs="Times New Roman"/>
          <w:sz w:val="20"/>
          <w:szCs w:val="20"/>
        </w:rPr>
        <w:t>późn</w:t>
      </w:r>
      <w:proofErr w:type="spellEnd"/>
      <w:r w:rsidRPr="00BF019E">
        <w:rPr>
          <w:rFonts w:ascii="Times New Roman" w:hAnsi="Times New Roman" w:cs="Times New Roman"/>
          <w:sz w:val="20"/>
          <w:szCs w:val="20"/>
        </w:rPr>
        <w:t>. zm.);</w:t>
      </w:r>
    </w:p>
    <w:p w14:paraId="69535310" w14:textId="77777777" w:rsidR="003E78CD" w:rsidRPr="00BF019E" w:rsidRDefault="003E78CD" w:rsidP="0002427E">
      <w:pPr>
        <w:pStyle w:val="Akapitzlist"/>
        <w:numPr>
          <w:ilvl w:val="0"/>
          <w:numId w:val="3"/>
        </w:numPr>
        <w:autoSpaceDE w:val="0"/>
        <w:autoSpaceDN w:val="0"/>
        <w:spacing w:before="120" w:after="120" w:line="360" w:lineRule="auto"/>
        <w:contextualSpacing w:val="0"/>
        <w:jc w:val="both"/>
        <w:rPr>
          <w:rFonts w:ascii="Times New Roman" w:hAnsi="Times New Roman" w:cs="Times New Roman"/>
          <w:color w:val="000000"/>
          <w:sz w:val="20"/>
          <w:szCs w:val="20"/>
        </w:rPr>
      </w:pPr>
      <w:r w:rsidRPr="00BF019E">
        <w:rPr>
          <w:rFonts w:ascii="Times New Roman" w:hAnsi="Times New Roman" w:cs="Times New Roman"/>
          <w:color w:val="000000"/>
          <w:sz w:val="20"/>
          <w:szCs w:val="20"/>
        </w:rPr>
        <w:t>podmioty upoważnione na podstawie przepisów prawa (organy administracji publicznej, Policja, Prokuratura, Urząd Skarbowy itp.)</w:t>
      </w:r>
      <w:r w:rsidRPr="00BF019E">
        <w:rPr>
          <w:rFonts w:ascii="Times New Roman" w:hAnsi="Times New Roman" w:cs="Times New Roman"/>
          <w:sz w:val="20"/>
          <w:szCs w:val="20"/>
        </w:rPr>
        <w:t xml:space="preserve">. </w:t>
      </w:r>
    </w:p>
    <w:p w14:paraId="3CA67EDB" w14:textId="77777777"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lastRenderedPageBreak/>
        <w:t xml:space="preserve">Pani/Pana dane osobowe będą przechowywane, zgodnie z art. 78 ust. 1 lub ust. 4 PZP, przez okres 4 lat od  dnia zakończenia postępowania, a jeżeli czas trwania umowy ubezpieczenia przekracza 4 lata, okres przechowywania obejmuje cały czas trwania umowy, obowiązek podania przez Panią/Pana danych osobowych bezpośrednio Pani/Pana dotyczących jest wymogiem ustawowym określonym w przepisach PZP, związanym z udziałem w postępowaniu; konsekwencje niepodania określonych danych wynikają z  PZP, w  odniesieniu do Pani/Pana danych osobowych decyzje nie będą podejmowane w sposób zautomatyzowany, stosowanie do art. 22 RODO. </w:t>
      </w:r>
    </w:p>
    <w:p w14:paraId="5A5D5C91" w14:textId="77777777"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xml:space="preserve">Posiada Pani/Pan prawo dostępu do treści swoich danych oraz prawo ich sprostowania, usunięcia, ograniczenia przetwarzania, prawo do przenoszenia danych, prawo wniesienia sprzeciwu. </w:t>
      </w:r>
    </w:p>
    <w:p w14:paraId="4AB50BAE" w14:textId="77777777"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xml:space="preserve">Posiada Pani/Pan prawo </w:t>
      </w:r>
      <w:r w:rsidRPr="00BF019E">
        <w:rPr>
          <w:rFonts w:ascii="Times New Roman" w:hAnsi="Times New Roman" w:cs="Times New Roman"/>
          <w:color w:val="000000"/>
          <w:sz w:val="20"/>
          <w:szCs w:val="20"/>
        </w:rPr>
        <w:t xml:space="preserve">cofnięcia udzielonej zgody w dowolnym momencie bez wpływu na zgodność z  prawem przetwarzania, którego dokonano na podstawie zgody przed jej cofnięciem. </w:t>
      </w:r>
    </w:p>
    <w:p w14:paraId="1E8DE65C" w14:textId="77777777"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Jeśli uzna Pani/Pan, iż przetwarzanie danych osobowych Pani/Pana dotyczących narusza przepisy RODO, przysługuje Pani/Panu prawo wniesienia skargi do organu nadzorczego -Prezesa Urzędu Ochrony Danych Osobowych z siedzibą w Warszawie ul Stawki 2, 00-193 Warszawa.</w:t>
      </w:r>
    </w:p>
    <w:p w14:paraId="44CB0A39" w14:textId="77777777"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Podanie przez Panią/Pana danych osobowych jest wymogiem ustawowym, a ich niepodanie skutkować będzie brakiem możliwości udziału w postępowaniu o udzielenie zamówienia publicznego (art. 6 ust.1 lit. c RODO).</w:t>
      </w:r>
    </w:p>
    <w:p w14:paraId="3C540C64" w14:textId="77777777"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Podanie przez Panią/Pana danych osobowych</w:t>
      </w:r>
      <w:r w:rsidRPr="00BF019E">
        <w:rPr>
          <w:rFonts w:ascii="Times New Roman" w:hAnsi="Times New Roman" w:cs="Times New Roman"/>
          <w:color w:val="000000"/>
          <w:sz w:val="20"/>
          <w:szCs w:val="20"/>
        </w:rPr>
        <w:t xml:space="preserve"> w zakresie szerszym niż wynikającym z przepisów prawa jest dobrowolne i może nastąpić na podstawie art. 6 ust. 1 lit. a RODO, w oparciu o pisemną zgodę na  przetwarzanie danych osobowych. </w:t>
      </w:r>
    </w:p>
    <w:p w14:paraId="7F6C3071" w14:textId="77777777" w:rsidR="003E78CD" w:rsidRPr="00BF019E" w:rsidRDefault="003E78CD" w:rsidP="0002427E">
      <w:pPr>
        <w:pStyle w:val="Akapitzlist"/>
        <w:numPr>
          <w:ilvl w:val="0"/>
          <w:numId w:val="2"/>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Pani/Pana dane nie będą polegały zautomatyzowanemu podejmowaniu decyzji, w tym profilowaniu.</w:t>
      </w:r>
    </w:p>
    <w:p w14:paraId="042F20BE" w14:textId="6BB21B38" w:rsidR="00FD41B6" w:rsidRPr="00BF019E" w:rsidRDefault="006353DC" w:rsidP="0002427E">
      <w:pPr>
        <w:pStyle w:val="Lukasz"/>
        <w:spacing w:before="120" w:line="360" w:lineRule="auto"/>
        <w:rPr>
          <w:rFonts w:ascii="Times New Roman" w:hAnsi="Times New Roman" w:cs="Times New Roman"/>
        </w:rPr>
      </w:pPr>
      <w:r w:rsidRPr="00BF019E">
        <w:rPr>
          <w:rFonts w:ascii="Times New Roman" w:hAnsi="Times New Roman" w:cs="Times New Roman"/>
        </w:rPr>
        <w:t>Rozdział 1</w:t>
      </w:r>
    </w:p>
    <w:p w14:paraId="2ACB1BCC" w14:textId="3EFB5089" w:rsidR="006353DC" w:rsidRPr="00BF019E" w:rsidRDefault="006353DC" w:rsidP="0002427E">
      <w:pPr>
        <w:pStyle w:val="Lukasz"/>
        <w:spacing w:before="120" w:line="360" w:lineRule="auto"/>
        <w:jc w:val="left"/>
        <w:rPr>
          <w:rFonts w:ascii="Times New Roman" w:hAnsi="Times New Roman" w:cs="Times New Roman"/>
        </w:rPr>
      </w:pPr>
      <w:r w:rsidRPr="00BF019E">
        <w:rPr>
          <w:rFonts w:ascii="Times New Roman" w:hAnsi="Times New Roman" w:cs="Times New Roman"/>
        </w:rPr>
        <w:t>Zamawiający:</w:t>
      </w:r>
    </w:p>
    <w:p w14:paraId="42E3B9C6" w14:textId="63EE4C18" w:rsidR="00246F67" w:rsidRPr="00BF019E" w:rsidRDefault="00246F67"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W</w:t>
      </w:r>
      <w:r w:rsidR="000A0E43" w:rsidRPr="00BF019E">
        <w:rPr>
          <w:rFonts w:ascii="Times New Roman" w:hAnsi="Times New Roman" w:cs="Times New Roman"/>
          <w:sz w:val="20"/>
          <w:szCs w:val="20"/>
        </w:rPr>
        <w:t xml:space="preserve">ojewódzki Ośrodek </w:t>
      </w:r>
      <w:r w:rsidR="00BD5587" w:rsidRPr="00BF019E">
        <w:rPr>
          <w:rFonts w:ascii="Times New Roman" w:hAnsi="Times New Roman" w:cs="Times New Roman"/>
          <w:sz w:val="20"/>
          <w:szCs w:val="20"/>
        </w:rPr>
        <w:t>R</w:t>
      </w:r>
      <w:r w:rsidR="000A0E43" w:rsidRPr="00BF019E">
        <w:rPr>
          <w:rFonts w:ascii="Times New Roman" w:hAnsi="Times New Roman" w:cs="Times New Roman"/>
          <w:sz w:val="20"/>
          <w:szCs w:val="20"/>
        </w:rPr>
        <w:t>uchu Drogowego w Katowicach</w:t>
      </w:r>
      <w:r w:rsidRPr="00BF019E">
        <w:rPr>
          <w:rFonts w:ascii="Times New Roman" w:hAnsi="Times New Roman" w:cs="Times New Roman"/>
          <w:sz w:val="20"/>
          <w:szCs w:val="20"/>
        </w:rPr>
        <w:t xml:space="preserve"> </w:t>
      </w:r>
    </w:p>
    <w:p w14:paraId="762618F1" w14:textId="77777777" w:rsidR="00246F67" w:rsidRPr="00BF019E" w:rsidRDefault="00246F67"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ul. Francuska 78</w:t>
      </w:r>
    </w:p>
    <w:p w14:paraId="4BAC7C58" w14:textId="26D8ECE5" w:rsidR="003B0EBD" w:rsidRPr="00BF019E" w:rsidRDefault="00246F67"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 xml:space="preserve">40-507 Katowice </w:t>
      </w:r>
    </w:p>
    <w:p w14:paraId="36682166" w14:textId="6607DEE3" w:rsidR="00492130" w:rsidRPr="00BF019E" w:rsidRDefault="00492130"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NIP</w:t>
      </w:r>
      <w:r w:rsidR="00D4685F" w:rsidRPr="00BF019E">
        <w:rPr>
          <w:rFonts w:ascii="Times New Roman" w:hAnsi="Times New Roman" w:cs="Times New Roman"/>
          <w:sz w:val="20"/>
          <w:szCs w:val="20"/>
        </w:rPr>
        <w:t>: 9542192176</w:t>
      </w:r>
    </w:p>
    <w:p w14:paraId="04FE4D85" w14:textId="797FE65C" w:rsidR="00492130" w:rsidRPr="00BF019E" w:rsidRDefault="00246F67"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e</w:t>
      </w:r>
      <w:r w:rsidR="00492130" w:rsidRPr="00BF019E">
        <w:rPr>
          <w:rFonts w:ascii="Times New Roman" w:hAnsi="Times New Roman" w:cs="Times New Roman"/>
          <w:sz w:val="20"/>
          <w:szCs w:val="20"/>
        </w:rPr>
        <w:t xml:space="preserve">-mail: </w:t>
      </w:r>
      <w:r w:rsidR="00D4685F" w:rsidRPr="00BF019E">
        <w:rPr>
          <w:rFonts w:ascii="Times New Roman" w:hAnsi="Times New Roman" w:cs="Times New Roman"/>
          <w:sz w:val="20"/>
          <w:szCs w:val="20"/>
        </w:rPr>
        <w:t>word</w:t>
      </w:r>
      <w:r w:rsidR="00492130" w:rsidRPr="00BF019E">
        <w:rPr>
          <w:rFonts w:ascii="Times New Roman" w:hAnsi="Times New Roman" w:cs="Times New Roman"/>
          <w:sz w:val="20"/>
          <w:szCs w:val="20"/>
        </w:rPr>
        <w:t>@</w:t>
      </w:r>
      <w:r w:rsidR="00D4685F" w:rsidRPr="00BF019E">
        <w:rPr>
          <w:rFonts w:ascii="Times New Roman" w:hAnsi="Times New Roman" w:cs="Times New Roman"/>
          <w:sz w:val="20"/>
          <w:szCs w:val="20"/>
        </w:rPr>
        <w:t>word.katowice.pl</w:t>
      </w:r>
    </w:p>
    <w:p w14:paraId="2AF0A07D" w14:textId="4255D55D" w:rsidR="00492130" w:rsidRPr="00BF019E" w:rsidRDefault="00492130"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telefon:</w:t>
      </w:r>
      <w:r w:rsidR="00D4685F" w:rsidRPr="00BF019E">
        <w:rPr>
          <w:rFonts w:ascii="Times New Roman" w:hAnsi="Times New Roman" w:cs="Times New Roman"/>
          <w:sz w:val="20"/>
          <w:szCs w:val="20"/>
        </w:rPr>
        <w:t xml:space="preserve"> (32) 359 30 02</w:t>
      </w:r>
    </w:p>
    <w:p w14:paraId="4B0757F6" w14:textId="0291EAE8" w:rsidR="00492130" w:rsidRPr="00BF019E" w:rsidRDefault="00492130"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Strona internetowa prowadzonego postępowania: ww</w:t>
      </w:r>
      <w:r w:rsidR="00D4685F" w:rsidRPr="00BF019E">
        <w:rPr>
          <w:rFonts w:ascii="Times New Roman" w:hAnsi="Times New Roman" w:cs="Times New Roman"/>
          <w:sz w:val="20"/>
          <w:szCs w:val="20"/>
        </w:rPr>
        <w:t>w.word.katowice.pl</w:t>
      </w:r>
    </w:p>
    <w:p w14:paraId="3435C7B6" w14:textId="0264FD18" w:rsidR="00FD41B6" w:rsidRPr="00BF019E" w:rsidRDefault="006353DC" w:rsidP="0002427E">
      <w:pPr>
        <w:pStyle w:val="Lukasz"/>
        <w:spacing w:before="120" w:line="360" w:lineRule="auto"/>
        <w:rPr>
          <w:rFonts w:ascii="Times New Roman" w:hAnsi="Times New Roman" w:cs="Times New Roman"/>
        </w:rPr>
      </w:pPr>
      <w:r w:rsidRPr="00BF019E">
        <w:rPr>
          <w:rFonts w:ascii="Times New Roman" w:hAnsi="Times New Roman" w:cs="Times New Roman"/>
        </w:rPr>
        <w:t xml:space="preserve">Rozdział </w:t>
      </w:r>
      <w:r w:rsidR="00BF019E">
        <w:rPr>
          <w:rFonts w:ascii="Times New Roman" w:hAnsi="Times New Roman" w:cs="Times New Roman"/>
        </w:rPr>
        <w:t>2</w:t>
      </w:r>
    </w:p>
    <w:p w14:paraId="7936CE10" w14:textId="4DFA7426" w:rsidR="00FD41B6" w:rsidRPr="00BF019E" w:rsidRDefault="006353DC" w:rsidP="0002427E">
      <w:pPr>
        <w:pStyle w:val="Lukasz"/>
        <w:spacing w:before="120" w:line="360" w:lineRule="auto"/>
        <w:jc w:val="both"/>
        <w:rPr>
          <w:rFonts w:ascii="Times New Roman" w:hAnsi="Times New Roman" w:cs="Times New Roman"/>
        </w:rPr>
      </w:pPr>
      <w:r w:rsidRPr="00BF019E">
        <w:rPr>
          <w:rFonts w:ascii="Times New Roman" w:hAnsi="Times New Roman" w:cs="Times New Roman"/>
        </w:rPr>
        <w:t>A</w:t>
      </w:r>
      <w:r w:rsidR="00FD41B6" w:rsidRPr="00BF019E">
        <w:rPr>
          <w:rFonts w:ascii="Times New Roman" w:hAnsi="Times New Roman" w:cs="Times New Roman"/>
        </w:rPr>
        <w:t>dres strony internetowej, na której udostępniane będą zmiany i wyjaśnienia treści SWZ oraz inne dokumenty zamówienia bezpośrednio związane z postępowaniem</w:t>
      </w:r>
      <w:r w:rsidRPr="00BF019E">
        <w:rPr>
          <w:rFonts w:ascii="Times New Roman" w:hAnsi="Times New Roman" w:cs="Times New Roman"/>
        </w:rPr>
        <w:t>:</w:t>
      </w:r>
    </w:p>
    <w:p w14:paraId="5856083A" w14:textId="7EFF509F" w:rsidR="00100BB6" w:rsidRPr="00BF019E" w:rsidRDefault="00AC4B42" w:rsidP="0002427E">
      <w:pPr>
        <w:spacing w:before="120" w:after="120" w:line="360" w:lineRule="auto"/>
        <w:jc w:val="both"/>
        <w:rPr>
          <w:rFonts w:ascii="Times New Roman" w:hAnsi="Times New Roman" w:cs="Times New Roman"/>
        </w:rPr>
      </w:pPr>
      <w:hyperlink r:id="rId10" w:history="1">
        <w:r w:rsidR="00100BB6" w:rsidRPr="00BF019E">
          <w:rPr>
            <w:rStyle w:val="Hipercze"/>
            <w:rFonts w:ascii="Times New Roman" w:hAnsi="Times New Roman" w:cs="Times New Roman"/>
            <w:sz w:val="20"/>
          </w:rPr>
          <w:t>https://wordkatowice.logintrade.net</w:t>
        </w:r>
      </w:hyperlink>
    </w:p>
    <w:p w14:paraId="35BD2497" w14:textId="10F0B319" w:rsidR="006353DC" w:rsidRPr="00BF019E" w:rsidRDefault="006353DC" w:rsidP="0002427E">
      <w:pPr>
        <w:pStyle w:val="Lukasz"/>
        <w:spacing w:before="120" w:line="360" w:lineRule="auto"/>
        <w:rPr>
          <w:rFonts w:ascii="Times New Roman" w:hAnsi="Times New Roman" w:cs="Times New Roman"/>
        </w:rPr>
      </w:pPr>
      <w:r w:rsidRPr="00BF019E">
        <w:rPr>
          <w:rFonts w:ascii="Times New Roman" w:hAnsi="Times New Roman" w:cs="Times New Roman"/>
        </w:rPr>
        <w:lastRenderedPageBreak/>
        <w:t xml:space="preserve">Rozdział </w:t>
      </w:r>
      <w:r w:rsidR="00BF019E">
        <w:rPr>
          <w:rFonts w:ascii="Times New Roman" w:hAnsi="Times New Roman" w:cs="Times New Roman"/>
        </w:rPr>
        <w:t>3</w:t>
      </w:r>
    </w:p>
    <w:p w14:paraId="784A301A" w14:textId="277C2827" w:rsidR="006353DC" w:rsidRPr="00BF019E" w:rsidRDefault="006353DC" w:rsidP="0002427E">
      <w:pPr>
        <w:pStyle w:val="Lukasz"/>
        <w:spacing w:before="120" w:line="360" w:lineRule="auto"/>
        <w:jc w:val="left"/>
        <w:rPr>
          <w:rFonts w:ascii="Times New Roman" w:hAnsi="Times New Roman" w:cs="Times New Roman"/>
        </w:rPr>
      </w:pPr>
      <w:r w:rsidRPr="00BF019E">
        <w:rPr>
          <w:rFonts w:ascii="Times New Roman" w:hAnsi="Times New Roman" w:cs="Times New Roman"/>
        </w:rPr>
        <w:t xml:space="preserve">Tryb udzielenia zamówienia: </w:t>
      </w:r>
    </w:p>
    <w:p w14:paraId="611D23FA" w14:textId="529D0E4C" w:rsidR="00122082" w:rsidRPr="00BF019E" w:rsidRDefault="00122082"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Postępowanie</w:t>
      </w:r>
      <w:r w:rsidR="00591787" w:rsidRPr="00BF019E">
        <w:rPr>
          <w:rFonts w:ascii="Times New Roman" w:hAnsi="Times New Roman" w:cs="Times New Roman"/>
          <w:sz w:val="20"/>
          <w:szCs w:val="20"/>
        </w:rPr>
        <w:t xml:space="preserve"> o udzielenie zamówienia klasycznego o wartości mniejszej niż progi unijne,</w:t>
      </w:r>
      <w:r w:rsidRPr="00BF019E">
        <w:rPr>
          <w:rFonts w:ascii="Times New Roman" w:hAnsi="Times New Roman" w:cs="Times New Roman"/>
          <w:sz w:val="20"/>
          <w:szCs w:val="20"/>
        </w:rPr>
        <w:t xml:space="preserve"> prowadzone jest w</w:t>
      </w:r>
      <w:r w:rsidR="00100BB6" w:rsidRPr="00BF019E">
        <w:rPr>
          <w:rFonts w:ascii="Times New Roman" w:hAnsi="Times New Roman" w:cs="Times New Roman"/>
          <w:sz w:val="20"/>
          <w:szCs w:val="20"/>
        </w:rPr>
        <w:t> </w:t>
      </w:r>
      <w:r w:rsidRPr="00BF019E">
        <w:rPr>
          <w:rFonts w:ascii="Times New Roman" w:hAnsi="Times New Roman" w:cs="Times New Roman"/>
          <w:sz w:val="20"/>
          <w:szCs w:val="20"/>
        </w:rPr>
        <w:t xml:space="preserve"> trybie podstawowym</w:t>
      </w:r>
      <w:r w:rsidR="00591787" w:rsidRPr="00BF019E">
        <w:rPr>
          <w:rFonts w:ascii="Times New Roman" w:hAnsi="Times New Roman" w:cs="Times New Roman"/>
          <w:sz w:val="20"/>
          <w:szCs w:val="20"/>
        </w:rPr>
        <w:t xml:space="preserve">, o którym mowa w </w:t>
      </w:r>
      <w:r w:rsidRPr="00BF019E">
        <w:rPr>
          <w:rFonts w:ascii="Times New Roman" w:hAnsi="Times New Roman" w:cs="Times New Roman"/>
          <w:sz w:val="20"/>
          <w:szCs w:val="20"/>
        </w:rPr>
        <w:t xml:space="preserve">art. 275 pkt </w:t>
      </w:r>
      <w:r w:rsidR="00281A83" w:rsidRPr="00BF019E">
        <w:rPr>
          <w:rFonts w:ascii="Times New Roman" w:hAnsi="Times New Roman" w:cs="Times New Roman"/>
          <w:sz w:val="20"/>
          <w:szCs w:val="20"/>
        </w:rPr>
        <w:t>1</w:t>
      </w:r>
      <w:r w:rsidRPr="00BF019E">
        <w:rPr>
          <w:rFonts w:ascii="Times New Roman" w:hAnsi="Times New Roman" w:cs="Times New Roman"/>
          <w:sz w:val="20"/>
          <w:szCs w:val="20"/>
        </w:rPr>
        <w:t xml:space="preserve"> PZP</w:t>
      </w:r>
      <w:r w:rsidR="005F0C4A" w:rsidRPr="00BF019E">
        <w:rPr>
          <w:rFonts w:ascii="Times New Roman" w:hAnsi="Times New Roman" w:cs="Times New Roman"/>
          <w:sz w:val="20"/>
          <w:szCs w:val="20"/>
        </w:rPr>
        <w:t xml:space="preserve"> (wariant </w:t>
      </w:r>
      <w:r w:rsidR="00281A83" w:rsidRPr="00BF019E">
        <w:rPr>
          <w:rFonts w:ascii="Times New Roman" w:hAnsi="Times New Roman" w:cs="Times New Roman"/>
          <w:sz w:val="20"/>
          <w:szCs w:val="20"/>
        </w:rPr>
        <w:t>1</w:t>
      </w:r>
      <w:r w:rsidR="005F0C4A" w:rsidRPr="00BF019E">
        <w:rPr>
          <w:rFonts w:ascii="Times New Roman" w:hAnsi="Times New Roman" w:cs="Times New Roman"/>
          <w:sz w:val="20"/>
          <w:szCs w:val="20"/>
        </w:rPr>
        <w:t>)</w:t>
      </w:r>
      <w:r w:rsidRPr="00BF019E">
        <w:rPr>
          <w:rFonts w:ascii="Times New Roman" w:hAnsi="Times New Roman" w:cs="Times New Roman"/>
          <w:sz w:val="20"/>
          <w:szCs w:val="20"/>
        </w:rPr>
        <w:t xml:space="preserve">. Zamawiający </w:t>
      </w:r>
      <w:r w:rsidR="00445688" w:rsidRPr="00BF019E">
        <w:rPr>
          <w:rFonts w:ascii="Times New Roman" w:hAnsi="Times New Roman" w:cs="Times New Roman"/>
          <w:sz w:val="20"/>
          <w:szCs w:val="20"/>
        </w:rPr>
        <w:t>dokona wybor</w:t>
      </w:r>
      <w:r w:rsidR="00281A83" w:rsidRPr="00BF019E">
        <w:rPr>
          <w:rFonts w:ascii="Times New Roman" w:hAnsi="Times New Roman" w:cs="Times New Roman"/>
          <w:sz w:val="20"/>
          <w:szCs w:val="20"/>
        </w:rPr>
        <w:t>u</w:t>
      </w:r>
      <w:r w:rsidR="009A660D" w:rsidRPr="00BF019E">
        <w:rPr>
          <w:rFonts w:ascii="Times New Roman" w:hAnsi="Times New Roman" w:cs="Times New Roman"/>
          <w:sz w:val="20"/>
          <w:szCs w:val="20"/>
        </w:rPr>
        <w:t xml:space="preserve"> najkorzystniejszej oferty </w:t>
      </w:r>
      <w:r w:rsidR="00445688" w:rsidRPr="00BF019E">
        <w:rPr>
          <w:rFonts w:ascii="Times New Roman" w:hAnsi="Times New Roman" w:cs="Times New Roman"/>
          <w:sz w:val="20"/>
          <w:szCs w:val="20"/>
        </w:rPr>
        <w:t>bez przeprowadzania</w:t>
      </w:r>
      <w:r w:rsidR="009A660D" w:rsidRPr="00BF019E">
        <w:rPr>
          <w:rFonts w:ascii="Times New Roman" w:hAnsi="Times New Roman" w:cs="Times New Roman"/>
          <w:sz w:val="20"/>
          <w:szCs w:val="20"/>
        </w:rPr>
        <w:t xml:space="preserve"> negocjacji.</w:t>
      </w:r>
      <w:r w:rsidRPr="00BF019E">
        <w:rPr>
          <w:rFonts w:ascii="Times New Roman" w:hAnsi="Times New Roman" w:cs="Times New Roman"/>
          <w:sz w:val="20"/>
          <w:szCs w:val="20"/>
        </w:rPr>
        <w:t xml:space="preserve"> </w:t>
      </w:r>
    </w:p>
    <w:p w14:paraId="66FA9F2B" w14:textId="3DBB48AD" w:rsidR="00290C8A" w:rsidRPr="00BF019E" w:rsidRDefault="00290C8A" w:rsidP="0002427E">
      <w:pPr>
        <w:pStyle w:val="Lukasz"/>
        <w:spacing w:before="120" w:line="360" w:lineRule="auto"/>
        <w:rPr>
          <w:rFonts w:ascii="Times New Roman" w:hAnsi="Times New Roman" w:cs="Times New Roman"/>
        </w:rPr>
      </w:pPr>
      <w:r w:rsidRPr="00BF019E">
        <w:rPr>
          <w:rFonts w:ascii="Times New Roman" w:hAnsi="Times New Roman" w:cs="Times New Roman"/>
        </w:rPr>
        <w:t xml:space="preserve">Rozdział </w:t>
      </w:r>
      <w:r w:rsidR="0096294F">
        <w:rPr>
          <w:rFonts w:ascii="Times New Roman" w:hAnsi="Times New Roman" w:cs="Times New Roman"/>
        </w:rPr>
        <w:t>4</w:t>
      </w:r>
    </w:p>
    <w:p w14:paraId="21DA1AFA" w14:textId="274DE076" w:rsidR="00290C8A" w:rsidRPr="00BF019E" w:rsidRDefault="00290C8A" w:rsidP="0002427E">
      <w:pPr>
        <w:pStyle w:val="Lukasz"/>
        <w:spacing w:before="120" w:line="360" w:lineRule="auto"/>
        <w:jc w:val="left"/>
        <w:rPr>
          <w:rFonts w:ascii="Times New Roman" w:hAnsi="Times New Roman" w:cs="Times New Roman"/>
        </w:rPr>
      </w:pPr>
      <w:r w:rsidRPr="00BF019E">
        <w:rPr>
          <w:rFonts w:ascii="Times New Roman" w:hAnsi="Times New Roman" w:cs="Times New Roman"/>
        </w:rPr>
        <w:t>Termin składania ofert:</w:t>
      </w:r>
    </w:p>
    <w:p w14:paraId="71A8D29A" w14:textId="5B2CC1D6" w:rsidR="00290C8A" w:rsidRPr="00BF019E" w:rsidRDefault="00290C8A"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 xml:space="preserve">Ofertę wraz z wymaganymi załącznikami, zgodnie z Rozdziałem </w:t>
      </w:r>
      <w:r w:rsidR="00DA33D3">
        <w:rPr>
          <w:rFonts w:ascii="Times New Roman" w:hAnsi="Times New Roman" w:cs="Times New Roman"/>
          <w:sz w:val="20"/>
          <w:szCs w:val="20"/>
        </w:rPr>
        <w:t>2</w:t>
      </w:r>
      <w:r w:rsidR="001444E8">
        <w:rPr>
          <w:rFonts w:ascii="Times New Roman" w:hAnsi="Times New Roman" w:cs="Times New Roman"/>
          <w:sz w:val="20"/>
          <w:szCs w:val="20"/>
        </w:rPr>
        <w:t>8</w:t>
      </w:r>
      <w:r w:rsidRPr="00BF019E">
        <w:rPr>
          <w:rFonts w:ascii="Times New Roman" w:hAnsi="Times New Roman" w:cs="Times New Roman"/>
          <w:sz w:val="20"/>
          <w:szCs w:val="20"/>
        </w:rPr>
        <w:t xml:space="preserve">, należy złożyć w terminie do dnia </w:t>
      </w:r>
      <w:r w:rsidR="003266E0">
        <w:rPr>
          <w:rFonts w:ascii="Times New Roman" w:hAnsi="Times New Roman" w:cs="Times New Roman"/>
          <w:sz w:val="20"/>
          <w:szCs w:val="20"/>
        </w:rPr>
        <w:t>22</w:t>
      </w:r>
      <w:r w:rsidR="00100BB6" w:rsidRPr="00BF019E">
        <w:rPr>
          <w:rFonts w:ascii="Times New Roman" w:hAnsi="Times New Roman" w:cs="Times New Roman"/>
          <w:sz w:val="20"/>
          <w:szCs w:val="20"/>
        </w:rPr>
        <w:t>.0</w:t>
      </w:r>
      <w:r w:rsidR="008B0FAF">
        <w:rPr>
          <w:rFonts w:ascii="Times New Roman" w:hAnsi="Times New Roman" w:cs="Times New Roman"/>
          <w:sz w:val="20"/>
          <w:szCs w:val="20"/>
        </w:rPr>
        <w:t>8</w:t>
      </w:r>
      <w:r w:rsidR="00100BB6" w:rsidRPr="00BF019E">
        <w:rPr>
          <w:rFonts w:ascii="Times New Roman" w:hAnsi="Times New Roman" w:cs="Times New Roman"/>
          <w:sz w:val="20"/>
          <w:szCs w:val="20"/>
        </w:rPr>
        <w:t>.2022  r</w:t>
      </w:r>
      <w:r w:rsidRPr="00BF019E">
        <w:rPr>
          <w:rFonts w:ascii="Times New Roman" w:hAnsi="Times New Roman" w:cs="Times New Roman"/>
          <w:sz w:val="20"/>
          <w:szCs w:val="20"/>
        </w:rPr>
        <w:t>, do godz.</w:t>
      </w:r>
      <w:r w:rsidR="00100BB6" w:rsidRPr="00BF019E">
        <w:rPr>
          <w:rFonts w:ascii="Times New Roman" w:hAnsi="Times New Roman" w:cs="Times New Roman"/>
          <w:sz w:val="20"/>
          <w:szCs w:val="20"/>
        </w:rPr>
        <w:t xml:space="preserve"> </w:t>
      </w:r>
      <w:r w:rsidR="00BF019E">
        <w:rPr>
          <w:rFonts w:ascii="Times New Roman" w:hAnsi="Times New Roman" w:cs="Times New Roman"/>
          <w:sz w:val="20"/>
          <w:szCs w:val="20"/>
        </w:rPr>
        <w:t>10</w:t>
      </w:r>
      <w:r w:rsidR="00100BB6" w:rsidRPr="00BF019E">
        <w:rPr>
          <w:rFonts w:ascii="Times New Roman" w:hAnsi="Times New Roman" w:cs="Times New Roman"/>
          <w:sz w:val="20"/>
          <w:szCs w:val="20"/>
        </w:rPr>
        <w:t>:00</w:t>
      </w:r>
    </w:p>
    <w:p w14:paraId="5BC736E8" w14:textId="2BDDB53F" w:rsidR="00290C8A" w:rsidRPr="00BF019E" w:rsidRDefault="00290C8A" w:rsidP="0002427E">
      <w:pPr>
        <w:pStyle w:val="Lukasz"/>
        <w:spacing w:before="120" w:line="360" w:lineRule="auto"/>
        <w:rPr>
          <w:rFonts w:ascii="Times New Roman" w:hAnsi="Times New Roman" w:cs="Times New Roman"/>
        </w:rPr>
      </w:pPr>
      <w:r w:rsidRPr="00BF019E">
        <w:rPr>
          <w:rFonts w:ascii="Times New Roman" w:hAnsi="Times New Roman" w:cs="Times New Roman"/>
        </w:rPr>
        <w:t xml:space="preserve">Rozdział </w:t>
      </w:r>
      <w:r w:rsidR="0096294F">
        <w:rPr>
          <w:rFonts w:ascii="Times New Roman" w:hAnsi="Times New Roman" w:cs="Times New Roman"/>
        </w:rPr>
        <w:t>5</w:t>
      </w:r>
    </w:p>
    <w:p w14:paraId="04924B42" w14:textId="77777777" w:rsidR="00290C8A" w:rsidRPr="00BF019E" w:rsidRDefault="00290C8A" w:rsidP="0002427E">
      <w:pPr>
        <w:pStyle w:val="Lukasz"/>
        <w:spacing w:before="120" w:line="360" w:lineRule="auto"/>
        <w:jc w:val="left"/>
        <w:rPr>
          <w:rFonts w:ascii="Times New Roman" w:hAnsi="Times New Roman" w:cs="Times New Roman"/>
        </w:rPr>
      </w:pPr>
      <w:r w:rsidRPr="00BF019E">
        <w:rPr>
          <w:rFonts w:ascii="Times New Roman" w:hAnsi="Times New Roman" w:cs="Times New Roman"/>
        </w:rPr>
        <w:t>Wniosek o wyjaśnienie treści SWZ</w:t>
      </w:r>
    </w:p>
    <w:p w14:paraId="7B5DE8CE" w14:textId="77777777" w:rsidR="00290C8A" w:rsidRPr="00BF019E" w:rsidRDefault="00290C8A"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Wykonawca może zwrócić się do zamawiającego z wnioskiem o wyjaśnienie treści SWZ.</w:t>
      </w:r>
    </w:p>
    <w:p w14:paraId="5CB93220" w14:textId="77777777" w:rsidR="00290C8A" w:rsidRPr="00BF019E" w:rsidRDefault="00290C8A"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Zamawiający jest obowiązany udzielić wyjaśnień niezwłocznie, jednak nie później niż na 2 dni przed upływem terminu składania ofert albo, pod warunkiem że wniosek o wyjaśnienie treści SWZ wpłynął do zamawiającego nie później niż na 4 dni przed upływem terminu składania ofert.</w:t>
      </w:r>
    </w:p>
    <w:p w14:paraId="47C4E93D" w14:textId="77777777" w:rsidR="00290C8A" w:rsidRPr="00BF019E" w:rsidRDefault="00290C8A"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Jeżeli zamawiający nie udzieli wyjaśnień w terminie, o którym mowa w ust. 2, przedłuża termin składania ofert o czas niezbędny do zapoznania się wszystkich zainteresowanych wykonawców z wyjaśnieniami niezbędnymi do należytego przygotowania i złożenia odpowiednio ofert.</w:t>
      </w:r>
    </w:p>
    <w:p w14:paraId="6834AD69" w14:textId="77777777" w:rsidR="00290C8A" w:rsidRPr="00BF019E" w:rsidRDefault="00290C8A"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W przypadku gdy wniosek o wyjaśnienie treści SWZ nie wpłynął w terminie, o którym mowa w ust. 2, zamawiający nie ma obowiązku udzielania wyjaśnień SWZ oraz obowiązku przedłużenia terminu składania odpowiednio ofert.</w:t>
      </w:r>
    </w:p>
    <w:p w14:paraId="0868A99D" w14:textId="77777777" w:rsidR="00CD6720" w:rsidRPr="00BF019E" w:rsidRDefault="00290C8A"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Przedłużenie terminu składania ofert, o których mowa w ust. 4, nie wpływa na bieg terminu składania wniosku o wyjaśnienie treści SWZ.</w:t>
      </w:r>
    </w:p>
    <w:p w14:paraId="00BB06AE" w14:textId="35E2C4FA" w:rsidR="00290C8A" w:rsidRPr="00BF019E" w:rsidRDefault="00290C8A"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Treść zapytań wraz z wyjaśnieniami zamawiający udostępnia, bez ujawniania źródła zapytania, na stronie internetowej prowadzonego postępowania</w:t>
      </w:r>
      <w:r w:rsidR="00CD6720" w:rsidRPr="00BF019E">
        <w:rPr>
          <w:rFonts w:ascii="Times New Roman" w:hAnsi="Times New Roman" w:cs="Times New Roman"/>
          <w:sz w:val="20"/>
          <w:szCs w:val="20"/>
        </w:rPr>
        <w:t xml:space="preserve"> wskazanej w Rozdziale </w:t>
      </w:r>
      <w:r w:rsidR="00BF019E">
        <w:rPr>
          <w:rFonts w:ascii="Times New Roman" w:hAnsi="Times New Roman" w:cs="Times New Roman"/>
          <w:sz w:val="20"/>
          <w:szCs w:val="20"/>
        </w:rPr>
        <w:t>2.</w:t>
      </w:r>
    </w:p>
    <w:p w14:paraId="7B157461" w14:textId="694C81BB" w:rsidR="00E734FF" w:rsidRPr="00BF019E" w:rsidRDefault="00E734FF"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Zamawiający może zwołać zebranie wszystkich wykonawców w celu wyjaśnienia treści SWZ. Informacja o</w:t>
      </w:r>
      <w:r w:rsidR="003E78CD" w:rsidRPr="00BF019E">
        <w:rPr>
          <w:rFonts w:ascii="Times New Roman" w:hAnsi="Times New Roman" w:cs="Times New Roman"/>
          <w:sz w:val="20"/>
          <w:szCs w:val="20"/>
        </w:rPr>
        <w:t> </w:t>
      </w:r>
      <w:r w:rsidRPr="00BF019E">
        <w:rPr>
          <w:rFonts w:ascii="Times New Roman" w:hAnsi="Times New Roman" w:cs="Times New Roman"/>
          <w:sz w:val="20"/>
          <w:szCs w:val="20"/>
        </w:rPr>
        <w:t xml:space="preserve"> terminie zebrania zostanie udostępniona na stronie internetowej wskazanej w Rozdziale </w:t>
      </w:r>
      <w:r w:rsidR="00BF019E">
        <w:rPr>
          <w:rFonts w:ascii="Times New Roman" w:hAnsi="Times New Roman" w:cs="Times New Roman"/>
          <w:sz w:val="20"/>
          <w:szCs w:val="20"/>
        </w:rPr>
        <w:t>2</w:t>
      </w:r>
      <w:r w:rsidRPr="00BF019E">
        <w:rPr>
          <w:rFonts w:ascii="Times New Roman" w:hAnsi="Times New Roman" w:cs="Times New Roman"/>
          <w:sz w:val="20"/>
          <w:szCs w:val="20"/>
        </w:rPr>
        <w:t>.</w:t>
      </w:r>
    </w:p>
    <w:p w14:paraId="5FFEA361" w14:textId="727CDD50" w:rsidR="000A0E43" w:rsidRPr="00BF019E" w:rsidRDefault="000A0E43"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Zamawiający sporządza informację zawierającą zgłoszone na zebraniu pytania o wyjaśnienie treści SWZ oraz odpowiedzi na nie, bez wskazywania źródeł zapytań. Informację z zebrania udostępnia się na stronie internetowej prowadzonego postępowania</w:t>
      </w:r>
      <w:r w:rsidRPr="00BF019E">
        <w:rPr>
          <w:rFonts w:ascii="Times New Roman" w:hAnsi="Times New Roman" w:cs="Times New Roman"/>
        </w:rPr>
        <w:t xml:space="preserve"> </w:t>
      </w:r>
      <w:r w:rsidRPr="00BF019E">
        <w:rPr>
          <w:rFonts w:ascii="Times New Roman" w:hAnsi="Times New Roman" w:cs="Times New Roman"/>
          <w:sz w:val="20"/>
          <w:szCs w:val="20"/>
        </w:rPr>
        <w:t xml:space="preserve">wskazanej w Rozdziale </w:t>
      </w:r>
      <w:r w:rsidR="00BF019E">
        <w:rPr>
          <w:rFonts w:ascii="Times New Roman" w:hAnsi="Times New Roman" w:cs="Times New Roman"/>
          <w:sz w:val="20"/>
          <w:szCs w:val="20"/>
        </w:rPr>
        <w:t>2</w:t>
      </w:r>
      <w:r w:rsidRPr="00BF019E">
        <w:rPr>
          <w:rFonts w:ascii="Times New Roman" w:hAnsi="Times New Roman" w:cs="Times New Roman"/>
          <w:sz w:val="20"/>
          <w:szCs w:val="20"/>
        </w:rPr>
        <w:t>.</w:t>
      </w:r>
    </w:p>
    <w:p w14:paraId="4D7BC573" w14:textId="3AD8512D" w:rsidR="000A0E43" w:rsidRPr="00BF019E" w:rsidRDefault="000A0E43"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W uzasadnionych przypadkach zamawiający może przed upływem terminu składania ofert zmienić treść SWZ.</w:t>
      </w:r>
    </w:p>
    <w:p w14:paraId="1FF3D45F" w14:textId="2B27F0A8" w:rsidR="000A0E43" w:rsidRPr="00BF019E" w:rsidRDefault="000A0E43"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3C1FC36A" w14:textId="6943A943" w:rsidR="000A0E43" w:rsidRPr="00BF019E" w:rsidRDefault="000A0E43"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lastRenderedPageBreak/>
        <w:t>Zamawiający informuje wykonawców o przedłużonym terminie składania ofert przez zamieszczenie informacji na stronie internetowej prowadzonego postępowania, na której została odpowiednio udostępniona SWZ.</w:t>
      </w:r>
    </w:p>
    <w:p w14:paraId="2998972B" w14:textId="44D907D6" w:rsidR="000A0E43" w:rsidRPr="00BF019E" w:rsidRDefault="000A0E43"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Informację o przedłużonym terminie składania ofert, zamawiający zamieszcza w ogłoszeniu</w:t>
      </w:r>
      <w:r w:rsidRPr="00BF019E">
        <w:rPr>
          <w:rFonts w:ascii="Times New Roman" w:hAnsi="Times New Roman" w:cs="Times New Roman"/>
        </w:rPr>
        <w:t xml:space="preserve"> </w:t>
      </w:r>
      <w:r w:rsidRPr="00BF019E">
        <w:rPr>
          <w:rFonts w:ascii="Times New Roman" w:hAnsi="Times New Roman" w:cs="Times New Roman"/>
          <w:sz w:val="20"/>
          <w:szCs w:val="20"/>
        </w:rPr>
        <w:t>o zmianie ogłoszenia, o którym mowa w art. 267 ust. 2 pkt 6 PZP.</w:t>
      </w:r>
    </w:p>
    <w:p w14:paraId="5DEC2868" w14:textId="6FFCEC51" w:rsidR="000A0E43" w:rsidRPr="00BF019E" w:rsidRDefault="000A0E43"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Dokonaną zmianę treści SWZ, zamawiający udostępnia na stronie internetowej prowadzonego postępowania wskazaną w Rozdziale 3.</w:t>
      </w:r>
    </w:p>
    <w:p w14:paraId="78136D0F" w14:textId="3E2CCB94" w:rsidR="000A0E43" w:rsidRPr="00BF019E" w:rsidRDefault="000A0E43" w:rsidP="0002427E">
      <w:pPr>
        <w:pStyle w:val="Akapitzlist"/>
        <w:numPr>
          <w:ilvl w:val="0"/>
          <w:numId w:val="1"/>
        </w:numPr>
        <w:spacing w:before="120" w:after="120" w:line="36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W przypadku gdy zmiana treści odpowiednio SWZ prowadzi do zmiany treści ogłoszenia o zamówieniu, zamawiający zamieszcza w Biuletynie Zamówień Publicznych ogłoszenie o zmianie ogłoszenia, o którym mowa w art. 267 ust. 2 pkt 6 PZP.</w:t>
      </w:r>
    </w:p>
    <w:p w14:paraId="355F2FD5" w14:textId="695C8DFC" w:rsidR="006353DC" w:rsidRPr="00BF019E" w:rsidRDefault="003934CF" w:rsidP="0002427E">
      <w:pPr>
        <w:pStyle w:val="Lukasz"/>
        <w:spacing w:before="120" w:line="360" w:lineRule="auto"/>
        <w:rPr>
          <w:rFonts w:ascii="Times New Roman" w:hAnsi="Times New Roman" w:cs="Times New Roman"/>
        </w:rPr>
      </w:pPr>
      <w:r w:rsidRPr="00BF019E">
        <w:rPr>
          <w:rFonts w:ascii="Times New Roman" w:hAnsi="Times New Roman" w:cs="Times New Roman"/>
        </w:rPr>
        <w:t xml:space="preserve">Rozdział </w:t>
      </w:r>
      <w:r w:rsidR="0096294F">
        <w:rPr>
          <w:rFonts w:ascii="Times New Roman" w:hAnsi="Times New Roman" w:cs="Times New Roman"/>
        </w:rPr>
        <w:t>6</w:t>
      </w:r>
    </w:p>
    <w:p w14:paraId="314B4F81" w14:textId="079EFF92" w:rsidR="00FD41B6" w:rsidRPr="00BF019E" w:rsidRDefault="003934CF" w:rsidP="0002427E">
      <w:pPr>
        <w:pStyle w:val="Lukasz"/>
        <w:spacing w:before="120" w:line="360" w:lineRule="auto"/>
        <w:jc w:val="left"/>
        <w:rPr>
          <w:rFonts w:ascii="Times New Roman" w:hAnsi="Times New Roman" w:cs="Times New Roman"/>
        </w:rPr>
      </w:pPr>
      <w:r w:rsidRPr="00BF019E">
        <w:rPr>
          <w:rFonts w:ascii="Times New Roman" w:hAnsi="Times New Roman" w:cs="Times New Roman"/>
        </w:rPr>
        <w:t>O</w:t>
      </w:r>
      <w:r w:rsidR="00FD41B6" w:rsidRPr="00BF019E">
        <w:rPr>
          <w:rFonts w:ascii="Times New Roman" w:hAnsi="Times New Roman" w:cs="Times New Roman"/>
        </w:rPr>
        <w:t>pis przedmiotu zamówienia</w:t>
      </w:r>
      <w:r w:rsidRPr="00BF019E">
        <w:rPr>
          <w:rFonts w:ascii="Times New Roman" w:hAnsi="Times New Roman" w:cs="Times New Roman"/>
        </w:rPr>
        <w:t>:</w:t>
      </w:r>
    </w:p>
    <w:p w14:paraId="6367EF10" w14:textId="19DB2169" w:rsidR="00032999" w:rsidRPr="0002427E" w:rsidRDefault="00032999" w:rsidP="0002427E">
      <w:pPr>
        <w:pStyle w:val="Akapitzlist"/>
        <w:numPr>
          <w:ilvl w:val="0"/>
          <w:numId w:val="38"/>
        </w:numPr>
        <w:spacing w:before="120" w:after="120" w:line="360" w:lineRule="auto"/>
        <w:ind w:left="284" w:hanging="284"/>
        <w:contextualSpacing w:val="0"/>
        <w:jc w:val="both"/>
        <w:rPr>
          <w:rFonts w:ascii="Times New Roman" w:hAnsi="Times New Roman" w:cs="Times New Roman"/>
          <w:sz w:val="20"/>
          <w:szCs w:val="20"/>
        </w:rPr>
      </w:pPr>
      <w:r>
        <w:rPr>
          <w:rFonts w:ascii="Times New Roman" w:hAnsi="Times New Roman" w:cs="Times New Roman"/>
          <w:sz w:val="20"/>
          <w:szCs w:val="20"/>
        </w:rPr>
        <w:t xml:space="preserve">Przedmiotem zamówienia jest </w:t>
      </w:r>
      <w:r w:rsidRPr="00BF019E">
        <w:rPr>
          <w:rFonts w:ascii="Times New Roman" w:hAnsi="Times New Roman" w:cs="Times New Roman"/>
          <w:sz w:val="20"/>
          <w:szCs w:val="20"/>
        </w:rPr>
        <w:t xml:space="preserve">wykonanie </w:t>
      </w:r>
      <w:r>
        <w:rPr>
          <w:rFonts w:ascii="Times New Roman" w:hAnsi="Times New Roman" w:cs="Times New Roman"/>
          <w:sz w:val="20"/>
          <w:szCs w:val="20"/>
        </w:rPr>
        <w:t>robót budowlanych w ramach zadania pn. „</w:t>
      </w:r>
      <w:r w:rsidRPr="008B0FAF">
        <w:rPr>
          <w:rFonts w:ascii="Times New Roman" w:hAnsi="Times New Roman" w:cs="Times New Roman"/>
          <w:color w:val="000000" w:themeColor="text1"/>
          <w:sz w:val="20"/>
        </w:rPr>
        <w:t>P</w:t>
      </w:r>
      <w:r>
        <w:rPr>
          <w:rFonts w:ascii="Times New Roman" w:hAnsi="Times New Roman" w:cs="Times New Roman"/>
          <w:color w:val="000000" w:themeColor="text1"/>
          <w:sz w:val="20"/>
        </w:rPr>
        <w:t>rzebudowa</w:t>
      </w:r>
      <w:r w:rsidRPr="008B0FAF">
        <w:rPr>
          <w:rFonts w:ascii="Times New Roman" w:hAnsi="Times New Roman" w:cs="Times New Roman"/>
          <w:color w:val="000000" w:themeColor="text1"/>
          <w:sz w:val="20"/>
        </w:rPr>
        <w:t xml:space="preserve"> nieruchomości w celu poprawy warunków pracy pracowników WORD oraz na potrzeby </w:t>
      </w:r>
      <w:r w:rsidR="00AD3486">
        <w:rPr>
          <w:rFonts w:ascii="Times New Roman" w:hAnsi="Times New Roman" w:cs="Times New Roman"/>
          <w:color w:val="000000" w:themeColor="text1"/>
          <w:sz w:val="20"/>
        </w:rPr>
        <w:t xml:space="preserve">siedziby Krajowego Centrum BRD – </w:t>
      </w:r>
      <w:r w:rsidR="00BF682E" w:rsidRPr="00AD3486">
        <w:rPr>
          <w:rFonts w:ascii="Times New Roman" w:hAnsi="Times New Roman" w:cs="Times New Roman"/>
          <w:sz w:val="20"/>
        </w:rPr>
        <w:t>etap</w:t>
      </w:r>
      <w:r w:rsidR="00AD3486">
        <w:rPr>
          <w:rFonts w:ascii="Times New Roman" w:hAnsi="Times New Roman" w:cs="Times New Roman"/>
          <w:sz w:val="20"/>
        </w:rPr>
        <w:t xml:space="preserve"> </w:t>
      </w:r>
      <w:r w:rsidR="00BF682E" w:rsidRPr="00AD3486">
        <w:rPr>
          <w:rFonts w:ascii="Times New Roman" w:hAnsi="Times New Roman" w:cs="Times New Roman"/>
          <w:sz w:val="20"/>
        </w:rPr>
        <w:t>I</w:t>
      </w:r>
      <w:r w:rsidR="00AD3486">
        <w:rPr>
          <w:rFonts w:ascii="Times New Roman" w:hAnsi="Times New Roman" w:cs="Times New Roman"/>
          <w:sz w:val="20"/>
        </w:rPr>
        <w:t>”</w:t>
      </w:r>
      <w:r w:rsidR="00BF682E" w:rsidRPr="00AD3486">
        <w:rPr>
          <w:rFonts w:ascii="Times New Roman" w:hAnsi="Times New Roman" w:cs="Times New Roman"/>
          <w:sz w:val="20"/>
        </w:rPr>
        <w:t>.</w:t>
      </w:r>
      <w:r w:rsidR="00136223" w:rsidRPr="00AD3486">
        <w:rPr>
          <w:rFonts w:ascii="Times New Roman" w:hAnsi="Times New Roman" w:cs="Times New Roman"/>
          <w:sz w:val="20"/>
          <w:szCs w:val="20"/>
        </w:rPr>
        <w:t xml:space="preserve"> </w:t>
      </w:r>
      <w:r w:rsidRPr="008B0FAF">
        <w:rPr>
          <w:rFonts w:ascii="Times New Roman" w:hAnsi="Times New Roman" w:cs="Times New Roman"/>
          <w:sz w:val="20"/>
          <w:szCs w:val="20"/>
        </w:rPr>
        <w:t xml:space="preserve">Zakres zamówienia szczegółowo opisuje dokumentacja projektowa autorstwa </w:t>
      </w:r>
      <w:proofErr w:type="spellStart"/>
      <w:r w:rsidRPr="00813BFF">
        <w:rPr>
          <w:rFonts w:ascii="Times New Roman" w:hAnsi="Times New Roman" w:cs="Times New Roman"/>
          <w:sz w:val="20"/>
        </w:rPr>
        <w:t>TWOIarchitekci</w:t>
      </w:r>
      <w:proofErr w:type="spellEnd"/>
      <w:r w:rsidRPr="00813BFF">
        <w:rPr>
          <w:rFonts w:ascii="Times New Roman" w:hAnsi="Times New Roman" w:cs="Times New Roman"/>
          <w:sz w:val="20"/>
        </w:rPr>
        <w:t xml:space="preserve"> Michalina Kluger, Marcin </w:t>
      </w:r>
      <w:proofErr w:type="spellStart"/>
      <w:r w:rsidRPr="00813BFF">
        <w:rPr>
          <w:rFonts w:ascii="Times New Roman" w:hAnsi="Times New Roman" w:cs="Times New Roman"/>
          <w:sz w:val="20"/>
        </w:rPr>
        <w:t>Chmurczyk</w:t>
      </w:r>
      <w:proofErr w:type="spellEnd"/>
      <w:r w:rsidRPr="00813BFF">
        <w:rPr>
          <w:rFonts w:ascii="Times New Roman" w:hAnsi="Times New Roman" w:cs="Times New Roman"/>
          <w:sz w:val="20"/>
        </w:rPr>
        <w:t xml:space="preserve"> </w:t>
      </w:r>
      <w:r>
        <w:rPr>
          <w:rFonts w:ascii="Times New Roman" w:hAnsi="Times New Roman" w:cs="Times New Roman"/>
          <w:sz w:val="20"/>
          <w:szCs w:val="20"/>
        </w:rPr>
        <w:t>s.c. z siedzibą</w:t>
      </w:r>
      <w:r w:rsidRPr="00813BFF">
        <w:rPr>
          <w:rFonts w:ascii="Times New Roman" w:hAnsi="Times New Roman" w:cs="Times New Roman"/>
          <w:sz w:val="20"/>
          <w:szCs w:val="20"/>
        </w:rPr>
        <w:t xml:space="preserve"> w Rybniku przy ul. Miko</w:t>
      </w:r>
      <w:r>
        <w:rPr>
          <w:rFonts w:ascii="Times New Roman" w:hAnsi="Times New Roman" w:cs="Times New Roman"/>
          <w:sz w:val="20"/>
          <w:szCs w:val="20"/>
        </w:rPr>
        <w:t>ł</w:t>
      </w:r>
      <w:r w:rsidRPr="00813BFF">
        <w:rPr>
          <w:rFonts w:ascii="Times New Roman" w:hAnsi="Times New Roman" w:cs="Times New Roman"/>
          <w:sz w:val="20"/>
          <w:szCs w:val="20"/>
        </w:rPr>
        <w:t>owskiej 73</w:t>
      </w:r>
      <w:r>
        <w:rPr>
          <w:rFonts w:ascii="Times New Roman" w:hAnsi="Times New Roman" w:cs="Times New Roman"/>
          <w:sz w:val="20"/>
          <w:szCs w:val="20"/>
        </w:rPr>
        <w:t xml:space="preserve"> </w:t>
      </w:r>
      <w:r w:rsidRPr="00813BFF">
        <w:rPr>
          <w:rFonts w:ascii="Times New Roman" w:hAnsi="Times New Roman" w:cs="Times New Roman"/>
          <w:sz w:val="20"/>
          <w:szCs w:val="20"/>
        </w:rPr>
        <w:t>wraz</w:t>
      </w:r>
      <w:r>
        <w:rPr>
          <w:rFonts w:ascii="Times New Roman" w:hAnsi="Times New Roman" w:cs="Times New Roman"/>
          <w:sz w:val="20"/>
          <w:szCs w:val="20"/>
        </w:rPr>
        <w:t xml:space="preserve"> z </w:t>
      </w:r>
      <w:r w:rsidRPr="008B0FAF">
        <w:rPr>
          <w:rFonts w:ascii="Times New Roman" w:hAnsi="Times New Roman" w:cs="Times New Roman"/>
          <w:sz w:val="20"/>
          <w:szCs w:val="20"/>
        </w:rPr>
        <w:t>projektam</w:t>
      </w:r>
      <w:r>
        <w:rPr>
          <w:rFonts w:ascii="Times New Roman" w:hAnsi="Times New Roman" w:cs="Times New Roman"/>
          <w:sz w:val="20"/>
          <w:szCs w:val="20"/>
        </w:rPr>
        <w:t xml:space="preserve">i branżowymi, </w:t>
      </w:r>
      <w:r w:rsidRPr="00AD3486">
        <w:rPr>
          <w:rFonts w:ascii="Times New Roman" w:hAnsi="Times New Roman" w:cs="Times New Roman"/>
          <w:sz w:val="20"/>
          <w:szCs w:val="20"/>
        </w:rPr>
        <w:t>specyfikacj</w:t>
      </w:r>
      <w:r w:rsidR="00AD3486" w:rsidRPr="00AD3486">
        <w:rPr>
          <w:rFonts w:ascii="Times New Roman" w:hAnsi="Times New Roman" w:cs="Times New Roman"/>
          <w:sz w:val="20"/>
          <w:szCs w:val="20"/>
        </w:rPr>
        <w:t>e</w:t>
      </w:r>
      <w:r w:rsidRPr="00AD3486">
        <w:rPr>
          <w:rFonts w:ascii="Times New Roman" w:hAnsi="Times New Roman" w:cs="Times New Roman"/>
          <w:sz w:val="20"/>
          <w:szCs w:val="20"/>
        </w:rPr>
        <w:t xml:space="preserve"> techniczn</w:t>
      </w:r>
      <w:r w:rsidR="00BF682E" w:rsidRPr="00AD3486">
        <w:rPr>
          <w:rFonts w:ascii="Times New Roman" w:hAnsi="Times New Roman" w:cs="Times New Roman"/>
          <w:sz w:val="20"/>
          <w:szCs w:val="20"/>
        </w:rPr>
        <w:t>e</w:t>
      </w:r>
      <w:r w:rsidRPr="00AD3486">
        <w:rPr>
          <w:rFonts w:ascii="Times New Roman" w:hAnsi="Times New Roman" w:cs="Times New Roman"/>
          <w:sz w:val="20"/>
          <w:szCs w:val="20"/>
        </w:rPr>
        <w:t xml:space="preserve"> </w:t>
      </w:r>
      <w:r>
        <w:rPr>
          <w:rFonts w:ascii="Times New Roman" w:hAnsi="Times New Roman" w:cs="Times New Roman"/>
          <w:sz w:val="20"/>
          <w:szCs w:val="20"/>
        </w:rPr>
        <w:t xml:space="preserve">wykonania i odbioru robót oraz przedmiary robót </w:t>
      </w:r>
      <w:r w:rsidRPr="00166418">
        <w:rPr>
          <w:rFonts w:ascii="Times New Roman" w:hAnsi="Times New Roman" w:cs="Times New Roman"/>
          <w:b/>
          <w:sz w:val="20"/>
          <w:szCs w:val="20"/>
        </w:rPr>
        <w:t>(stanowiące funkcję pomocniczą jednakże nie stanowiące podstaw wyceny)</w:t>
      </w:r>
      <w:r w:rsidR="00630405">
        <w:rPr>
          <w:rFonts w:ascii="Times New Roman" w:hAnsi="Times New Roman" w:cs="Times New Roman"/>
          <w:b/>
          <w:sz w:val="20"/>
          <w:szCs w:val="20"/>
        </w:rPr>
        <w:t>.</w:t>
      </w:r>
    </w:p>
    <w:p w14:paraId="4C8A1A58" w14:textId="5CF3868B" w:rsidR="0002427E" w:rsidRPr="0002427E" w:rsidRDefault="0002427E" w:rsidP="0002427E">
      <w:pPr>
        <w:pStyle w:val="Akapitzlist"/>
        <w:spacing w:before="120" w:after="120" w:line="360" w:lineRule="auto"/>
        <w:ind w:left="284"/>
        <w:contextualSpacing w:val="0"/>
        <w:jc w:val="both"/>
        <w:rPr>
          <w:rFonts w:ascii="Times New Roman" w:hAnsi="Times New Roman" w:cs="Times New Roman"/>
          <w:sz w:val="20"/>
          <w:szCs w:val="20"/>
        </w:rPr>
      </w:pPr>
      <w:r w:rsidRPr="0002427E">
        <w:rPr>
          <w:rFonts w:ascii="Times New Roman" w:hAnsi="Times New Roman" w:cs="Times New Roman"/>
          <w:b/>
          <w:bCs/>
          <w:color w:val="333333"/>
          <w:sz w:val="18"/>
          <w:szCs w:val="18"/>
        </w:rPr>
        <w:t>UWAGA: Zadanie nie obejmuje dostawy i montażu trybuny oraz mebli.</w:t>
      </w:r>
    </w:p>
    <w:p w14:paraId="11454EAE" w14:textId="7296B1D9" w:rsidR="0096294F" w:rsidRPr="00CB74DD" w:rsidRDefault="008B0FAF" w:rsidP="0002427E">
      <w:pPr>
        <w:pStyle w:val="Akapitzlist"/>
        <w:numPr>
          <w:ilvl w:val="0"/>
          <w:numId w:val="38"/>
        </w:numPr>
        <w:spacing w:before="120" w:after="120" w:line="360" w:lineRule="auto"/>
        <w:ind w:left="284" w:hanging="284"/>
        <w:contextualSpacing w:val="0"/>
        <w:jc w:val="both"/>
        <w:rPr>
          <w:rFonts w:ascii="Times New Roman" w:hAnsi="Times New Roman" w:cs="Times New Roman"/>
          <w:sz w:val="20"/>
          <w:szCs w:val="20"/>
        </w:rPr>
      </w:pPr>
      <w:r w:rsidRPr="00CB74DD">
        <w:rPr>
          <w:rFonts w:ascii="Times New Roman" w:eastAsia="Times New Roman" w:hAnsi="Times New Roman" w:cs="Times New Roman"/>
          <w:sz w:val="20"/>
          <w:szCs w:val="20"/>
          <w:lang w:eastAsia="pl-PL"/>
        </w:rPr>
        <w:t xml:space="preserve"> </w:t>
      </w:r>
      <w:r w:rsidR="00CB74DD" w:rsidRPr="00CB74DD">
        <w:rPr>
          <w:rFonts w:ascii="Times New Roman" w:eastAsia="Times New Roman" w:hAnsi="Times New Roman" w:cs="Times New Roman"/>
          <w:sz w:val="20"/>
          <w:szCs w:val="20"/>
          <w:lang w:eastAsia="pl-PL"/>
        </w:rPr>
        <w:t>Nomenklatura CPV</w:t>
      </w:r>
      <w:r w:rsidR="00691837" w:rsidRPr="00CB74DD">
        <w:rPr>
          <w:rFonts w:ascii="Times New Roman" w:hAnsi="Times New Roman" w:cs="Times New Roman"/>
          <w:sz w:val="20"/>
          <w:szCs w:val="20"/>
        </w:rPr>
        <w:t xml:space="preserve">: </w:t>
      </w:r>
    </w:p>
    <w:p w14:paraId="5E6CC661" w14:textId="41A8EEBC" w:rsidR="00813BFF" w:rsidRDefault="00813BFF" w:rsidP="0002427E">
      <w:pPr>
        <w:pStyle w:val="Default"/>
        <w:spacing w:before="120" w:after="120" w:line="360" w:lineRule="auto"/>
        <w:ind w:firstLine="284"/>
        <w:jc w:val="both"/>
        <w:rPr>
          <w:rFonts w:ascii="Times New Roman" w:hAnsi="Times New Roman" w:cs="Times New Roman"/>
          <w:sz w:val="20"/>
          <w:szCs w:val="20"/>
        </w:rPr>
      </w:pPr>
      <w:r w:rsidRPr="00813BFF">
        <w:rPr>
          <w:rFonts w:ascii="Times New Roman" w:hAnsi="Times New Roman" w:cs="Times New Roman"/>
          <w:sz w:val="20"/>
          <w:szCs w:val="20"/>
        </w:rPr>
        <w:t xml:space="preserve">45000000-7 </w:t>
      </w:r>
      <w:r w:rsidR="008D47D5">
        <w:rPr>
          <w:rFonts w:ascii="Times New Roman" w:hAnsi="Times New Roman" w:cs="Times New Roman"/>
          <w:sz w:val="20"/>
          <w:szCs w:val="20"/>
        </w:rPr>
        <w:t>–</w:t>
      </w:r>
      <w:r w:rsidRPr="00813BFF">
        <w:rPr>
          <w:rFonts w:ascii="Times New Roman" w:hAnsi="Times New Roman" w:cs="Times New Roman"/>
          <w:sz w:val="20"/>
          <w:szCs w:val="20"/>
        </w:rPr>
        <w:t xml:space="preserve"> Roboty budowlane</w:t>
      </w:r>
      <w:r>
        <w:rPr>
          <w:rFonts w:ascii="Times New Roman" w:hAnsi="Times New Roman" w:cs="Times New Roman"/>
          <w:sz w:val="20"/>
          <w:szCs w:val="20"/>
        </w:rPr>
        <w:t>,</w:t>
      </w:r>
      <w:r w:rsidRPr="00813BFF">
        <w:rPr>
          <w:rFonts w:ascii="Times New Roman" w:hAnsi="Times New Roman" w:cs="Times New Roman"/>
          <w:sz w:val="20"/>
          <w:szCs w:val="20"/>
        </w:rPr>
        <w:t xml:space="preserve"> </w:t>
      </w:r>
    </w:p>
    <w:p w14:paraId="5A2FF3F1" w14:textId="135202B4" w:rsidR="00813BFF" w:rsidRPr="00813BFF" w:rsidRDefault="00813BFF" w:rsidP="0002427E">
      <w:pPr>
        <w:pStyle w:val="Default"/>
        <w:spacing w:before="120" w:after="120" w:line="360" w:lineRule="auto"/>
        <w:ind w:firstLine="284"/>
        <w:jc w:val="both"/>
        <w:rPr>
          <w:rFonts w:ascii="Times New Roman" w:hAnsi="Times New Roman" w:cs="Times New Roman"/>
          <w:sz w:val="20"/>
          <w:szCs w:val="20"/>
        </w:rPr>
      </w:pPr>
      <w:r w:rsidRPr="00813BFF">
        <w:rPr>
          <w:rFonts w:ascii="Times New Roman" w:hAnsi="Times New Roman" w:cs="Times New Roman"/>
          <w:sz w:val="20"/>
          <w:szCs w:val="20"/>
        </w:rPr>
        <w:t xml:space="preserve">45111300-1 </w:t>
      </w:r>
      <w:r w:rsidR="008D47D5">
        <w:rPr>
          <w:rFonts w:ascii="Times New Roman" w:hAnsi="Times New Roman" w:cs="Times New Roman"/>
          <w:sz w:val="20"/>
          <w:szCs w:val="20"/>
        </w:rPr>
        <w:t>–</w:t>
      </w:r>
      <w:r>
        <w:rPr>
          <w:rFonts w:ascii="Times New Roman" w:hAnsi="Times New Roman" w:cs="Times New Roman"/>
          <w:sz w:val="20"/>
          <w:szCs w:val="20"/>
        </w:rPr>
        <w:t xml:space="preserve"> </w:t>
      </w:r>
      <w:r w:rsidRPr="00813BFF">
        <w:rPr>
          <w:rFonts w:ascii="Times New Roman" w:hAnsi="Times New Roman" w:cs="Times New Roman"/>
          <w:sz w:val="20"/>
          <w:szCs w:val="20"/>
        </w:rPr>
        <w:t>Roboty</w:t>
      </w:r>
      <w:r w:rsidR="008D47D5">
        <w:rPr>
          <w:rFonts w:ascii="Times New Roman" w:hAnsi="Times New Roman" w:cs="Times New Roman"/>
          <w:sz w:val="20"/>
          <w:szCs w:val="20"/>
        </w:rPr>
        <w:t xml:space="preserve"> </w:t>
      </w:r>
      <w:r w:rsidRPr="00813BFF">
        <w:rPr>
          <w:rFonts w:ascii="Times New Roman" w:hAnsi="Times New Roman" w:cs="Times New Roman"/>
          <w:sz w:val="20"/>
          <w:szCs w:val="20"/>
        </w:rPr>
        <w:t>rozbiórkowe</w:t>
      </w:r>
      <w:r>
        <w:rPr>
          <w:rFonts w:ascii="Times New Roman" w:hAnsi="Times New Roman" w:cs="Times New Roman"/>
          <w:sz w:val="20"/>
          <w:szCs w:val="20"/>
        </w:rPr>
        <w:t>,</w:t>
      </w:r>
      <w:r w:rsidRPr="00813BFF">
        <w:rPr>
          <w:rFonts w:ascii="Times New Roman" w:hAnsi="Times New Roman" w:cs="Times New Roman"/>
          <w:sz w:val="20"/>
          <w:szCs w:val="20"/>
        </w:rPr>
        <w:t xml:space="preserve"> </w:t>
      </w:r>
    </w:p>
    <w:p w14:paraId="1AADB2E1" w14:textId="56A5E76E" w:rsidR="00813BFF" w:rsidRPr="00813BFF" w:rsidRDefault="00813BFF" w:rsidP="0002427E">
      <w:pPr>
        <w:pStyle w:val="Default"/>
        <w:spacing w:before="120" w:after="120" w:line="360" w:lineRule="auto"/>
        <w:ind w:firstLine="284"/>
        <w:jc w:val="both"/>
        <w:rPr>
          <w:rFonts w:ascii="Times New Roman" w:hAnsi="Times New Roman" w:cs="Times New Roman"/>
          <w:sz w:val="20"/>
          <w:szCs w:val="20"/>
        </w:rPr>
      </w:pPr>
      <w:r>
        <w:rPr>
          <w:rFonts w:ascii="Times New Roman" w:hAnsi="Times New Roman" w:cs="Times New Roman"/>
          <w:sz w:val="20"/>
          <w:szCs w:val="20"/>
        </w:rPr>
        <w:t>4</w:t>
      </w:r>
      <w:r w:rsidRPr="00813BFF">
        <w:rPr>
          <w:rFonts w:ascii="Times New Roman" w:hAnsi="Times New Roman" w:cs="Times New Roman"/>
          <w:sz w:val="20"/>
          <w:szCs w:val="20"/>
        </w:rPr>
        <w:t xml:space="preserve">5330000-9 </w:t>
      </w:r>
      <w:r w:rsidR="008D47D5">
        <w:rPr>
          <w:rFonts w:ascii="Times New Roman" w:hAnsi="Times New Roman" w:cs="Times New Roman"/>
          <w:sz w:val="20"/>
          <w:szCs w:val="20"/>
        </w:rPr>
        <w:t>–</w:t>
      </w:r>
      <w:r>
        <w:rPr>
          <w:rFonts w:ascii="Times New Roman" w:hAnsi="Times New Roman" w:cs="Times New Roman"/>
          <w:sz w:val="20"/>
          <w:szCs w:val="20"/>
        </w:rPr>
        <w:t xml:space="preserve"> </w:t>
      </w:r>
      <w:r w:rsidRPr="00813BFF">
        <w:rPr>
          <w:rFonts w:ascii="Times New Roman" w:hAnsi="Times New Roman" w:cs="Times New Roman"/>
          <w:sz w:val="20"/>
          <w:szCs w:val="20"/>
        </w:rPr>
        <w:t>Roboty</w:t>
      </w:r>
      <w:r w:rsidR="008D47D5">
        <w:rPr>
          <w:rFonts w:ascii="Times New Roman" w:hAnsi="Times New Roman" w:cs="Times New Roman"/>
          <w:sz w:val="20"/>
          <w:szCs w:val="20"/>
        </w:rPr>
        <w:t xml:space="preserve"> </w:t>
      </w:r>
      <w:r w:rsidRPr="00813BFF">
        <w:rPr>
          <w:rFonts w:ascii="Times New Roman" w:hAnsi="Times New Roman" w:cs="Times New Roman"/>
          <w:sz w:val="20"/>
          <w:szCs w:val="20"/>
        </w:rPr>
        <w:t>instalacyjne wodno-kanalizacyjne i sanitarne</w:t>
      </w:r>
      <w:r>
        <w:rPr>
          <w:rFonts w:ascii="Times New Roman" w:hAnsi="Times New Roman" w:cs="Times New Roman"/>
          <w:sz w:val="20"/>
          <w:szCs w:val="20"/>
        </w:rPr>
        <w:t>,</w:t>
      </w:r>
    </w:p>
    <w:p w14:paraId="30DE61F0" w14:textId="4E012527" w:rsidR="00813BFF" w:rsidRPr="00813BFF" w:rsidRDefault="00813BFF" w:rsidP="0002427E">
      <w:pPr>
        <w:pStyle w:val="Default"/>
        <w:spacing w:before="120" w:after="120" w:line="360" w:lineRule="auto"/>
        <w:ind w:firstLine="284"/>
        <w:jc w:val="both"/>
        <w:rPr>
          <w:rFonts w:ascii="Times New Roman" w:hAnsi="Times New Roman" w:cs="Times New Roman"/>
          <w:sz w:val="20"/>
          <w:szCs w:val="20"/>
        </w:rPr>
      </w:pPr>
      <w:r w:rsidRPr="00813BFF">
        <w:rPr>
          <w:rFonts w:ascii="Times New Roman" w:hAnsi="Times New Roman" w:cs="Times New Roman"/>
          <w:sz w:val="20"/>
          <w:szCs w:val="20"/>
        </w:rPr>
        <w:t xml:space="preserve">45311000-0 </w:t>
      </w:r>
      <w:r w:rsidR="008D47D5">
        <w:rPr>
          <w:rFonts w:ascii="Times New Roman" w:hAnsi="Times New Roman" w:cs="Times New Roman"/>
          <w:sz w:val="20"/>
          <w:szCs w:val="20"/>
        </w:rPr>
        <w:t>–</w:t>
      </w:r>
      <w:r>
        <w:rPr>
          <w:rFonts w:ascii="Times New Roman" w:hAnsi="Times New Roman" w:cs="Times New Roman"/>
          <w:sz w:val="20"/>
          <w:szCs w:val="20"/>
        </w:rPr>
        <w:t xml:space="preserve"> </w:t>
      </w:r>
      <w:r w:rsidRPr="00813BFF">
        <w:rPr>
          <w:rFonts w:ascii="Times New Roman" w:hAnsi="Times New Roman" w:cs="Times New Roman"/>
          <w:sz w:val="20"/>
          <w:szCs w:val="20"/>
        </w:rPr>
        <w:t>Roboty</w:t>
      </w:r>
      <w:r w:rsidR="008D47D5">
        <w:rPr>
          <w:rFonts w:ascii="Times New Roman" w:hAnsi="Times New Roman" w:cs="Times New Roman"/>
          <w:sz w:val="20"/>
          <w:szCs w:val="20"/>
        </w:rPr>
        <w:t xml:space="preserve"> </w:t>
      </w:r>
      <w:r w:rsidRPr="00813BFF">
        <w:rPr>
          <w:rFonts w:ascii="Times New Roman" w:hAnsi="Times New Roman" w:cs="Times New Roman"/>
          <w:sz w:val="20"/>
          <w:szCs w:val="20"/>
        </w:rPr>
        <w:t>w zakresie okablowania oraz instalacji elektrycznych</w:t>
      </w:r>
      <w:r>
        <w:rPr>
          <w:rFonts w:ascii="Times New Roman" w:hAnsi="Times New Roman" w:cs="Times New Roman"/>
          <w:sz w:val="20"/>
          <w:szCs w:val="20"/>
        </w:rPr>
        <w:t>,</w:t>
      </w:r>
      <w:r w:rsidRPr="00813BFF">
        <w:rPr>
          <w:rFonts w:ascii="Times New Roman" w:hAnsi="Times New Roman" w:cs="Times New Roman"/>
          <w:sz w:val="20"/>
          <w:szCs w:val="20"/>
        </w:rPr>
        <w:t xml:space="preserve"> </w:t>
      </w:r>
    </w:p>
    <w:p w14:paraId="74866ED8" w14:textId="75FE4938" w:rsidR="00813BFF" w:rsidRDefault="00813BFF" w:rsidP="0002427E">
      <w:pPr>
        <w:pStyle w:val="Default"/>
        <w:spacing w:before="120" w:after="120" w:line="360" w:lineRule="auto"/>
        <w:ind w:firstLine="284"/>
        <w:jc w:val="both"/>
        <w:rPr>
          <w:rStyle w:val="hgkelc"/>
          <w:rFonts w:ascii="Times New Roman" w:hAnsi="Times New Roman" w:cs="Times New Roman"/>
          <w:bCs/>
          <w:sz w:val="20"/>
        </w:rPr>
      </w:pPr>
      <w:r>
        <w:rPr>
          <w:rStyle w:val="hgkelc"/>
          <w:rFonts w:ascii="Times New Roman" w:hAnsi="Times New Roman" w:cs="Times New Roman"/>
          <w:sz w:val="20"/>
        </w:rPr>
        <w:t>45223000-6</w:t>
      </w:r>
      <w:r w:rsidRPr="00813BFF">
        <w:rPr>
          <w:rStyle w:val="hgkelc"/>
          <w:rFonts w:ascii="Times New Roman" w:hAnsi="Times New Roman" w:cs="Times New Roman"/>
          <w:sz w:val="20"/>
        </w:rPr>
        <w:t xml:space="preserve"> </w:t>
      </w:r>
      <w:r w:rsidR="008D47D5">
        <w:rPr>
          <w:rStyle w:val="hgkelc"/>
          <w:rFonts w:ascii="Times New Roman" w:hAnsi="Times New Roman" w:cs="Times New Roman"/>
          <w:sz w:val="20"/>
        </w:rPr>
        <w:t>–</w:t>
      </w:r>
      <w:r>
        <w:rPr>
          <w:rStyle w:val="hgkelc"/>
          <w:rFonts w:ascii="Times New Roman" w:hAnsi="Times New Roman" w:cs="Times New Roman"/>
          <w:sz w:val="20"/>
        </w:rPr>
        <w:t xml:space="preserve"> </w:t>
      </w:r>
      <w:r w:rsidRPr="00813BFF">
        <w:rPr>
          <w:rStyle w:val="hgkelc"/>
          <w:rFonts w:ascii="Times New Roman" w:hAnsi="Times New Roman" w:cs="Times New Roman"/>
          <w:bCs/>
          <w:sz w:val="20"/>
        </w:rPr>
        <w:t>Roboty</w:t>
      </w:r>
      <w:r w:rsidR="008D47D5">
        <w:rPr>
          <w:rStyle w:val="hgkelc"/>
          <w:rFonts w:ascii="Times New Roman" w:hAnsi="Times New Roman" w:cs="Times New Roman"/>
          <w:bCs/>
          <w:sz w:val="20"/>
        </w:rPr>
        <w:t xml:space="preserve"> </w:t>
      </w:r>
      <w:r w:rsidRPr="00813BFF">
        <w:rPr>
          <w:rStyle w:val="hgkelc"/>
          <w:rFonts w:ascii="Times New Roman" w:hAnsi="Times New Roman" w:cs="Times New Roman"/>
          <w:bCs/>
          <w:sz w:val="20"/>
        </w:rPr>
        <w:t>budowlane w zakresie konstrukcji</w:t>
      </w:r>
      <w:r>
        <w:rPr>
          <w:rStyle w:val="hgkelc"/>
          <w:rFonts w:ascii="Times New Roman" w:hAnsi="Times New Roman" w:cs="Times New Roman"/>
          <w:bCs/>
          <w:sz w:val="20"/>
        </w:rPr>
        <w:t>,</w:t>
      </w:r>
    </w:p>
    <w:p w14:paraId="13AF64EA" w14:textId="7FE9F041" w:rsidR="00813BFF" w:rsidRDefault="00135DE7" w:rsidP="0002427E">
      <w:pPr>
        <w:pStyle w:val="Default"/>
        <w:spacing w:before="120" w:after="120" w:line="360" w:lineRule="auto"/>
        <w:ind w:firstLine="284"/>
        <w:jc w:val="both"/>
        <w:rPr>
          <w:rStyle w:val="hgkelc"/>
          <w:rFonts w:ascii="Times New Roman" w:hAnsi="Times New Roman" w:cs="Times New Roman"/>
          <w:bCs/>
          <w:sz w:val="20"/>
          <w:szCs w:val="20"/>
        </w:rPr>
      </w:pPr>
      <w:r>
        <w:rPr>
          <w:rStyle w:val="hgkelc"/>
          <w:rFonts w:ascii="Times New Roman" w:hAnsi="Times New Roman" w:cs="Times New Roman"/>
          <w:sz w:val="20"/>
          <w:szCs w:val="20"/>
        </w:rPr>
        <w:t xml:space="preserve">45331200-8 </w:t>
      </w:r>
      <w:r w:rsidR="008D47D5">
        <w:rPr>
          <w:rStyle w:val="hgkelc"/>
          <w:rFonts w:ascii="Times New Roman" w:hAnsi="Times New Roman" w:cs="Times New Roman"/>
          <w:sz w:val="20"/>
          <w:szCs w:val="20"/>
        </w:rPr>
        <w:t>–</w:t>
      </w:r>
      <w:r w:rsidR="00813BFF" w:rsidRPr="00813BFF">
        <w:rPr>
          <w:rStyle w:val="hgkelc"/>
          <w:rFonts w:ascii="Times New Roman" w:hAnsi="Times New Roman" w:cs="Times New Roman"/>
          <w:sz w:val="20"/>
          <w:szCs w:val="20"/>
        </w:rPr>
        <w:t xml:space="preserve"> Instalowanie urządzeń </w:t>
      </w:r>
      <w:r w:rsidR="00813BFF" w:rsidRPr="00813BFF">
        <w:rPr>
          <w:rStyle w:val="hgkelc"/>
          <w:rFonts w:ascii="Times New Roman" w:hAnsi="Times New Roman" w:cs="Times New Roman"/>
          <w:bCs/>
          <w:sz w:val="20"/>
          <w:szCs w:val="20"/>
        </w:rPr>
        <w:t>wentylacyjnych</w:t>
      </w:r>
      <w:r w:rsidR="00813BFF" w:rsidRPr="00813BFF">
        <w:rPr>
          <w:rStyle w:val="hgkelc"/>
          <w:rFonts w:ascii="Times New Roman" w:hAnsi="Times New Roman" w:cs="Times New Roman"/>
          <w:sz w:val="20"/>
          <w:szCs w:val="20"/>
        </w:rPr>
        <w:t xml:space="preserve"> i </w:t>
      </w:r>
      <w:r w:rsidR="00813BFF" w:rsidRPr="00813BFF">
        <w:rPr>
          <w:rStyle w:val="hgkelc"/>
          <w:rFonts w:ascii="Times New Roman" w:hAnsi="Times New Roman" w:cs="Times New Roman"/>
          <w:bCs/>
          <w:sz w:val="20"/>
          <w:szCs w:val="20"/>
        </w:rPr>
        <w:t>klimatyzacyjnych</w:t>
      </w:r>
      <w:r w:rsidR="00813BFF">
        <w:rPr>
          <w:rStyle w:val="hgkelc"/>
          <w:rFonts w:ascii="Times New Roman" w:hAnsi="Times New Roman" w:cs="Times New Roman"/>
          <w:bCs/>
          <w:sz w:val="20"/>
          <w:szCs w:val="20"/>
        </w:rPr>
        <w:t>,</w:t>
      </w:r>
    </w:p>
    <w:p w14:paraId="685C3617" w14:textId="6E4CD8B3" w:rsidR="003E0774" w:rsidRPr="003E0774" w:rsidRDefault="003E0774" w:rsidP="0002427E">
      <w:pPr>
        <w:pStyle w:val="Default"/>
        <w:spacing w:before="120" w:after="120" w:line="360" w:lineRule="auto"/>
        <w:ind w:firstLine="284"/>
        <w:jc w:val="both"/>
        <w:rPr>
          <w:rStyle w:val="hgkelc"/>
          <w:rFonts w:ascii="Times New Roman" w:hAnsi="Times New Roman" w:cs="Times New Roman"/>
          <w:bCs/>
          <w:sz w:val="16"/>
        </w:rPr>
      </w:pPr>
      <w:r>
        <w:rPr>
          <w:rFonts w:ascii="Times New Roman" w:hAnsi="Times New Roman" w:cs="Times New Roman"/>
          <w:sz w:val="20"/>
        </w:rPr>
        <w:t xml:space="preserve">45333000-0 </w:t>
      </w:r>
      <w:r w:rsidR="008D47D5">
        <w:rPr>
          <w:rFonts w:ascii="Times New Roman" w:hAnsi="Times New Roman" w:cs="Times New Roman"/>
          <w:sz w:val="20"/>
        </w:rPr>
        <w:t>–</w:t>
      </w:r>
      <w:r>
        <w:rPr>
          <w:rFonts w:ascii="Times New Roman" w:hAnsi="Times New Roman" w:cs="Times New Roman"/>
          <w:sz w:val="20"/>
        </w:rPr>
        <w:t xml:space="preserve"> </w:t>
      </w:r>
      <w:r w:rsidRPr="003E0774">
        <w:rPr>
          <w:rStyle w:val="Uwydatnienie"/>
          <w:rFonts w:ascii="Times New Roman" w:hAnsi="Times New Roman" w:cs="Times New Roman"/>
          <w:i w:val="0"/>
          <w:sz w:val="20"/>
        </w:rPr>
        <w:t>Roboty</w:t>
      </w:r>
      <w:r w:rsidRPr="003E0774">
        <w:rPr>
          <w:rFonts w:ascii="Times New Roman" w:hAnsi="Times New Roman" w:cs="Times New Roman"/>
          <w:i/>
          <w:sz w:val="20"/>
        </w:rPr>
        <w:t xml:space="preserve"> </w:t>
      </w:r>
      <w:r w:rsidRPr="003E0774">
        <w:rPr>
          <w:rFonts w:ascii="Times New Roman" w:hAnsi="Times New Roman" w:cs="Times New Roman"/>
          <w:sz w:val="20"/>
        </w:rPr>
        <w:t xml:space="preserve">instalacyjne </w:t>
      </w:r>
      <w:r w:rsidRPr="003E0774">
        <w:rPr>
          <w:rStyle w:val="Uwydatnienie"/>
          <w:rFonts w:ascii="Times New Roman" w:hAnsi="Times New Roman" w:cs="Times New Roman"/>
          <w:i w:val="0"/>
          <w:sz w:val="20"/>
        </w:rPr>
        <w:t>gazowe</w:t>
      </w:r>
    </w:p>
    <w:p w14:paraId="6253521D" w14:textId="08B065F8" w:rsidR="008B51E6" w:rsidRPr="00135DE7" w:rsidRDefault="00135DE7" w:rsidP="0002427E">
      <w:pPr>
        <w:pStyle w:val="Default"/>
        <w:spacing w:before="120" w:after="120" w:line="360" w:lineRule="auto"/>
        <w:ind w:left="284"/>
        <w:jc w:val="both"/>
        <w:rPr>
          <w:rFonts w:ascii="Times New Roman" w:hAnsi="Times New Roman" w:cs="Times New Roman"/>
          <w:sz w:val="12"/>
          <w:szCs w:val="20"/>
        </w:rPr>
      </w:pPr>
      <w:r>
        <w:rPr>
          <w:rStyle w:val="hgkelc"/>
          <w:rFonts w:ascii="Times New Roman" w:hAnsi="Times New Roman" w:cs="Times New Roman"/>
          <w:sz w:val="20"/>
        </w:rPr>
        <w:t xml:space="preserve">45260000-7 </w:t>
      </w:r>
      <w:r w:rsidR="008D47D5">
        <w:rPr>
          <w:rStyle w:val="hgkelc"/>
          <w:rFonts w:ascii="Times New Roman" w:hAnsi="Times New Roman" w:cs="Times New Roman"/>
          <w:sz w:val="20"/>
        </w:rPr>
        <w:t>–</w:t>
      </w:r>
      <w:r>
        <w:rPr>
          <w:rStyle w:val="hgkelc"/>
          <w:rFonts w:ascii="Times New Roman" w:hAnsi="Times New Roman" w:cs="Times New Roman"/>
          <w:sz w:val="20"/>
        </w:rPr>
        <w:t xml:space="preserve"> </w:t>
      </w:r>
      <w:r w:rsidR="008B51E6" w:rsidRPr="00135DE7">
        <w:rPr>
          <w:rStyle w:val="hgkelc"/>
          <w:rFonts w:ascii="Times New Roman" w:hAnsi="Times New Roman" w:cs="Times New Roman"/>
          <w:bCs/>
          <w:sz w:val="20"/>
        </w:rPr>
        <w:t>Roboty</w:t>
      </w:r>
      <w:r w:rsidR="008B51E6" w:rsidRPr="00135DE7">
        <w:rPr>
          <w:rStyle w:val="hgkelc"/>
          <w:rFonts w:ascii="Times New Roman" w:hAnsi="Times New Roman" w:cs="Times New Roman"/>
          <w:sz w:val="20"/>
        </w:rPr>
        <w:t xml:space="preserve"> w zakresie wykonywania </w:t>
      </w:r>
      <w:r w:rsidR="008B51E6" w:rsidRPr="00135DE7">
        <w:rPr>
          <w:rStyle w:val="hgkelc"/>
          <w:rFonts w:ascii="Times New Roman" w:hAnsi="Times New Roman" w:cs="Times New Roman"/>
          <w:bCs/>
          <w:sz w:val="20"/>
        </w:rPr>
        <w:t>pokryć</w:t>
      </w:r>
      <w:r w:rsidR="008B51E6" w:rsidRPr="00135DE7">
        <w:rPr>
          <w:rStyle w:val="hgkelc"/>
          <w:rFonts w:ascii="Times New Roman" w:hAnsi="Times New Roman" w:cs="Times New Roman"/>
          <w:sz w:val="20"/>
        </w:rPr>
        <w:t xml:space="preserve"> i konstrukcji </w:t>
      </w:r>
      <w:r w:rsidR="008B51E6" w:rsidRPr="00135DE7">
        <w:rPr>
          <w:rStyle w:val="hgkelc"/>
          <w:rFonts w:ascii="Times New Roman" w:hAnsi="Times New Roman" w:cs="Times New Roman"/>
          <w:bCs/>
          <w:sz w:val="20"/>
        </w:rPr>
        <w:t>dachowych</w:t>
      </w:r>
      <w:r w:rsidR="008B51E6" w:rsidRPr="00135DE7">
        <w:rPr>
          <w:rStyle w:val="hgkelc"/>
          <w:rFonts w:ascii="Times New Roman" w:hAnsi="Times New Roman" w:cs="Times New Roman"/>
          <w:sz w:val="20"/>
        </w:rPr>
        <w:t xml:space="preserve"> i inne podobne </w:t>
      </w:r>
      <w:r w:rsidR="008B51E6" w:rsidRPr="00135DE7">
        <w:rPr>
          <w:rStyle w:val="hgkelc"/>
          <w:rFonts w:ascii="Times New Roman" w:hAnsi="Times New Roman" w:cs="Times New Roman"/>
          <w:bCs/>
          <w:sz w:val="20"/>
        </w:rPr>
        <w:t>roboty</w:t>
      </w:r>
      <w:r w:rsidR="008B51E6" w:rsidRPr="00135DE7">
        <w:rPr>
          <w:rStyle w:val="hgkelc"/>
          <w:rFonts w:ascii="Times New Roman" w:hAnsi="Times New Roman" w:cs="Times New Roman"/>
          <w:sz w:val="20"/>
        </w:rPr>
        <w:t xml:space="preserve"> </w:t>
      </w:r>
      <w:proofErr w:type="spellStart"/>
      <w:r w:rsidR="008B51E6" w:rsidRPr="00135DE7">
        <w:rPr>
          <w:rStyle w:val="hgkelc"/>
          <w:rFonts w:ascii="Times New Roman" w:hAnsi="Times New Roman" w:cs="Times New Roman"/>
          <w:sz w:val="20"/>
        </w:rPr>
        <w:t>specjalistycze</w:t>
      </w:r>
      <w:proofErr w:type="spellEnd"/>
      <w:r w:rsidR="008B51E6" w:rsidRPr="00135DE7">
        <w:rPr>
          <w:rStyle w:val="hgkelc"/>
          <w:rFonts w:ascii="Times New Roman" w:hAnsi="Times New Roman" w:cs="Times New Roman"/>
          <w:sz w:val="20"/>
        </w:rPr>
        <w:t>.</w:t>
      </w:r>
    </w:p>
    <w:p w14:paraId="19C28238" w14:textId="77777777" w:rsidR="001A68DC" w:rsidRPr="00E9242C" w:rsidRDefault="001A68DC" w:rsidP="0002427E">
      <w:pPr>
        <w:pStyle w:val="Default"/>
        <w:numPr>
          <w:ilvl w:val="0"/>
          <w:numId w:val="38"/>
        </w:numPr>
        <w:spacing w:before="120" w:after="120" w:line="360" w:lineRule="auto"/>
        <w:ind w:left="284" w:hanging="284"/>
        <w:rPr>
          <w:rFonts w:ascii="Times New Roman" w:hAnsi="Times New Roman" w:cs="Times New Roman"/>
          <w:color w:val="auto"/>
          <w:sz w:val="20"/>
          <w:szCs w:val="20"/>
        </w:rPr>
      </w:pPr>
      <w:r w:rsidRPr="00E9242C">
        <w:rPr>
          <w:rFonts w:ascii="Times New Roman" w:hAnsi="Times New Roman" w:cs="Times New Roman"/>
          <w:color w:val="auto"/>
          <w:sz w:val="20"/>
          <w:szCs w:val="20"/>
        </w:rPr>
        <w:t xml:space="preserve">Zamawiający </w:t>
      </w:r>
      <w:r w:rsidRPr="00E9242C">
        <w:rPr>
          <w:rFonts w:ascii="Times New Roman" w:hAnsi="Times New Roman" w:cs="Times New Roman"/>
          <w:bCs/>
          <w:color w:val="auto"/>
          <w:sz w:val="20"/>
          <w:szCs w:val="20"/>
        </w:rPr>
        <w:t xml:space="preserve">nie dopuszcza </w:t>
      </w:r>
      <w:r w:rsidRPr="00E9242C">
        <w:rPr>
          <w:rFonts w:ascii="Times New Roman" w:hAnsi="Times New Roman" w:cs="Times New Roman"/>
          <w:color w:val="auto"/>
          <w:sz w:val="20"/>
          <w:szCs w:val="20"/>
        </w:rPr>
        <w:t xml:space="preserve">możliwości składania </w:t>
      </w:r>
      <w:r w:rsidRPr="00E9242C">
        <w:rPr>
          <w:rFonts w:ascii="Times New Roman" w:hAnsi="Times New Roman" w:cs="Times New Roman"/>
          <w:bCs/>
          <w:color w:val="auto"/>
          <w:sz w:val="20"/>
          <w:szCs w:val="20"/>
        </w:rPr>
        <w:t>ofert częściowych</w:t>
      </w:r>
      <w:r w:rsidRPr="00E9242C">
        <w:rPr>
          <w:rFonts w:ascii="Times New Roman" w:hAnsi="Times New Roman" w:cs="Times New Roman"/>
          <w:color w:val="auto"/>
          <w:sz w:val="20"/>
          <w:szCs w:val="20"/>
        </w:rPr>
        <w:t xml:space="preserve">. </w:t>
      </w:r>
    </w:p>
    <w:p w14:paraId="560A6E24" w14:textId="56AB7820" w:rsidR="001A68DC" w:rsidRPr="00E9242C" w:rsidRDefault="001A68DC" w:rsidP="0002427E">
      <w:pPr>
        <w:pStyle w:val="Default"/>
        <w:spacing w:before="120" w:after="120" w:line="360" w:lineRule="auto"/>
        <w:ind w:left="284"/>
        <w:jc w:val="both"/>
        <w:rPr>
          <w:rFonts w:ascii="Times New Roman" w:hAnsi="Times New Roman" w:cs="Times New Roman"/>
          <w:color w:val="auto"/>
          <w:sz w:val="20"/>
          <w:szCs w:val="20"/>
        </w:rPr>
      </w:pPr>
      <w:r w:rsidRPr="00E9242C">
        <w:rPr>
          <w:rFonts w:ascii="Times New Roman" w:hAnsi="Times New Roman" w:cs="Times New Roman"/>
          <w:color w:val="auto"/>
          <w:sz w:val="20"/>
          <w:szCs w:val="20"/>
        </w:rPr>
        <w:t xml:space="preserve">Uzasadnienie: </w:t>
      </w:r>
      <w:r w:rsidRPr="00E9242C">
        <w:rPr>
          <w:rFonts w:ascii="Times New Roman" w:hAnsi="Times New Roman" w:cs="Times New Roman"/>
          <w:bCs/>
          <w:color w:val="auto"/>
          <w:sz w:val="20"/>
          <w:szCs w:val="20"/>
        </w:rPr>
        <w:t xml:space="preserve">Z uwagi na charakter robót stanowiących integralną całość oraz konieczność zachowania prawidłowej realizacji w oparciu o przyjętą technologię, zamawiający nie dokonuje podziału zamówienia na części, gdyż mogłoby to prowadzić do nadmiernych trudności technicznych i organizacyjnych. </w:t>
      </w:r>
    </w:p>
    <w:p w14:paraId="3ADF748C" w14:textId="0B2C3D65" w:rsidR="00A36A1D" w:rsidRPr="001A68DC" w:rsidRDefault="001A68DC" w:rsidP="0002427E">
      <w:pPr>
        <w:pStyle w:val="Akapitzlist1"/>
        <w:numPr>
          <w:ilvl w:val="0"/>
          <w:numId w:val="38"/>
        </w:numPr>
        <w:spacing w:before="120" w:after="120" w:line="360" w:lineRule="auto"/>
        <w:ind w:left="284" w:hanging="284"/>
        <w:jc w:val="both"/>
      </w:pPr>
      <w:r>
        <w:rPr>
          <w:sz w:val="20"/>
          <w:szCs w:val="20"/>
        </w:rPr>
        <w:t xml:space="preserve">W przypadku wskazania w dokumentacji znaków towarowych, patentów lub pochodzenia, źródła lub szczególnego procesu, który charakteryzuje produkty lub usługi dostarczane przez konkretnego wykonawcę zamawiający </w:t>
      </w:r>
      <w:r>
        <w:rPr>
          <w:b/>
          <w:bCs/>
          <w:sz w:val="20"/>
          <w:szCs w:val="20"/>
        </w:rPr>
        <w:t>dopuszcza zastosowanie materiałów równoważnych opisywanym</w:t>
      </w:r>
      <w:r>
        <w:rPr>
          <w:sz w:val="20"/>
          <w:szCs w:val="20"/>
        </w:rPr>
        <w:t>.</w:t>
      </w:r>
    </w:p>
    <w:p w14:paraId="454F2953" w14:textId="47E3D278" w:rsidR="001A68DC" w:rsidRPr="001A68DC" w:rsidRDefault="001A68DC" w:rsidP="0002427E">
      <w:pPr>
        <w:pStyle w:val="Akapitzlist1"/>
        <w:numPr>
          <w:ilvl w:val="0"/>
          <w:numId w:val="38"/>
        </w:numPr>
        <w:spacing w:before="120" w:after="120" w:line="360" w:lineRule="auto"/>
        <w:ind w:left="284" w:hanging="284"/>
        <w:jc w:val="both"/>
      </w:pPr>
      <w:r>
        <w:rPr>
          <w:sz w:val="20"/>
          <w:szCs w:val="20"/>
        </w:rPr>
        <w:t xml:space="preserve">W przypadku wskazania w opisie przedmiotu zamówienia odniesienia do norm, ocen technicznych, specyfikacji technicznych i systemów referencji technicznych, o których mowa w art. 101 ust. 1 pkt 2 oraz ust. 3 ustawy PZP, zamawiający </w:t>
      </w:r>
      <w:r>
        <w:rPr>
          <w:b/>
          <w:bCs/>
          <w:sz w:val="20"/>
          <w:szCs w:val="20"/>
        </w:rPr>
        <w:t>dopuszcza rozwiązania równoważne opisywanym</w:t>
      </w:r>
      <w:r>
        <w:rPr>
          <w:sz w:val="20"/>
          <w:szCs w:val="20"/>
        </w:rPr>
        <w:t>.</w:t>
      </w:r>
    </w:p>
    <w:p w14:paraId="0A0E1E63" w14:textId="3F17638F" w:rsidR="001A68DC" w:rsidRPr="001A68DC" w:rsidRDefault="001A68DC" w:rsidP="0002427E">
      <w:pPr>
        <w:pStyle w:val="Akapitzlist1"/>
        <w:numPr>
          <w:ilvl w:val="0"/>
          <w:numId w:val="38"/>
        </w:numPr>
        <w:spacing w:before="120" w:after="120" w:line="360" w:lineRule="auto"/>
        <w:ind w:left="284" w:hanging="284"/>
        <w:jc w:val="both"/>
      </w:pPr>
      <w:r>
        <w:rPr>
          <w:sz w:val="20"/>
          <w:szCs w:val="20"/>
        </w:rPr>
        <w:t xml:space="preserve">Wykonawca, który powołuje się na rozwiązania równoważne, jest zobowiązany wykazać, że oferowane przez niego rozwiązanie spełnia wymagania określone przez zamawiającego. </w:t>
      </w:r>
      <w:r>
        <w:rPr>
          <w:b/>
          <w:bCs/>
          <w:sz w:val="20"/>
          <w:szCs w:val="20"/>
        </w:rPr>
        <w:t xml:space="preserve">W takim przypadku, wykonawca załącza do oferty dokumenty potwierdzające równoważność zaoferowanych rozwiązań. </w:t>
      </w:r>
      <w:r>
        <w:rPr>
          <w:sz w:val="20"/>
          <w:szCs w:val="20"/>
        </w:rPr>
        <w:t>Ciężar udowodnienia równoważności spoczywa na wykonawcy. Wykonawca wykazuje równoważność przy użyciu dowolnych (wiarygodnych) środków. Niewykazanie równoważności skutkuje odrzuceniem oferty jako niezgodnej z warunkami zamówienia.</w:t>
      </w:r>
    </w:p>
    <w:p w14:paraId="1E23BD7F" w14:textId="1AA156B7" w:rsidR="00135DE7" w:rsidRPr="00135DE7" w:rsidRDefault="001A68DC" w:rsidP="0002427E">
      <w:pPr>
        <w:pStyle w:val="Default"/>
        <w:numPr>
          <w:ilvl w:val="0"/>
          <w:numId w:val="38"/>
        </w:numPr>
        <w:spacing w:before="120" w:after="120" w:line="360" w:lineRule="auto"/>
        <w:ind w:left="284" w:hanging="284"/>
        <w:jc w:val="both"/>
        <w:rPr>
          <w:rFonts w:ascii="Times New Roman" w:hAnsi="Times New Roman" w:cs="Times New Roman"/>
        </w:rPr>
      </w:pPr>
      <w:r w:rsidRPr="001A68DC">
        <w:rPr>
          <w:rFonts w:ascii="Times New Roman" w:hAnsi="Times New Roman" w:cs="Times New Roman"/>
          <w:sz w:val="20"/>
          <w:szCs w:val="20"/>
        </w:rPr>
        <w:t xml:space="preserve">Zamawiający </w:t>
      </w:r>
      <w:r w:rsidRPr="001A68DC">
        <w:rPr>
          <w:rFonts w:ascii="Times New Roman" w:hAnsi="Times New Roman" w:cs="Times New Roman"/>
          <w:b/>
          <w:bCs/>
          <w:sz w:val="20"/>
          <w:szCs w:val="20"/>
        </w:rPr>
        <w:t xml:space="preserve">wymaga </w:t>
      </w:r>
      <w:r w:rsidRPr="001A68DC">
        <w:rPr>
          <w:rFonts w:ascii="Times New Roman" w:hAnsi="Times New Roman" w:cs="Times New Roman"/>
          <w:sz w:val="20"/>
          <w:szCs w:val="20"/>
        </w:rPr>
        <w:t xml:space="preserve">przeprowadzenia przez wykonawcę wizji lokalnej </w:t>
      </w:r>
      <w:r w:rsidR="0002427E">
        <w:rPr>
          <w:rFonts w:ascii="Times New Roman" w:hAnsi="Times New Roman" w:cs="Times New Roman"/>
          <w:sz w:val="20"/>
          <w:szCs w:val="20"/>
        </w:rPr>
        <w:t xml:space="preserve">i </w:t>
      </w:r>
      <w:r w:rsidRPr="001A68DC">
        <w:rPr>
          <w:rFonts w:ascii="Times New Roman" w:hAnsi="Times New Roman" w:cs="Times New Roman"/>
          <w:sz w:val="20"/>
          <w:szCs w:val="20"/>
        </w:rPr>
        <w:t xml:space="preserve">sprawdzenia przez niego dokumentów niezbędnych do realizacji zamówienia, o których mowa w art. 131 ust. </w:t>
      </w:r>
      <w:r w:rsidR="008B51E6">
        <w:rPr>
          <w:rFonts w:ascii="Times New Roman" w:hAnsi="Times New Roman" w:cs="Times New Roman"/>
          <w:sz w:val="20"/>
          <w:szCs w:val="20"/>
        </w:rPr>
        <w:t>1</w:t>
      </w:r>
      <w:r w:rsidR="00422908">
        <w:rPr>
          <w:rFonts w:ascii="Times New Roman" w:hAnsi="Times New Roman" w:cs="Times New Roman"/>
          <w:sz w:val="20"/>
          <w:szCs w:val="20"/>
        </w:rPr>
        <w:t xml:space="preserve"> PZP – załącznik nr 7.</w:t>
      </w:r>
    </w:p>
    <w:p w14:paraId="08F48DBA" w14:textId="77777777" w:rsidR="003E0774" w:rsidRPr="003E0774" w:rsidRDefault="00135DE7" w:rsidP="0002427E">
      <w:pPr>
        <w:pStyle w:val="Default"/>
        <w:numPr>
          <w:ilvl w:val="0"/>
          <w:numId w:val="38"/>
        </w:numPr>
        <w:spacing w:before="120" w:after="120" w:line="360" w:lineRule="auto"/>
        <w:ind w:left="284" w:hanging="284"/>
        <w:jc w:val="both"/>
        <w:rPr>
          <w:rFonts w:ascii="Times New Roman" w:hAnsi="Times New Roman" w:cs="Times New Roman"/>
          <w:sz w:val="16"/>
        </w:rPr>
      </w:pPr>
      <w:r w:rsidRPr="00135DE7">
        <w:rPr>
          <w:rFonts w:ascii="Times New Roman" w:hAnsi="Times New Roman" w:cs="Times New Roman"/>
          <w:sz w:val="20"/>
          <w:szCs w:val="30"/>
        </w:rPr>
        <w:t>Do dnia przekazania placu budowy,</w:t>
      </w:r>
      <w:r>
        <w:rPr>
          <w:rFonts w:ascii="Times New Roman" w:hAnsi="Times New Roman" w:cs="Times New Roman"/>
          <w:sz w:val="20"/>
          <w:szCs w:val="30"/>
        </w:rPr>
        <w:t xml:space="preserve"> Zamawiający</w:t>
      </w:r>
      <w:r w:rsidRPr="00135DE7">
        <w:rPr>
          <w:rFonts w:ascii="Times New Roman" w:hAnsi="Times New Roman" w:cs="Times New Roman"/>
          <w:sz w:val="20"/>
          <w:szCs w:val="30"/>
        </w:rPr>
        <w:t xml:space="preserve"> ustanowi Inspektora Nadzoru inwestorskiego.</w:t>
      </w:r>
    </w:p>
    <w:p w14:paraId="6F5E74FF" w14:textId="0EA5A902" w:rsidR="00783E8A" w:rsidRDefault="003E0774" w:rsidP="0002427E">
      <w:pPr>
        <w:pStyle w:val="Default"/>
        <w:numPr>
          <w:ilvl w:val="0"/>
          <w:numId w:val="38"/>
        </w:numPr>
        <w:spacing w:before="120" w:after="120" w:line="360" w:lineRule="auto"/>
        <w:ind w:left="284" w:hanging="284"/>
        <w:jc w:val="both"/>
        <w:rPr>
          <w:rFonts w:ascii="Times New Roman" w:hAnsi="Times New Roman" w:cs="Times New Roman"/>
          <w:sz w:val="16"/>
        </w:rPr>
      </w:pPr>
      <w:r w:rsidRPr="003E0774">
        <w:rPr>
          <w:rFonts w:ascii="Times New Roman" w:eastAsia="Times New Roman" w:hAnsi="Times New Roman" w:cs="Times New Roman"/>
          <w:sz w:val="20"/>
          <w:szCs w:val="30"/>
          <w:lang w:eastAsia="pl-PL"/>
        </w:rPr>
        <w:t>Wykonawca jest odpowiedzialny za prowadzenie robót zgodnie z umową oraz za</w:t>
      </w:r>
      <w:r>
        <w:rPr>
          <w:rFonts w:ascii="Times New Roman" w:eastAsia="Times New Roman" w:hAnsi="Times New Roman" w:cs="Times New Roman"/>
          <w:sz w:val="20"/>
          <w:szCs w:val="30"/>
          <w:lang w:eastAsia="pl-PL"/>
        </w:rPr>
        <w:t xml:space="preserve"> </w:t>
      </w:r>
      <w:r w:rsidRPr="003E0774">
        <w:rPr>
          <w:rFonts w:ascii="Times New Roman" w:eastAsia="Times New Roman" w:hAnsi="Times New Roman" w:cs="Times New Roman"/>
          <w:sz w:val="20"/>
          <w:szCs w:val="30"/>
          <w:lang w:eastAsia="pl-PL"/>
        </w:rPr>
        <w:t>jakość zastosowanych materiałów i wykonywanych robót, za ich zgodność z</w:t>
      </w:r>
      <w:r w:rsidRPr="003E0774">
        <w:rPr>
          <w:rFonts w:ascii="Times New Roman" w:hAnsi="Times New Roman" w:cs="Times New Roman"/>
          <w:sz w:val="8"/>
        </w:rPr>
        <w:t xml:space="preserve"> </w:t>
      </w:r>
      <w:r w:rsidRPr="003E0774">
        <w:rPr>
          <w:rFonts w:ascii="Times New Roman" w:eastAsia="Times New Roman" w:hAnsi="Times New Roman" w:cs="Times New Roman"/>
          <w:color w:val="auto"/>
          <w:sz w:val="20"/>
          <w:szCs w:val="30"/>
          <w:lang w:eastAsia="pl-PL"/>
        </w:rPr>
        <w:t xml:space="preserve">dokumentacją projektową, wymaganiami </w:t>
      </w:r>
      <w:r w:rsidR="00783E8A">
        <w:rPr>
          <w:rFonts w:ascii="Times New Roman" w:eastAsia="Times New Roman" w:hAnsi="Times New Roman" w:cs="Times New Roman"/>
          <w:color w:val="auto"/>
          <w:sz w:val="20"/>
          <w:szCs w:val="30"/>
          <w:lang w:eastAsia="pl-PL"/>
        </w:rPr>
        <w:t>specyfikacji technicznej</w:t>
      </w:r>
      <w:r w:rsidR="00422908">
        <w:rPr>
          <w:rFonts w:ascii="Times New Roman" w:eastAsia="Times New Roman" w:hAnsi="Times New Roman" w:cs="Times New Roman"/>
          <w:color w:val="auto"/>
          <w:sz w:val="20"/>
          <w:szCs w:val="30"/>
          <w:lang w:eastAsia="pl-PL"/>
        </w:rPr>
        <w:t xml:space="preserve"> </w:t>
      </w:r>
      <w:r w:rsidRPr="003E0774">
        <w:rPr>
          <w:rFonts w:ascii="Times New Roman" w:eastAsia="Times New Roman" w:hAnsi="Times New Roman" w:cs="Times New Roman"/>
          <w:color w:val="auto"/>
          <w:sz w:val="20"/>
          <w:szCs w:val="30"/>
          <w:lang w:eastAsia="pl-PL"/>
        </w:rPr>
        <w:t>i projekt</w:t>
      </w:r>
      <w:r w:rsidR="00783E8A">
        <w:rPr>
          <w:rFonts w:ascii="Times New Roman" w:eastAsia="Times New Roman" w:hAnsi="Times New Roman" w:cs="Times New Roman"/>
          <w:color w:val="auto"/>
          <w:sz w:val="20"/>
          <w:szCs w:val="30"/>
          <w:lang w:eastAsia="pl-PL"/>
        </w:rPr>
        <w:t>ami</w:t>
      </w:r>
      <w:r w:rsidRPr="003E0774">
        <w:rPr>
          <w:rFonts w:ascii="Times New Roman" w:eastAsia="Times New Roman" w:hAnsi="Times New Roman" w:cs="Times New Roman"/>
          <w:color w:val="auto"/>
          <w:sz w:val="20"/>
          <w:szCs w:val="30"/>
          <w:lang w:eastAsia="pl-PL"/>
        </w:rPr>
        <w:t xml:space="preserve"> </w:t>
      </w:r>
      <w:r w:rsidR="00783E8A">
        <w:rPr>
          <w:rFonts w:ascii="Times New Roman" w:eastAsia="Times New Roman" w:hAnsi="Times New Roman" w:cs="Times New Roman"/>
          <w:color w:val="auto"/>
          <w:sz w:val="20"/>
          <w:szCs w:val="30"/>
          <w:lang w:eastAsia="pl-PL"/>
        </w:rPr>
        <w:t>branżowymi</w:t>
      </w:r>
      <w:r w:rsidRPr="003E0774">
        <w:rPr>
          <w:rFonts w:ascii="Times New Roman" w:eastAsia="Times New Roman" w:hAnsi="Times New Roman" w:cs="Times New Roman"/>
          <w:color w:val="auto"/>
          <w:sz w:val="20"/>
          <w:szCs w:val="30"/>
          <w:lang w:eastAsia="pl-PL"/>
        </w:rPr>
        <w:t xml:space="preserve"> w oparciu o obowiązujące przepisy i normy wykonania i odbioru robó</w:t>
      </w:r>
      <w:r w:rsidR="00783E8A">
        <w:rPr>
          <w:rFonts w:ascii="Times New Roman" w:eastAsia="Times New Roman" w:hAnsi="Times New Roman" w:cs="Times New Roman"/>
          <w:color w:val="auto"/>
          <w:sz w:val="20"/>
          <w:szCs w:val="30"/>
          <w:lang w:eastAsia="pl-PL"/>
        </w:rPr>
        <w:t>t.</w:t>
      </w:r>
    </w:p>
    <w:p w14:paraId="3840F044" w14:textId="3D2FF4CE" w:rsidR="001A68DC" w:rsidRPr="00755D25" w:rsidRDefault="003E0774" w:rsidP="0002427E">
      <w:pPr>
        <w:pStyle w:val="Default"/>
        <w:numPr>
          <w:ilvl w:val="0"/>
          <w:numId w:val="38"/>
        </w:numPr>
        <w:spacing w:before="120" w:after="120" w:line="360" w:lineRule="auto"/>
        <w:ind w:left="284" w:hanging="284"/>
        <w:jc w:val="both"/>
        <w:rPr>
          <w:rFonts w:ascii="Times New Roman" w:hAnsi="Times New Roman" w:cs="Times New Roman"/>
          <w:sz w:val="8"/>
        </w:rPr>
      </w:pPr>
      <w:r w:rsidRPr="00783E8A">
        <w:rPr>
          <w:rFonts w:ascii="Times New Roman" w:eastAsia="Times New Roman" w:hAnsi="Times New Roman" w:cs="Times New Roman"/>
          <w:color w:val="auto"/>
          <w:sz w:val="20"/>
          <w:szCs w:val="30"/>
          <w:lang w:eastAsia="pl-PL"/>
        </w:rPr>
        <w:t>Wykonawca ma obowiązek zapoznać się z instrukcjami montażu materiałów i</w:t>
      </w:r>
      <w:r w:rsidR="00783E8A">
        <w:rPr>
          <w:rFonts w:ascii="Times New Roman" w:eastAsia="Times New Roman" w:hAnsi="Times New Roman" w:cs="Times New Roman"/>
          <w:color w:val="auto"/>
          <w:sz w:val="20"/>
          <w:szCs w:val="30"/>
          <w:lang w:eastAsia="pl-PL"/>
        </w:rPr>
        <w:t xml:space="preserve"> </w:t>
      </w:r>
      <w:r w:rsidRPr="00783E8A">
        <w:rPr>
          <w:rFonts w:ascii="Times New Roman" w:eastAsia="Times New Roman" w:hAnsi="Times New Roman" w:cs="Times New Roman"/>
          <w:color w:val="auto"/>
          <w:sz w:val="20"/>
          <w:szCs w:val="30"/>
          <w:lang w:eastAsia="pl-PL"/>
        </w:rPr>
        <w:t>urządzeń opracowanymi przez producentów i zgodnie z nimi przeprowadzić ich</w:t>
      </w:r>
      <w:r w:rsidR="00783E8A">
        <w:rPr>
          <w:rFonts w:ascii="Times New Roman" w:eastAsia="Times New Roman" w:hAnsi="Times New Roman" w:cs="Times New Roman"/>
          <w:color w:val="auto"/>
          <w:sz w:val="20"/>
          <w:szCs w:val="30"/>
          <w:lang w:eastAsia="pl-PL"/>
        </w:rPr>
        <w:t xml:space="preserve"> </w:t>
      </w:r>
      <w:r w:rsidRPr="00783E8A">
        <w:rPr>
          <w:rFonts w:ascii="Times New Roman" w:eastAsia="Times New Roman" w:hAnsi="Times New Roman" w:cs="Times New Roman"/>
          <w:color w:val="auto"/>
          <w:sz w:val="20"/>
          <w:szCs w:val="30"/>
          <w:lang w:eastAsia="pl-PL"/>
        </w:rPr>
        <w:t>montaż i instalację.</w:t>
      </w:r>
      <w:r w:rsidR="001A68DC" w:rsidRPr="00783E8A">
        <w:rPr>
          <w:rFonts w:ascii="Times New Roman" w:hAnsi="Times New Roman" w:cs="Times New Roman"/>
          <w:sz w:val="4"/>
          <w:szCs w:val="20"/>
        </w:rPr>
        <w:t xml:space="preserve"> </w:t>
      </w:r>
    </w:p>
    <w:p w14:paraId="68473B83" w14:textId="5975DAE3" w:rsidR="00755D25" w:rsidRPr="00755D25" w:rsidRDefault="00755D25" w:rsidP="0002427E">
      <w:pPr>
        <w:pStyle w:val="Default"/>
        <w:numPr>
          <w:ilvl w:val="0"/>
          <w:numId w:val="38"/>
        </w:numPr>
        <w:spacing w:before="120" w:after="120" w:line="360" w:lineRule="auto"/>
        <w:ind w:left="284" w:hanging="284"/>
        <w:jc w:val="both"/>
        <w:rPr>
          <w:rFonts w:ascii="Times New Roman" w:hAnsi="Times New Roman" w:cs="Times New Roman"/>
          <w:sz w:val="20"/>
          <w:szCs w:val="20"/>
        </w:rPr>
      </w:pPr>
      <w:r w:rsidRPr="00755D25">
        <w:rPr>
          <w:rFonts w:ascii="Times New Roman" w:hAnsi="Times New Roman" w:cs="Times New Roman"/>
          <w:b/>
          <w:sz w:val="20"/>
          <w:szCs w:val="20"/>
        </w:rPr>
        <w:t>Informacja dot</w:t>
      </w:r>
      <w:r w:rsidR="005C24F4">
        <w:rPr>
          <w:rFonts w:ascii="Times New Roman" w:hAnsi="Times New Roman" w:cs="Times New Roman"/>
          <w:b/>
          <w:sz w:val="20"/>
          <w:szCs w:val="20"/>
        </w:rPr>
        <w:t>ycząca</w:t>
      </w:r>
      <w:r w:rsidRPr="00755D25">
        <w:rPr>
          <w:rFonts w:ascii="Times New Roman" w:hAnsi="Times New Roman" w:cs="Times New Roman"/>
          <w:b/>
          <w:sz w:val="20"/>
          <w:szCs w:val="20"/>
        </w:rPr>
        <w:t xml:space="preserve"> równoważności norm i innych zapisów.</w:t>
      </w:r>
    </w:p>
    <w:p w14:paraId="0FC305EE" w14:textId="1E6F196D" w:rsidR="00755D25" w:rsidRPr="00755D25" w:rsidRDefault="00755D25" w:rsidP="0002427E">
      <w:pPr>
        <w:spacing w:before="120" w:after="120" w:line="360" w:lineRule="auto"/>
        <w:jc w:val="both"/>
        <w:rPr>
          <w:rFonts w:ascii="Times New Roman" w:hAnsi="Times New Roman" w:cs="Times New Roman"/>
          <w:sz w:val="20"/>
          <w:szCs w:val="20"/>
        </w:rPr>
      </w:pPr>
      <w:r w:rsidRPr="00755D25">
        <w:rPr>
          <w:rFonts w:ascii="Times New Roman" w:hAnsi="Times New Roman" w:cs="Times New Roman"/>
          <w:sz w:val="20"/>
          <w:szCs w:val="20"/>
        </w:rPr>
        <w:t>Gdziekolwiek w dokumentach przetargowych powołane są konkretne normy i przepisy, które spełniać mają materiały, sprzęt i inne towary oraz wykonane i zbadane roboty, będą obowiązywać postanowienia najnowszego wydania lub poprawionego wydania powołanych norm i przepisów</w:t>
      </w:r>
      <w:r>
        <w:rPr>
          <w:rFonts w:ascii="Times New Roman" w:hAnsi="Times New Roman" w:cs="Times New Roman"/>
          <w:sz w:val="20"/>
          <w:szCs w:val="20"/>
        </w:rPr>
        <w:t xml:space="preserve"> </w:t>
      </w:r>
      <w:r w:rsidRPr="00755D25">
        <w:rPr>
          <w:rFonts w:ascii="Times New Roman" w:hAnsi="Times New Roman" w:cs="Times New Roman"/>
          <w:sz w:val="20"/>
          <w:szCs w:val="20"/>
        </w:rPr>
        <w:t>o ile w warunkach umowy nie postanowiono inaczej. W przypadku, gdy powołane normy i przepisy</w:t>
      </w:r>
      <w:r>
        <w:rPr>
          <w:rFonts w:ascii="Times New Roman" w:hAnsi="Times New Roman" w:cs="Times New Roman"/>
          <w:sz w:val="20"/>
          <w:szCs w:val="20"/>
        </w:rPr>
        <w:t xml:space="preserve"> </w:t>
      </w:r>
      <w:r w:rsidRPr="00755D25">
        <w:rPr>
          <w:rFonts w:ascii="Times New Roman" w:hAnsi="Times New Roman" w:cs="Times New Roman"/>
          <w:sz w:val="20"/>
          <w:szCs w:val="20"/>
        </w:rPr>
        <w:t>są państwowe lub odnoszą się do konkretnego kraju lub regionu, mogą być również stosowane inne odpowiednie normy zapewniające równy lub wyższy poziom wykonania niż powołane normy</w:t>
      </w:r>
      <w:r>
        <w:rPr>
          <w:rFonts w:ascii="Times New Roman" w:hAnsi="Times New Roman" w:cs="Times New Roman"/>
          <w:sz w:val="20"/>
          <w:szCs w:val="20"/>
        </w:rPr>
        <w:t xml:space="preserve"> </w:t>
      </w:r>
      <w:r w:rsidRPr="00755D25">
        <w:rPr>
          <w:rFonts w:ascii="Times New Roman" w:hAnsi="Times New Roman" w:cs="Times New Roman"/>
          <w:sz w:val="20"/>
          <w:szCs w:val="20"/>
        </w:rPr>
        <w:t>lub przepisy, pod warunkiem ich sprawdzenia i zatwierdzenia. Różnice pomiędzy powołanymi normami a ich proponowanymi zamiennikami muszą być dokładnie opisane przez wykonawcę. Zamawiający dopuszcza składanie ofert równoważnych. Przez równoważny należy rozumieć materiał, sprzęt, wyposażenie o parametrach, jakości wykonania, technologii wykonania nie gorszych</w:t>
      </w:r>
      <w:r>
        <w:rPr>
          <w:rFonts w:ascii="Times New Roman" w:hAnsi="Times New Roman" w:cs="Times New Roman"/>
          <w:sz w:val="20"/>
          <w:szCs w:val="20"/>
        </w:rPr>
        <w:t xml:space="preserve"> </w:t>
      </w:r>
      <w:r w:rsidRPr="00755D25">
        <w:rPr>
          <w:rFonts w:ascii="Times New Roman" w:hAnsi="Times New Roman" w:cs="Times New Roman"/>
          <w:sz w:val="20"/>
          <w:szCs w:val="20"/>
        </w:rPr>
        <w:t xml:space="preserve">niż w opisie przedmiotu zamówienia określonym w SWZ. </w:t>
      </w:r>
    </w:p>
    <w:p w14:paraId="47C7402C" w14:textId="3AC48089" w:rsidR="00755D25" w:rsidRPr="00755D25" w:rsidRDefault="00755D25" w:rsidP="0002427E">
      <w:pPr>
        <w:spacing w:before="120" w:after="120" w:line="360" w:lineRule="auto"/>
        <w:jc w:val="both"/>
        <w:rPr>
          <w:rFonts w:ascii="Times New Roman" w:hAnsi="Times New Roman" w:cs="Times New Roman"/>
          <w:sz w:val="20"/>
          <w:szCs w:val="20"/>
        </w:rPr>
      </w:pPr>
      <w:r w:rsidRPr="00755D25">
        <w:rPr>
          <w:rFonts w:ascii="Times New Roman" w:hAnsi="Times New Roman" w:cs="Times New Roman"/>
          <w:sz w:val="20"/>
          <w:szCs w:val="20"/>
        </w:rPr>
        <w:t>Jeżeli zamawiający w opisie przedmiotu zamówienia w SWZ lub załącznikach do SWZ opisał przedmiot zamówienia poprzez odniesienie do norm polskich,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 użytkowych. Zamawiający poprzez pojęcie „równoważny” rozumie tyle, co mający równą wartość, równe znaczenie. Oznacza to, że produkt lub rozwiązanie techniczne opisane przez zamawiającego nie musi mieć cech identyczności, nie muszą one być takie same. Wykazanie równoważności nie polega na dowodzeniu, że zaoferowany produkt jest lepszy, czy że nie jest gorszy niż ten, którego wymaga zamawiający, ale że umożliwia uzyskanie efektu założonego przez zamawiającego za pomocą innych rozwiązań technicznych.</w:t>
      </w:r>
      <w:r>
        <w:rPr>
          <w:rFonts w:ascii="Times New Roman" w:hAnsi="Times New Roman" w:cs="Times New Roman"/>
          <w:sz w:val="20"/>
          <w:szCs w:val="20"/>
        </w:rPr>
        <w:t xml:space="preserve"> </w:t>
      </w:r>
      <w:r w:rsidRPr="00755D25">
        <w:rPr>
          <w:rFonts w:ascii="Times New Roman" w:hAnsi="Times New Roman" w:cs="Times New Roman"/>
          <w:sz w:val="20"/>
          <w:szCs w:val="20"/>
        </w:rPr>
        <w:t>Zamawiający oceniając, czy podane przez wykonawcę rozwiązania są równoważne będzie porównywał parametry opisane w opisie przedmiotu zamówienia przez zamawiającego i wskazane przez wykonawcę. Podane parametry są parametrami minimalnymi. Wykonawcy mogą zaproponować urządzenia, materiały, produkty o wyższych wartościach z lepszymi funkcjami i</w:t>
      </w:r>
      <w:r>
        <w:rPr>
          <w:rFonts w:ascii="Times New Roman" w:hAnsi="Times New Roman" w:cs="Times New Roman"/>
          <w:sz w:val="20"/>
          <w:szCs w:val="20"/>
        </w:rPr>
        <w:t> </w:t>
      </w:r>
      <w:r w:rsidRPr="00755D25">
        <w:rPr>
          <w:rFonts w:ascii="Times New Roman" w:hAnsi="Times New Roman" w:cs="Times New Roman"/>
          <w:sz w:val="20"/>
          <w:szCs w:val="20"/>
        </w:rPr>
        <w:t>możliwościami.</w:t>
      </w:r>
    </w:p>
    <w:p w14:paraId="5AC1036F" w14:textId="448FB799" w:rsidR="0096294F" w:rsidRPr="00BF019E" w:rsidRDefault="0096294F" w:rsidP="0002427E">
      <w:pPr>
        <w:pStyle w:val="Lukasz"/>
        <w:spacing w:before="120" w:line="360" w:lineRule="auto"/>
        <w:rPr>
          <w:rFonts w:ascii="Times New Roman" w:hAnsi="Times New Roman" w:cs="Times New Roman"/>
        </w:rPr>
      </w:pPr>
      <w:r w:rsidRPr="00BF019E">
        <w:rPr>
          <w:rFonts w:ascii="Times New Roman" w:hAnsi="Times New Roman" w:cs="Times New Roman"/>
        </w:rPr>
        <w:t xml:space="preserve">Rozdział </w:t>
      </w:r>
      <w:r>
        <w:rPr>
          <w:rFonts w:ascii="Times New Roman" w:hAnsi="Times New Roman" w:cs="Times New Roman"/>
        </w:rPr>
        <w:t>7</w:t>
      </w:r>
    </w:p>
    <w:p w14:paraId="48C19AF5" w14:textId="095C7A7F" w:rsidR="00FD41B6" w:rsidRPr="00BF019E" w:rsidRDefault="00884993" w:rsidP="0002427E">
      <w:pPr>
        <w:pStyle w:val="Lukasz"/>
        <w:spacing w:before="120" w:line="360" w:lineRule="auto"/>
        <w:jc w:val="left"/>
        <w:rPr>
          <w:rFonts w:ascii="Times New Roman" w:hAnsi="Times New Roman" w:cs="Times New Roman"/>
        </w:rPr>
      </w:pPr>
      <w:r w:rsidRPr="00BF019E">
        <w:rPr>
          <w:rFonts w:ascii="Times New Roman" w:hAnsi="Times New Roman" w:cs="Times New Roman"/>
        </w:rPr>
        <w:t>T</w:t>
      </w:r>
      <w:r w:rsidR="00FD41B6" w:rsidRPr="00BF019E">
        <w:rPr>
          <w:rFonts w:ascii="Times New Roman" w:hAnsi="Times New Roman" w:cs="Times New Roman"/>
        </w:rPr>
        <w:t>ermin wykonania zamówienia</w:t>
      </w:r>
      <w:r w:rsidRPr="00BF019E">
        <w:rPr>
          <w:rFonts w:ascii="Times New Roman" w:hAnsi="Times New Roman" w:cs="Times New Roman"/>
        </w:rPr>
        <w:t>:</w:t>
      </w:r>
    </w:p>
    <w:p w14:paraId="3D414704" w14:textId="77777777" w:rsidR="00AD3486" w:rsidRPr="00AD3486" w:rsidRDefault="0096294F" w:rsidP="0002427E">
      <w:pPr>
        <w:pStyle w:val="Akapitzlist"/>
        <w:numPr>
          <w:ilvl w:val="0"/>
          <w:numId w:val="37"/>
        </w:numPr>
        <w:tabs>
          <w:tab w:val="left" w:pos="567"/>
        </w:tabs>
        <w:spacing w:before="120" w:after="120" w:line="360" w:lineRule="auto"/>
        <w:ind w:left="284" w:hanging="284"/>
        <w:contextualSpacing w:val="0"/>
        <w:jc w:val="both"/>
        <w:rPr>
          <w:rFonts w:ascii="Times New Roman" w:hAnsi="Times New Roman" w:cs="Times New Roman"/>
          <w:sz w:val="20"/>
          <w:szCs w:val="20"/>
        </w:rPr>
      </w:pPr>
      <w:r w:rsidRPr="0064134C">
        <w:rPr>
          <w:rFonts w:ascii="Times New Roman" w:hAnsi="Times New Roman" w:cs="Times New Roman"/>
          <w:sz w:val="20"/>
          <w:szCs w:val="20"/>
        </w:rPr>
        <w:t xml:space="preserve">Zamawiający przewiduje </w:t>
      </w:r>
      <w:r w:rsidRPr="0064134C">
        <w:rPr>
          <w:rFonts w:ascii="Times New Roman" w:hAnsi="Times New Roman" w:cs="Times New Roman"/>
          <w:sz w:val="20"/>
          <w:szCs w:val="20"/>
          <w:u w:val="single"/>
        </w:rPr>
        <w:t xml:space="preserve">maksymalny termin na </w:t>
      </w:r>
      <w:r w:rsidR="00AD3486">
        <w:rPr>
          <w:rFonts w:ascii="Times New Roman" w:hAnsi="Times New Roman" w:cs="Times New Roman"/>
          <w:sz w:val="20"/>
          <w:szCs w:val="20"/>
          <w:u w:val="single"/>
        </w:rPr>
        <w:t>wykonanie robót budowlanych:</w:t>
      </w:r>
      <w:r w:rsidRPr="0064134C">
        <w:rPr>
          <w:rFonts w:ascii="Times New Roman" w:hAnsi="Times New Roman" w:cs="Times New Roman"/>
          <w:sz w:val="20"/>
          <w:szCs w:val="20"/>
          <w:u w:val="single"/>
        </w:rPr>
        <w:t xml:space="preserve"> </w:t>
      </w:r>
      <w:r w:rsidR="0081725D">
        <w:rPr>
          <w:rFonts w:ascii="Times New Roman" w:hAnsi="Times New Roman" w:cs="Times New Roman"/>
          <w:sz w:val="20"/>
          <w:szCs w:val="20"/>
          <w:u w:val="single"/>
        </w:rPr>
        <w:t>12</w:t>
      </w:r>
      <w:r w:rsidRPr="0064134C">
        <w:rPr>
          <w:rFonts w:ascii="Times New Roman" w:hAnsi="Times New Roman" w:cs="Times New Roman"/>
          <w:sz w:val="20"/>
          <w:szCs w:val="20"/>
          <w:u w:val="single"/>
        </w:rPr>
        <w:t xml:space="preserve"> miesięcy od dn</w:t>
      </w:r>
      <w:r w:rsidR="002B2E5A">
        <w:rPr>
          <w:rFonts w:ascii="Times New Roman" w:hAnsi="Times New Roman" w:cs="Times New Roman"/>
          <w:sz w:val="20"/>
          <w:szCs w:val="20"/>
          <w:u w:val="single"/>
        </w:rPr>
        <w:t xml:space="preserve">ia podpisania umowy z Wykonawcą. </w:t>
      </w:r>
    </w:p>
    <w:p w14:paraId="71F52064" w14:textId="14E1EDD5" w:rsidR="0096294F" w:rsidRPr="00AD3486" w:rsidRDefault="002B2E5A" w:rsidP="0002427E">
      <w:pPr>
        <w:pStyle w:val="Akapitzlist"/>
        <w:numPr>
          <w:ilvl w:val="0"/>
          <w:numId w:val="37"/>
        </w:numPr>
        <w:tabs>
          <w:tab w:val="left" w:pos="567"/>
        </w:tabs>
        <w:spacing w:before="120" w:after="120" w:line="360" w:lineRule="auto"/>
        <w:ind w:left="284" w:hanging="284"/>
        <w:contextualSpacing w:val="0"/>
        <w:jc w:val="both"/>
        <w:rPr>
          <w:rFonts w:ascii="Times New Roman" w:hAnsi="Times New Roman" w:cs="Times New Roman"/>
          <w:sz w:val="20"/>
          <w:szCs w:val="20"/>
        </w:rPr>
      </w:pPr>
      <w:r w:rsidRPr="00AD3486">
        <w:rPr>
          <w:rFonts w:ascii="Times New Roman" w:hAnsi="Times New Roman" w:cs="Times New Roman"/>
          <w:sz w:val="20"/>
          <w:szCs w:val="20"/>
        </w:rPr>
        <w:t xml:space="preserve">Zamawiający wymaga w tym terminie uzyskanie </w:t>
      </w:r>
      <w:r w:rsidR="00AD3486">
        <w:rPr>
          <w:rFonts w:ascii="Times New Roman" w:hAnsi="Times New Roman" w:cs="Times New Roman"/>
          <w:sz w:val="20"/>
          <w:szCs w:val="20"/>
        </w:rPr>
        <w:t>niezbędnych</w:t>
      </w:r>
      <w:r w:rsidRPr="00AD3486">
        <w:rPr>
          <w:rFonts w:ascii="Times New Roman" w:hAnsi="Times New Roman" w:cs="Times New Roman"/>
          <w:sz w:val="20"/>
          <w:szCs w:val="20"/>
        </w:rPr>
        <w:t xml:space="preserve"> decyzji administracyjnych, zezwalających na</w:t>
      </w:r>
      <w:r w:rsidR="00076E17">
        <w:rPr>
          <w:rFonts w:ascii="Times New Roman" w:hAnsi="Times New Roman" w:cs="Times New Roman"/>
          <w:sz w:val="20"/>
          <w:szCs w:val="20"/>
        </w:rPr>
        <w:t> </w:t>
      </w:r>
      <w:r w:rsidRPr="00AD3486">
        <w:rPr>
          <w:rFonts w:ascii="Times New Roman" w:hAnsi="Times New Roman" w:cs="Times New Roman"/>
          <w:sz w:val="20"/>
          <w:szCs w:val="20"/>
        </w:rPr>
        <w:t>użytkowanie obiektu.</w:t>
      </w:r>
    </w:p>
    <w:p w14:paraId="1EE1BE5B" w14:textId="6C19DAA4" w:rsidR="00AF0E33" w:rsidRPr="00BF019E" w:rsidRDefault="00AF0E33" w:rsidP="0002427E">
      <w:pPr>
        <w:pStyle w:val="Lukasz"/>
        <w:spacing w:before="120" w:line="360" w:lineRule="auto"/>
        <w:rPr>
          <w:rFonts w:ascii="Times New Roman" w:hAnsi="Times New Roman" w:cs="Times New Roman"/>
        </w:rPr>
      </w:pPr>
      <w:r w:rsidRPr="00BF019E">
        <w:rPr>
          <w:rFonts w:ascii="Times New Roman" w:hAnsi="Times New Roman" w:cs="Times New Roman"/>
        </w:rPr>
        <w:t xml:space="preserve">Rozdział </w:t>
      </w:r>
      <w:r w:rsidR="0096294F">
        <w:rPr>
          <w:rFonts w:ascii="Times New Roman" w:hAnsi="Times New Roman" w:cs="Times New Roman"/>
        </w:rPr>
        <w:t>8</w:t>
      </w:r>
    </w:p>
    <w:p w14:paraId="0AFCF747" w14:textId="580BE13D" w:rsidR="00AF0E33" w:rsidRPr="00BF019E" w:rsidRDefault="00AF0E33" w:rsidP="0002427E">
      <w:pPr>
        <w:pStyle w:val="Lukasz"/>
        <w:spacing w:before="120" w:line="360" w:lineRule="auto"/>
        <w:jc w:val="left"/>
        <w:rPr>
          <w:rFonts w:ascii="Times New Roman" w:hAnsi="Times New Roman" w:cs="Times New Roman"/>
        </w:rPr>
      </w:pPr>
      <w:r w:rsidRPr="00BF019E">
        <w:rPr>
          <w:rFonts w:ascii="Times New Roman" w:hAnsi="Times New Roman" w:cs="Times New Roman"/>
        </w:rPr>
        <w:t xml:space="preserve">Informacja o przewidywanych zamówieniach, o których mowa w art. 214 ust. 1 pkt 7 </w:t>
      </w:r>
      <w:r w:rsidR="000A3AC2" w:rsidRPr="00BF019E">
        <w:rPr>
          <w:rFonts w:ascii="Times New Roman" w:hAnsi="Times New Roman" w:cs="Times New Roman"/>
        </w:rPr>
        <w:t>PZP</w:t>
      </w:r>
      <w:r w:rsidRPr="00BF019E">
        <w:rPr>
          <w:rFonts w:ascii="Times New Roman" w:hAnsi="Times New Roman" w:cs="Times New Roman"/>
        </w:rPr>
        <w:t>:</w:t>
      </w:r>
    </w:p>
    <w:p w14:paraId="6D63F57C" w14:textId="53DDD1D4" w:rsidR="001A518B" w:rsidRDefault="00AF0E33" w:rsidP="0002427E">
      <w:pPr>
        <w:spacing w:before="120" w:after="120" w:line="360" w:lineRule="auto"/>
        <w:jc w:val="both"/>
        <w:rPr>
          <w:rFonts w:ascii="Times New Roman" w:hAnsi="Times New Roman" w:cs="Times New Roman"/>
          <w:sz w:val="20"/>
          <w:szCs w:val="20"/>
        </w:rPr>
      </w:pPr>
      <w:r w:rsidRPr="00BF019E">
        <w:rPr>
          <w:rFonts w:ascii="Times New Roman" w:hAnsi="Times New Roman" w:cs="Times New Roman"/>
          <w:sz w:val="20"/>
          <w:szCs w:val="20"/>
        </w:rPr>
        <w:t xml:space="preserve">Zamawiający </w:t>
      </w:r>
      <w:r w:rsidR="0039222C" w:rsidRPr="00BF019E">
        <w:rPr>
          <w:rFonts w:ascii="Times New Roman" w:hAnsi="Times New Roman" w:cs="Times New Roman"/>
          <w:sz w:val="20"/>
          <w:szCs w:val="20"/>
        </w:rPr>
        <w:t>przewiduje udzieleni</w:t>
      </w:r>
      <w:r w:rsidR="001A518B" w:rsidRPr="00BF019E">
        <w:rPr>
          <w:rFonts w:ascii="Times New Roman" w:hAnsi="Times New Roman" w:cs="Times New Roman"/>
          <w:sz w:val="20"/>
          <w:szCs w:val="20"/>
        </w:rPr>
        <w:t>e</w:t>
      </w:r>
      <w:r w:rsidR="0039222C" w:rsidRPr="00BF019E">
        <w:rPr>
          <w:rFonts w:ascii="Times New Roman" w:hAnsi="Times New Roman" w:cs="Times New Roman"/>
          <w:sz w:val="20"/>
          <w:szCs w:val="20"/>
        </w:rPr>
        <w:t xml:space="preserve"> zamówienia, o którym mowa w art. 214 ust.1 pkt 7 PZP</w:t>
      </w:r>
      <w:r w:rsidR="001A518B" w:rsidRPr="00BF019E">
        <w:rPr>
          <w:rFonts w:ascii="Times New Roman" w:hAnsi="Times New Roman" w:cs="Times New Roman"/>
          <w:sz w:val="20"/>
          <w:szCs w:val="20"/>
        </w:rPr>
        <w:t xml:space="preserve">, o całkowitej wartości wynoszącej </w:t>
      </w:r>
      <w:r w:rsidR="0081725D">
        <w:rPr>
          <w:rFonts w:ascii="Times New Roman" w:hAnsi="Times New Roman" w:cs="Times New Roman"/>
          <w:sz w:val="20"/>
          <w:szCs w:val="20"/>
        </w:rPr>
        <w:t>2</w:t>
      </w:r>
      <w:r w:rsidR="001A518B" w:rsidRPr="00BF019E">
        <w:rPr>
          <w:rFonts w:ascii="Times New Roman" w:hAnsi="Times New Roman" w:cs="Times New Roman"/>
          <w:sz w:val="20"/>
          <w:szCs w:val="20"/>
        </w:rPr>
        <w:t xml:space="preserve">0% wartości zamówienia </w:t>
      </w:r>
      <w:r w:rsidR="003F121D">
        <w:rPr>
          <w:rFonts w:ascii="Times New Roman" w:hAnsi="Times New Roman" w:cs="Times New Roman"/>
          <w:sz w:val="20"/>
          <w:szCs w:val="20"/>
        </w:rPr>
        <w:t>podstawowego.</w:t>
      </w:r>
    </w:p>
    <w:p w14:paraId="72B70730" w14:textId="00A70ACC" w:rsidR="00884993" w:rsidRPr="00BF019E" w:rsidRDefault="00884993" w:rsidP="0002427E">
      <w:pPr>
        <w:pStyle w:val="Lukasz"/>
        <w:spacing w:before="120" w:line="360" w:lineRule="auto"/>
        <w:rPr>
          <w:rFonts w:ascii="Times New Roman" w:hAnsi="Times New Roman" w:cs="Times New Roman"/>
        </w:rPr>
      </w:pPr>
      <w:r w:rsidRPr="00BF019E">
        <w:rPr>
          <w:rFonts w:ascii="Times New Roman" w:hAnsi="Times New Roman" w:cs="Times New Roman"/>
        </w:rPr>
        <w:t xml:space="preserve">Rozdział </w:t>
      </w:r>
      <w:r w:rsidR="003F121D">
        <w:rPr>
          <w:rFonts w:ascii="Times New Roman" w:hAnsi="Times New Roman" w:cs="Times New Roman"/>
        </w:rPr>
        <w:t>9</w:t>
      </w:r>
    </w:p>
    <w:p w14:paraId="123F5D3C" w14:textId="77777777" w:rsidR="003F121D" w:rsidRDefault="003F121D" w:rsidP="0002427E">
      <w:pPr>
        <w:spacing w:before="120" w:after="120" w:line="360" w:lineRule="auto"/>
        <w:jc w:val="both"/>
        <w:rPr>
          <w:rFonts w:ascii="Times New Roman" w:hAnsi="Times New Roman" w:cs="Times New Roman"/>
          <w:b/>
          <w:bCs/>
          <w:sz w:val="20"/>
          <w:szCs w:val="20"/>
        </w:rPr>
      </w:pPr>
      <w:r>
        <w:rPr>
          <w:rFonts w:ascii="Times New Roman" w:hAnsi="Times New Roman" w:cs="Times New Roman"/>
          <w:b/>
          <w:bCs/>
          <w:sz w:val="20"/>
          <w:szCs w:val="20"/>
        </w:rPr>
        <w:t>Podstawy wykluczenia z postępowania:</w:t>
      </w:r>
    </w:p>
    <w:p w14:paraId="23E8751B" w14:textId="77777777"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Zgodnie z art. 108 ust. 1 PZP, wykonawca zostanie wykluczony z postępowania, gdy zamawiający stwierdzi, że wobec niego zachodzą następujące podstawy wykluczenia z postępowania, a to:</w:t>
      </w:r>
    </w:p>
    <w:p w14:paraId="27E14A07" w14:textId="77777777" w:rsidR="003F121D" w:rsidRPr="00321321"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sidRPr="00321321">
        <w:rPr>
          <w:rFonts w:ascii="Times New Roman" w:hAnsi="Times New Roman" w:cs="Times New Roman"/>
          <w:iCs/>
          <w:sz w:val="20"/>
          <w:szCs w:val="20"/>
        </w:rPr>
        <w:t xml:space="preserve">jeżeli wykonawcę będącego osobą fizyczną prawomocnie skazano za co najmniej jedno z wymienionych poniżej  przestępstw </w:t>
      </w:r>
      <w:r>
        <w:rPr>
          <w:rFonts w:ascii="Times New Roman" w:hAnsi="Times New Roman" w:cs="Times New Roman"/>
          <w:iCs/>
          <w:sz w:val="20"/>
          <w:szCs w:val="20"/>
        </w:rPr>
        <w:t>lub,</w:t>
      </w:r>
    </w:p>
    <w:p w14:paraId="08E1B162" w14:textId="77777777" w:rsidR="003F121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(art. 108 ust. 1 pkt 2 PZP):</w:t>
      </w:r>
    </w:p>
    <w:p w14:paraId="555EB0FA" w14:textId="77777777"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udziału w zorganizowanej grupie przestępczej albo związku mającym na celu popełnienie przestępstwa lub  przestępstwa skarbowego, o którym mowa w art. 258 Kodeksu karnego,</w:t>
      </w:r>
    </w:p>
    <w:p w14:paraId="2CB83F63" w14:textId="77777777"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handlu ludźmi, o którym mowa w art. 189a Kodeksu karnego,</w:t>
      </w:r>
    </w:p>
    <w:p w14:paraId="33648744" w14:textId="77777777"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o którym mowa w art. 228-230a, art. 250a Kodeksu karnego lub w art. 46 lub art. 48 ustawy z dnia 25 czerwca 2010 r. o sporcie,</w:t>
      </w:r>
    </w:p>
    <w:p w14:paraId="32A60E6D" w14:textId="77777777"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7843375" w14:textId="77777777"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o charakterze terrorystycznym, o którym mowa w art. 115 § 20 Kodeksu karnego, lub mające na celu popełnienie tego przestępstwa,</w:t>
      </w:r>
    </w:p>
    <w:p w14:paraId="15B6CA67" w14:textId="77777777"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powierzenia wykonywania pracy małoletniemu cudzoziemcowi, o którym mowa w art. 9 ust. 2 ustawy z  dnia 15 czerwca 2012 r. o skutkach powierzania wykonywania pracy cudzoziemcom przebywającym wbrew przepisom na terytorium Rzeczypospolitej Polskiej,</w:t>
      </w:r>
    </w:p>
    <w:p w14:paraId="207F7C0E" w14:textId="77777777"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C6E61F" w14:textId="77777777" w:rsidR="003F121D" w:rsidRDefault="003F121D" w:rsidP="0002427E">
      <w:pPr>
        <w:pStyle w:val="Akapitzlist"/>
        <w:numPr>
          <w:ilvl w:val="1"/>
          <w:numId w:val="10"/>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4A772693" w14:textId="77777777" w:rsidR="003F121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 (art. 108 ust. 1 pkt 3 PZP);</w:t>
      </w:r>
    </w:p>
    <w:p w14:paraId="580FC425" w14:textId="77777777" w:rsidR="003F121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wobec którego prawomocnie orzeczono zakaz ubiegania się o zamówienia publiczne (art. 108 ust. 1 pkt 4 PZP);</w:t>
      </w:r>
    </w:p>
    <w:p w14:paraId="6FE4AB1C" w14:textId="77777777" w:rsidR="003F121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(art.  108 ust. 1 pkt 5 PZP);</w:t>
      </w:r>
    </w:p>
    <w:p w14:paraId="7FC78721" w14:textId="2F0D9EAE" w:rsidR="0081725D" w:rsidRPr="0081725D" w:rsidRDefault="003F121D" w:rsidP="0002427E">
      <w:pPr>
        <w:pStyle w:val="Akapitzlist"/>
        <w:numPr>
          <w:ilvl w:val="0"/>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 1 pkt 6 PZP).</w:t>
      </w:r>
    </w:p>
    <w:p w14:paraId="408FFC3F" w14:textId="77777777" w:rsidR="00850170" w:rsidRPr="00850170" w:rsidRDefault="00850170"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sidRPr="00850170">
        <w:rPr>
          <w:rFonts w:ascii="Times New Roman" w:hAnsi="Times New Roman" w:cs="Times New Roman"/>
          <w:sz w:val="20"/>
          <w:szCs w:val="20"/>
        </w:rPr>
        <w:t xml:space="preserve">Zamawiający </w:t>
      </w:r>
      <w:r w:rsidRPr="00850170">
        <w:rPr>
          <w:rFonts w:ascii="Times New Roman" w:hAnsi="Times New Roman" w:cs="Times New Roman"/>
          <w:b/>
          <w:bCs/>
          <w:sz w:val="20"/>
          <w:szCs w:val="20"/>
        </w:rPr>
        <w:t xml:space="preserve">wykluczy </w:t>
      </w:r>
      <w:r w:rsidRPr="00850170">
        <w:rPr>
          <w:rFonts w:ascii="Times New Roman" w:hAnsi="Times New Roman" w:cs="Times New Roman"/>
          <w:sz w:val="20"/>
          <w:szCs w:val="20"/>
        </w:rPr>
        <w:t>z postępowania o udzielenie zamówienia wykonawcę, wobec którego zachodzą podstawy wykluczenia określone w art. 7 ust. 1 ustawy z dnia 13 kwietnia 2022 r. o szczególnych rozwiązaniach w zakresie przeciwdziałania wspieraniu agresji na Ukrainę oraz służących ochronie bezpieczeństwa narodowego (Dz. U. 2022 poz. 835</w:t>
      </w:r>
      <w:r>
        <w:rPr>
          <w:sz w:val="20"/>
          <w:szCs w:val="20"/>
        </w:rPr>
        <w:t xml:space="preserve">), </w:t>
      </w:r>
    </w:p>
    <w:p w14:paraId="3FA98062" w14:textId="6ECCE556"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Zgodnie z art. 109 ust. 1 PZP, wykonawca może zostać wykluczony z postępowania, gdy zamawiający stwierdzi, że zachodzą wobec niego następujące podstawy wykluczenia z postępowania, a to:</w:t>
      </w:r>
    </w:p>
    <w:p w14:paraId="64AF0A43" w14:textId="77777777" w:rsidR="003F121D" w:rsidRDefault="003F121D" w:rsidP="0002427E">
      <w:pPr>
        <w:pStyle w:val="Akapitzlist"/>
        <w:numPr>
          <w:ilvl w:val="1"/>
          <w:numId w:val="11"/>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 stosunku do wykonawcy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PZP).</w:t>
      </w:r>
    </w:p>
    <w:p w14:paraId="2A29A44D" w14:textId="77777777"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Wykonawca może zostać wykluczony przez zamawiającego na każdym etapie postępowania o udzielenie zamówienia.</w:t>
      </w:r>
    </w:p>
    <w:p w14:paraId="1A90F065" w14:textId="77777777"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Wykonawca nie podlega wykluczeniu w okolicznościach określonych w art. 108 ust. 1 pkt 1, 2 i 5 lub art. 109 ust. 1 pkt 4 PZP, jeżeli udowodni zamawiającemu, że spełnił łącznie następujące przesłanki:</w:t>
      </w:r>
    </w:p>
    <w:p w14:paraId="4563250A" w14:textId="77777777" w:rsidR="003F121D" w:rsidRDefault="003F121D" w:rsidP="0002427E">
      <w:pPr>
        <w:pStyle w:val="Akapitzlist"/>
        <w:numPr>
          <w:ilvl w:val="1"/>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naprawił lub zobowiązał się do naprawienia szkody wyrządzonej przestępstwem, wykroczeniem lub swoim nieprawidłowym postępowaniem, w tym poprzez zadośćuczynienie pieniężne,</w:t>
      </w:r>
    </w:p>
    <w:p w14:paraId="0790BC04" w14:textId="77777777" w:rsidR="003F121D" w:rsidRDefault="003F121D" w:rsidP="0002427E">
      <w:pPr>
        <w:pStyle w:val="Akapitzlist"/>
        <w:numPr>
          <w:ilvl w:val="1"/>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898E96" w14:textId="77777777" w:rsidR="003F121D" w:rsidRDefault="003F121D" w:rsidP="0002427E">
      <w:pPr>
        <w:pStyle w:val="Akapitzlist"/>
        <w:numPr>
          <w:ilvl w:val="1"/>
          <w:numId w:val="9"/>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podjął konkretne środki techniczne, organizacyjne i kadrowe, odpowiednie dla zapobiegania dalszym przestępstwom, wykroczeniom lub nieprawidłowemu postępowaniu, w szczególności:</w:t>
      </w:r>
    </w:p>
    <w:p w14:paraId="763005FA"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zerwał wszelkie powiązania z osobami lub podmiotami odpowiedzialnymi za nieprawidłowe postępowanie wykonawcy,</w:t>
      </w:r>
    </w:p>
    <w:p w14:paraId="2B6240D5"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zreorganizował personel,</w:t>
      </w:r>
    </w:p>
    <w:p w14:paraId="735DEC57"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wdrożył system sprawozdawczości i kontroli,</w:t>
      </w:r>
    </w:p>
    <w:p w14:paraId="7540B1F3"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utworzył struktury audytu wewnętrznego do monitorowania przestrzegania przepisów, wewnętrznych regulacji lub standardów,</w:t>
      </w:r>
    </w:p>
    <w:p w14:paraId="4DF7AA4B" w14:textId="77777777" w:rsidR="003F121D" w:rsidRDefault="003F121D" w:rsidP="0002427E">
      <w:pPr>
        <w:pStyle w:val="Akapitzlist"/>
        <w:numPr>
          <w:ilvl w:val="0"/>
          <w:numId w:val="12"/>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wprowadził wewnętrzne regulacje dotyczące odpowiedzialności i odszkodowań za  nieprzestrzeganie przepisów, wewnętrznych regulacji lub standardów.</w:t>
      </w:r>
    </w:p>
    <w:p w14:paraId="314CD231" w14:textId="77777777"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B287E8F" w14:textId="77777777" w:rsidR="003F121D" w:rsidRDefault="003F121D" w:rsidP="0002427E">
      <w:pPr>
        <w:pStyle w:val="Akapitzlist"/>
        <w:numPr>
          <w:ilvl w:val="0"/>
          <w:numId w:val="8"/>
        </w:numPr>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Okresy wykluczenia wykonawcy z postępowania określono w art. 111 PZP.</w:t>
      </w:r>
    </w:p>
    <w:p w14:paraId="0B8C2F36" w14:textId="7C5DC944" w:rsidR="003F121D" w:rsidRPr="003F121D" w:rsidRDefault="003F121D" w:rsidP="0002427E">
      <w:pPr>
        <w:pStyle w:val="Nagwek1"/>
        <w:spacing w:before="120" w:after="120" w:line="360" w:lineRule="auto"/>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 xml:space="preserve">Rozdział </w:t>
      </w:r>
      <w:r w:rsidR="00DA33D3">
        <w:rPr>
          <w:rFonts w:ascii="Times New Roman" w:hAnsi="Times New Roman" w:cs="Times New Roman"/>
          <w:b/>
          <w:color w:val="auto"/>
          <w:sz w:val="20"/>
          <w:szCs w:val="20"/>
        </w:rPr>
        <w:t>10</w:t>
      </w:r>
    </w:p>
    <w:p w14:paraId="1BFBD674"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b/>
          <w:bCs/>
          <w:sz w:val="20"/>
          <w:szCs w:val="20"/>
        </w:rPr>
        <w:t>Warunki udziału w postępowaniu:</w:t>
      </w:r>
    </w:p>
    <w:p w14:paraId="275EDD95" w14:textId="77777777" w:rsidR="003F121D" w:rsidRPr="00940CFD" w:rsidRDefault="003F121D" w:rsidP="0002427E">
      <w:pPr>
        <w:pStyle w:val="Akapitzlist"/>
        <w:widowControl w:val="0"/>
        <w:numPr>
          <w:ilvl w:val="0"/>
          <w:numId w:val="4"/>
        </w:numPr>
        <w:tabs>
          <w:tab w:val="left" w:pos="284"/>
          <w:tab w:val="left" w:pos="567"/>
        </w:tabs>
        <w:suppressAutoHyphens/>
        <w:spacing w:before="120" w:after="120" w:line="360" w:lineRule="auto"/>
        <w:contextualSpacing w:val="0"/>
        <w:jc w:val="both"/>
        <w:rPr>
          <w:rFonts w:ascii="Times New Roman" w:hAnsi="Times New Roman" w:cs="Times New Roman"/>
          <w:sz w:val="20"/>
          <w:szCs w:val="20"/>
          <w:lang w:val="x-none"/>
        </w:rPr>
      </w:pPr>
      <w:r w:rsidRPr="00940CFD">
        <w:rPr>
          <w:rFonts w:ascii="Times New Roman" w:hAnsi="Times New Roman" w:cs="Times New Roman"/>
          <w:sz w:val="20"/>
          <w:szCs w:val="20"/>
          <w:lang w:val="x-none"/>
        </w:rPr>
        <w:t>O udzielenie zamówienia mogą ubiegać się wykonawcy, którzy:</w:t>
      </w:r>
    </w:p>
    <w:p w14:paraId="7D6774DE" w14:textId="77777777" w:rsidR="003F121D" w:rsidRPr="00940CFD" w:rsidRDefault="003F121D" w:rsidP="0002427E">
      <w:pPr>
        <w:pStyle w:val="Akapitzlist1"/>
        <w:numPr>
          <w:ilvl w:val="0"/>
          <w:numId w:val="5"/>
        </w:numPr>
        <w:spacing w:before="120" w:after="120" w:line="360" w:lineRule="auto"/>
        <w:ind w:left="357" w:hanging="357"/>
        <w:jc w:val="both"/>
        <w:rPr>
          <w:color w:val="auto"/>
          <w:sz w:val="20"/>
          <w:szCs w:val="20"/>
        </w:rPr>
      </w:pPr>
      <w:r w:rsidRPr="00940CFD">
        <w:rPr>
          <w:color w:val="auto"/>
          <w:sz w:val="20"/>
          <w:szCs w:val="20"/>
        </w:rPr>
        <w:t>nie podlegają wykluczeniu.</w:t>
      </w:r>
    </w:p>
    <w:p w14:paraId="04FB5D64" w14:textId="77777777" w:rsidR="003F121D" w:rsidRPr="00940CFD" w:rsidRDefault="003F121D" w:rsidP="0002427E">
      <w:pPr>
        <w:pStyle w:val="Akapitzlist"/>
        <w:widowControl w:val="0"/>
        <w:numPr>
          <w:ilvl w:val="0"/>
          <w:numId w:val="4"/>
        </w:numPr>
        <w:tabs>
          <w:tab w:val="left" w:pos="284"/>
          <w:tab w:val="left" w:pos="567"/>
        </w:tabs>
        <w:suppressAutoHyphens/>
        <w:spacing w:before="120" w:after="120" w:line="360" w:lineRule="auto"/>
        <w:contextualSpacing w:val="0"/>
        <w:jc w:val="both"/>
        <w:rPr>
          <w:rFonts w:ascii="Times New Roman" w:hAnsi="Times New Roman" w:cs="Times New Roman"/>
          <w:sz w:val="20"/>
          <w:szCs w:val="20"/>
          <w:lang w:val="x-none"/>
        </w:rPr>
      </w:pPr>
      <w:r w:rsidRPr="00940CFD">
        <w:rPr>
          <w:rFonts w:ascii="Times New Roman" w:hAnsi="Times New Roman" w:cs="Times New Roman"/>
          <w:sz w:val="20"/>
          <w:szCs w:val="20"/>
          <w:lang w:val="x-none"/>
        </w:rPr>
        <w:t>Zamawiający wymaga wykazania przez wykonaw</w:t>
      </w:r>
      <w:r w:rsidRPr="00940CFD">
        <w:rPr>
          <w:rFonts w:ascii="Times New Roman" w:hAnsi="Times New Roman" w:cs="Times New Roman"/>
          <w:sz w:val="20"/>
          <w:szCs w:val="20"/>
        </w:rPr>
        <w:t>ców</w:t>
      </w:r>
      <w:r w:rsidRPr="00940CFD">
        <w:rPr>
          <w:rFonts w:ascii="Times New Roman" w:hAnsi="Times New Roman" w:cs="Times New Roman"/>
          <w:sz w:val="20"/>
          <w:szCs w:val="20"/>
          <w:lang w:val="x-none"/>
        </w:rPr>
        <w:t xml:space="preserve"> spełnienia warunków określonych w art. 112 ust. 2 ustawy P</w:t>
      </w:r>
      <w:r w:rsidRPr="00940CFD">
        <w:rPr>
          <w:rFonts w:ascii="Times New Roman" w:hAnsi="Times New Roman" w:cs="Times New Roman"/>
          <w:sz w:val="20"/>
          <w:szCs w:val="20"/>
        </w:rPr>
        <w:t>ZP</w:t>
      </w:r>
      <w:r w:rsidRPr="00940CFD">
        <w:rPr>
          <w:rFonts w:ascii="Times New Roman" w:hAnsi="Times New Roman" w:cs="Times New Roman"/>
          <w:sz w:val="20"/>
          <w:szCs w:val="20"/>
          <w:lang w:val="x-none"/>
        </w:rPr>
        <w:t>, dotyczących:</w:t>
      </w:r>
    </w:p>
    <w:p w14:paraId="3A3A78CE" w14:textId="77777777" w:rsidR="003F121D" w:rsidRPr="00940CFD" w:rsidRDefault="003F121D" w:rsidP="0002427E">
      <w:pPr>
        <w:pStyle w:val="Akapitzlist1"/>
        <w:numPr>
          <w:ilvl w:val="0"/>
          <w:numId w:val="6"/>
        </w:numPr>
        <w:spacing w:before="120" w:after="120" w:line="360" w:lineRule="auto"/>
        <w:ind w:left="357" w:hanging="357"/>
        <w:jc w:val="both"/>
        <w:rPr>
          <w:color w:val="auto"/>
          <w:sz w:val="20"/>
          <w:szCs w:val="20"/>
        </w:rPr>
      </w:pPr>
      <w:r w:rsidRPr="00940CFD">
        <w:rPr>
          <w:color w:val="auto"/>
          <w:sz w:val="20"/>
          <w:szCs w:val="20"/>
        </w:rPr>
        <w:t>zdolności do występowania w obrocie gospodarczym</w:t>
      </w:r>
    </w:p>
    <w:p w14:paraId="70394881" w14:textId="77777777" w:rsidR="003F121D" w:rsidRPr="00940CFD" w:rsidRDefault="003F121D" w:rsidP="0002427E">
      <w:pPr>
        <w:pStyle w:val="Akapitzlist1"/>
        <w:spacing w:before="120" w:after="120" w:line="360" w:lineRule="auto"/>
        <w:ind w:left="360"/>
        <w:jc w:val="both"/>
        <w:rPr>
          <w:color w:val="auto"/>
          <w:sz w:val="20"/>
          <w:szCs w:val="20"/>
        </w:rPr>
      </w:pPr>
      <w:r w:rsidRPr="00940CFD">
        <w:rPr>
          <w:color w:val="auto"/>
          <w:sz w:val="20"/>
          <w:szCs w:val="20"/>
        </w:rPr>
        <w:t>- zamawiający nie określa wymagań w przedmiotowym zakresie;</w:t>
      </w:r>
    </w:p>
    <w:p w14:paraId="609F7C9D" w14:textId="77777777" w:rsidR="003F121D" w:rsidRPr="00940CFD" w:rsidRDefault="003F121D" w:rsidP="0002427E">
      <w:pPr>
        <w:pStyle w:val="Akapitzlist1"/>
        <w:numPr>
          <w:ilvl w:val="0"/>
          <w:numId w:val="6"/>
        </w:numPr>
        <w:spacing w:before="120" w:after="120" w:line="360" w:lineRule="auto"/>
        <w:ind w:left="357" w:hanging="357"/>
        <w:jc w:val="both"/>
        <w:rPr>
          <w:color w:val="auto"/>
          <w:sz w:val="20"/>
          <w:szCs w:val="20"/>
        </w:rPr>
      </w:pPr>
      <w:r w:rsidRPr="00940CFD">
        <w:rPr>
          <w:color w:val="auto"/>
          <w:sz w:val="20"/>
          <w:szCs w:val="20"/>
        </w:rPr>
        <w:t xml:space="preserve">uprawnień do prowadzenia określonej działalności gospodarczej lub zawodowej, </w:t>
      </w:r>
    </w:p>
    <w:p w14:paraId="617C87B2" w14:textId="77777777" w:rsidR="003F121D" w:rsidRPr="00940CFD" w:rsidRDefault="003F121D" w:rsidP="0002427E">
      <w:pPr>
        <w:pStyle w:val="Akapitzlist1"/>
        <w:spacing w:before="120" w:after="120" w:line="360" w:lineRule="auto"/>
        <w:ind w:left="720"/>
        <w:jc w:val="both"/>
        <w:rPr>
          <w:color w:val="auto"/>
          <w:sz w:val="20"/>
          <w:szCs w:val="20"/>
        </w:rPr>
      </w:pPr>
      <w:r w:rsidRPr="00940CFD">
        <w:rPr>
          <w:color w:val="auto"/>
          <w:sz w:val="20"/>
          <w:szCs w:val="20"/>
        </w:rPr>
        <w:t>- zamawiający nie określa wymagań w przedmiotowym zakresie;</w:t>
      </w:r>
    </w:p>
    <w:p w14:paraId="016EB0C1" w14:textId="77777777" w:rsidR="003F121D" w:rsidRPr="00940CFD" w:rsidRDefault="003F121D" w:rsidP="0002427E">
      <w:pPr>
        <w:pStyle w:val="Akapitzlist1"/>
        <w:numPr>
          <w:ilvl w:val="0"/>
          <w:numId w:val="6"/>
        </w:numPr>
        <w:spacing w:before="120" w:after="120" w:line="360" w:lineRule="auto"/>
        <w:ind w:left="357" w:hanging="357"/>
        <w:jc w:val="both"/>
        <w:rPr>
          <w:color w:val="auto"/>
          <w:sz w:val="20"/>
          <w:szCs w:val="20"/>
          <w:lang w:eastAsia="pl-PL"/>
        </w:rPr>
      </w:pPr>
      <w:r w:rsidRPr="00940CFD">
        <w:rPr>
          <w:color w:val="auto"/>
          <w:sz w:val="20"/>
          <w:szCs w:val="20"/>
          <w:lang w:eastAsia="pl-PL"/>
        </w:rPr>
        <w:t>sytuacji ekonomicznej lub finansowej,</w:t>
      </w:r>
    </w:p>
    <w:p w14:paraId="0E7F7D9C" w14:textId="77777777" w:rsidR="003F121D" w:rsidRPr="00940CFD" w:rsidRDefault="003F121D" w:rsidP="0002427E">
      <w:pPr>
        <w:pStyle w:val="Akapitzlist1"/>
        <w:spacing w:before="120" w:after="120" w:line="360" w:lineRule="auto"/>
        <w:ind w:hanging="282"/>
        <w:jc w:val="both"/>
        <w:rPr>
          <w:color w:val="auto"/>
          <w:sz w:val="20"/>
          <w:szCs w:val="20"/>
        </w:rPr>
      </w:pPr>
      <w:r w:rsidRPr="00940CFD">
        <w:rPr>
          <w:color w:val="auto"/>
          <w:sz w:val="20"/>
          <w:szCs w:val="20"/>
        </w:rPr>
        <w:t>- zamawiający nie określa wymagań w przedmiotowym zakresie;</w:t>
      </w:r>
    </w:p>
    <w:p w14:paraId="68EF29C6" w14:textId="03C81406" w:rsidR="005F4062" w:rsidRPr="005F4062" w:rsidRDefault="003F121D" w:rsidP="0002427E">
      <w:pPr>
        <w:pStyle w:val="Akapitzlist1"/>
        <w:numPr>
          <w:ilvl w:val="0"/>
          <w:numId w:val="6"/>
        </w:numPr>
        <w:spacing w:before="120" w:after="120" w:line="360" w:lineRule="auto"/>
        <w:ind w:left="357" w:hanging="357"/>
        <w:jc w:val="both"/>
        <w:rPr>
          <w:color w:val="auto"/>
          <w:sz w:val="20"/>
          <w:szCs w:val="20"/>
        </w:rPr>
      </w:pPr>
      <w:r w:rsidRPr="00940CFD">
        <w:rPr>
          <w:color w:val="auto"/>
          <w:sz w:val="20"/>
          <w:szCs w:val="20"/>
        </w:rPr>
        <w:t>zdolności technicznej lub zawodowej:</w:t>
      </w:r>
    </w:p>
    <w:p w14:paraId="43582B93" w14:textId="2387F203" w:rsidR="00850170" w:rsidRPr="00850170" w:rsidRDefault="00850170" w:rsidP="0002427E">
      <w:pPr>
        <w:pStyle w:val="Default"/>
        <w:numPr>
          <w:ilvl w:val="0"/>
          <w:numId w:val="39"/>
        </w:numPr>
        <w:spacing w:before="120" w:after="120" w:line="360" w:lineRule="auto"/>
        <w:jc w:val="both"/>
        <w:rPr>
          <w:rFonts w:ascii="Times New Roman" w:hAnsi="Times New Roman" w:cs="Times New Roman"/>
          <w:sz w:val="20"/>
          <w:szCs w:val="20"/>
        </w:rPr>
      </w:pPr>
      <w:r w:rsidRPr="00850170">
        <w:rPr>
          <w:rFonts w:ascii="Times New Roman" w:hAnsi="Times New Roman" w:cs="Times New Roman"/>
          <w:b/>
          <w:bCs/>
          <w:sz w:val="20"/>
          <w:szCs w:val="20"/>
        </w:rPr>
        <w:t xml:space="preserve">wykaz robót budowlanych </w:t>
      </w:r>
      <w:r w:rsidRPr="00850170">
        <w:rPr>
          <w:rFonts w:ascii="Times New Roman" w:hAnsi="Times New Roman" w:cs="Times New Roman"/>
          <w:sz w:val="20"/>
          <w:szCs w:val="20"/>
        </w:rPr>
        <w:t xml:space="preserve">wykonanych nie wcześniej niż </w:t>
      </w:r>
      <w:r w:rsidRPr="00850170">
        <w:rPr>
          <w:rFonts w:ascii="Times New Roman" w:hAnsi="Times New Roman" w:cs="Times New Roman"/>
          <w:b/>
          <w:bCs/>
          <w:sz w:val="20"/>
          <w:szCs w:val="20"/>
        </w:rPr>
        <w:t>w okresie ostatnich 5 lat</w:t>
      </w:r>
      <w:r w:rsidRPr="00850170">
        <w:rPr>
          <w:rFonts w:ascii="Times New Roman" w:hAnsi="Times New Roman" w:cs="Times New Roman"/>
          <w:sz w:val="20"/>
          <w:szCs w:val="20"/>
        </w:rPr>
        <w:t>, a jeżeli okres prowadzenia działalności jest krótszy – w tym okresie, wraz z podaniem ich rodzaju, wartości, daty i</w:t>
      </w:r>
      <w:r>
        <w:rPr>
          <w:rFonts w:ascii="Times New Roman" w:hAnsi="Times New Roman" w:cs="Times New Roman"/>
          <w:sz w:val="20"/>
          <w:szCs w:val="20"/>
        </w:rPr>
        <w:t> </w:t>
      </w:r>
      <w:r w:rsidRPr="00850170">
        <w:rPr>
          <w:rFonts w:ascii="Times New Roman" w:hAnsi="Times New Roman" w:cs="Times New Roman"/>
          <w:sz w:val="20"/>
          <w:szCs w:val="20"/>
        </w:rPr>
        <w:t xml:space="preserve"> miejsca wykonania oraz podmiotów, na rzecz których roboty te zostały wykonane, oraz załączeniem dowodów określających, czy te roboty budowlane zostały wykonane należycie, przy czym dowodami, o</w:t>
      </w:r>
      <w:r>
        <w:rPr>
          <w:rFonts w:ascii="Times New Roman" w:hAnsi="Times New Roman" w:cs="Times New Roman"/>
          <w:sz w:val="20"/>
          <w:szCs w:val="20"/>
        </w:rPr>
        <w:t> </w:t>
      </w:r>
      <w:r w:rsidRPr="00850170">
        <w:rPr>
          <w:rFonts w:ascii="Times New Roman" w:hAnsi="Times New Roman" w:cs="Times New Roman"/>
          <w:sz w:val="20"/>
          <w:szCs w:val="20"/>
        </w:rPr>
        <w:t xml:space="preserve"> których mowa, są referencje bądź inne dokumenty sporządzone przez podmiot, na rzecz którego roboty budowlane zostały wykonane, a jeżeli wykonawca z przyczyn niezależnych od niego nie jest w stanie uzyskać tych dokumentów – inne odpowiednie dokumenty. </w:t>
      </w:r>
    </w:p>
    <w:p w14:paraId="684CE882" w14:textId="6AFB5FC0" w:rsidR="00850170" w:rsidRDefault="00850170" w:rsidP="0002427E">
      <w:pPr>
        <w:pStyle w:val="Default"/>
        <w:spacing w:before="120" w:after="120" w:line="360" w:lineRule="auto"/>
        <w:ind w:left="720"/>
        <w:jc w:val="both"/>
        <w:rPr>
          <w:rFonts w:ascii="Times New Roman" w:hAnsi="Times New Roman" w:cs="Times New Roman"/>
          <w:sz w:val="20"/>
          <w:szCs w:val="20"/>
        </w:rPr>
      </w:pPr>
      <w:r w:rsidRPr="00850170">
        <w:rPr>
          <w:rFonts w:ascii="Times New Roman" w:hAnsi="Times New Roman" w:cs="Times New Roman"/>
          <w:b/>
          <w:bCs/>
          <w:sz w:val="20"/>
          <w:szCs w:val="20"/>
        </w:rPr>
        <w:t xml:space="preserve">Wymagane jest </w:t>
      </w:r>
      <w:r w:rsidRPr="00850170">
        <w:rPr>
          <w:rFonts w:ascii="Times New Roman" w:hAnsi="Times New Roman" w:cs="Times New Roman"/>
          <w:sz w:val="20"/>
          <w:szCs w:val="20"/>
        </w:rPr>
        <w:t xml:space="preserve">wykonanie minimum </w:t>
      </w:r>
      <w:r w:rsidR="002B2E5A" w:rsidRPr="001962DC">
        <w:rPr>
          <w:rFonts w:ascii="Times New Roman" w:hAnsi="Times New Roman" w:cs="Times New Roman"/>
          <w:sz w:val="20"/>
          <w:szCs w:val="20"/>
        </w:rPr>
        <w:t>2 robót budowlanych</w:t>
      </w:r>
      <w:r w:rsidRPr="001962DC">
        <w:rPr>
          <w:rFonts w:ascii="Times New Roman" w:hAnsi="Times New Roman" w:cs="Times New Roman"/>
          <w:sz w:val="20"/>
          <w:szCs w:val="20"/>
        </w:rPr>
        <w:t xml:space="preserve"> </w:t>
      </w:r>
      <w:r w:rsidRPr="00850170">
        <w:rPr>
          <w:rFonts w:ascii="Times New Roman" w:hAnsi="Times New Roman" w:cs="Times New Roman"/>
          <w:sz w:val="20"/>
          <w:szCs w:val="20"/>
        </w:rPr>
        <w:t xml:space="preserve">(obejmującej swoim zakresem </w:t>
      </w:r>
      <w:r w:rsidRPr="001962DC">
        <w:rPr>
          <w:rFonts w:ascii="Times New Roman" w:hAnsi="Times New Roman" w:cs="Times New Roman"/>
          <w:sz w:val="20"/>
          <w:szCs w:val="20"/>
        </w:rPr>
        <w:t>remont</w:t>
      </w:r>
      <w:r w:rsidRPr="00850170">
        <w:rPr>
          <w:rFonts w:ascii="Times New Roman" w:hAnsi="Times New Roman" w:cs="Times New Roman"/>
          <w:sz w:val="20"/>
          <w:szCs w:val="20"/>
        </w:rPr>
        <w:t xml:space="preserve">/modernizację/budowę/przebudowę </w:t>
      </w:r>
      <w:r>
        <w:rPr>
          <w:rFonts w:ascii="Times New Roman" w:hAnsi="Times New Roman" w:cs="Times New Roman"/>
          <w:sz w:val="20"/>
          <w:szCs w:val="20"/>
        </w:rPr>
        <w:t>budynk</w:t>
      </w:r>
      <w:r w:rsidR="002B2E5A">
        <w:rPr>
          <w:rFonts w:ascii="Times New Roman" w:hAnsi="Times New Roman" w:cs="Times New Roman"/>
          <w:sz w:val="20"/>
          <w:szCs w:val="20"/>
        </w:rPr>
        <w:t>u</w:t>
      </w:r>
      <w:r w:rsidRPr="00850170">
        <w:rPr>
          <w:rFonts w:ascii="Times New Roman" w:hAnsi="Times New Roman" w:cs="Times New Roman"/>
          <w:sz w:val="20"/>
          <w:szCs w:val="20"/>
        </w:rPr>
        <w:t xml:space="preserve"> o wartości min. </w:t>
      </w:r>
      <w:r w:rsidR="001962DC" w:rsidRPr="001962DC">
        <w:rPr>
          <w:rFonts w:ascii="Times New Roman" w:hAnsi="Times New Roman" w:cs="Times New Roman"/>
          <w:sz w:val="20"/>
          <w:szCs w:val="20"/>
        </w:rPr>
        <w:t xml:space="preserve">5 </w:t>
      </w:r>
      <w:r w:rsidR="002B2E5A" w:rsidRPr="001962DC">
        <w:rPr>
          <w:rFonts w:ascii="Times New Roman" w:hAnsi="Times New Roman" w:cs="Times New Roman"/>
          <w:sz w:val="20"/>
          <w:szCs w:val="20"/>
        </w:rPr>
        <w:t xml:space="preserve">000 000,00 zł brutto </w:t>
      </w:r>
      <w:r w:rsidR="001962DC" w:rsidRPr="001962DC">
        <w:rPr>
          <w:rFonts w:ascii="Times New Roman" w:hAnsi="Times New Roman" w:cs="Times New Roman"/>
          <w:sz w:val="20"/>
          <w:szCs w:val="20"/>
        </w:rPr>
        <w:t>łą</w:t>
      </w:r>
      <w:r w:rsidR="001962DC">
        <w:rPr>
          <w:rFonts w:ascii="Times New Roman" w:hAnsi="Times New Roman" w:cs="Times New Roman"/>
          <w:sz w:val="20"/>
          <w:szCs w:val="20"/>
        </w:rPr>
        <w:t>c</w:t>
      </w:r>
      <w:r w:rsidR="001962DC" w:rsidRPr="001962DC">
        <w:rPr>
          <w:rFonts w:ascii="Times New Roman" w:hAnsi="Times New Roman" w:cs="Times New Roman"/>
          <w:sz w:val="20"/>
          <w:szCs w:val="20"/>
        </w:rPr>
        <w:t>znie</w:t>
      </w:r>
      <w:r w:rsidR="002B2E5A" w:rsidRPr="001962DC">
        <w:rPr>
          <w:rFonts w:ascii="Times New Roman" w:hAnsi="Times New Roman" w:cs="Times New Roman"/>
          <w:sz w:val="20"/>
          <w:szCs w:val="20"/>
        </w:rPr>
        <w:t>.</w:t>
      </w:r>
    </w:p>
    <w:p w14:paraId="606522B3" w14:textId="368785B6" w:rsidR="00850170" w:rsidRDefault="00850170" w:rsidP="0002427E">
      <w:pPr>
        <w:pStyle w:val="Default"/>
        <w:numPr>
          <w:ilvl w:val="0"/>
          <w:numId w:val="39"/>
        </w:numPr>
        <w:spacing w:before="120" w:after="120" w:line="360" w:lineRule="auto"/>
        <w:jc w:val="both"/>
        <w:rPr>
          <w:sz w:val="20"/>
          <w:szCs w:val="20"/>
        </w:rPr>
      </w:pPr>
      <w:r w:rsidRPr="00850170">
        <w:rPr>
          <w:rFonts w:ascii="Times New Roman" w:hAnsi="Times New Roman" w:cs="Times New Roman"/>
          <w:b/>
          <w:bCs/>
          <w:sz w:val="20"/>
          <w:szCs w:val="20"/>
        </w:rPr>
        <w:t>wykaz osób</w:t>
      </w:r>
      <w:r w:rsidRPr="00850170">
        <w:rPr>
          <w:rFonts w:ascii="Times New Roman" w:hAnsi="Times New Roman" w:cs="Times New Roman"/>
          <w:sz w:val="20"/>
          <w:szCs w:val="20"/>
        </w:rPr>
        <w:t>, skierowanych przez wykonawcę do realizacji zamówienia publicznego, w szczególności odpowiedzialnych za świadczenie usług, kontrolę jakości lub kierowanie robotami budowlanymi, wraz z</w:t>
      </w:r>
      <w:r>
        <w:rPr>
          <w:rFonts w:ascii="Times New Roman" w:hAnsi="Times New Roman" w:cs="Times New Roman"/>
          <w:sz w:val="20"/>
          <w:szCs w:val="20"/>
        </w:rPr>
        <w:t> </w:t>
      </w:r>
      <w:r w:rsidRPr="00850170">
        <w:rPr>
          <w:rFonts w:ascii="Times New Roman" w:hAnsi="Times New Roman" w:cs="Times New Roman"/>
          <w:sz w:val="20"/>
          <w:szCs w:val="20"/>
        </w:rPr>
        <w:t xml:space="preserve"> informacjami na temat ich kwalifikacji zawodowych, uprawnień, doświadczenia i wykształcenia niezbędnych do wykonania zamówienia publicznego, a także zakresu wykonywanych przez nie czynności oraz informacją o podstawie do dysponowania tymi osobami</w:t>
      </w:r>
      <w:r>
        <w:rPr>
          <w:sz w:val="20"/>
          <w:szCs w:val="20"/>
        </w:rPr>
        <w:t xml:space="preserve">. </w:t>
      </w:r>
    </w:p>
    <w:p w14:paraId="3575741F" w14:textId="3AB61AC7" w:rsidR="00DF6819" w:rsidRPr="00DF6819" w:rsidRDefault="00DF6819" w:rsidP="0002427E">
      <w:pPr>
        <w:pStyle w:val="Default"/>
        <w:spacing w:before="120" w:after="120" w:line="360" w:lineRule="auto"/>
        <w:ind w:left="720"/>
        <w:jc w:val="both"/>
        <w:rPr>
          <w:rFonts w:ascii="Times New Roman" w:hAnsi="Times New Roman" w:cs="Times New Roman"/>
          <w:sz w:val="20"/>
          <w:szCs w:val="20"/>
        </w:rPr>
      </w:pPr>
      <w:r w:rsidRPr="00DF6819">
        <w:rPr>
          <w:rFonts w:ascii="Times New Roman" w:hAnsi="Times New Roman" w:cs="Times New Roman"/>
          <w:b/>
          <w:bCs/>
          <w:sz w:val="20"/>
          <w:szCs w:val="20"/>
        </w:rPr>
        <w:t xml:space="preserve">Wymagane jest </w:t>
      </w:r>
      <w:r w:rsidRPr="00DF6819">
        <w:rPr>
          <w:rFonts w:ascii="Times New Roman" w:hAnsi="Times New Roman" w:cs="Times New Roman"/>
          <w:sz w:val="20"/>
          <w:szCs w:val="20"/>
        </w:rPr>
        <w:t xml:space="preserve">skierowanie przez wykonawcę do realizacji zamówienia osoby/osób z uprawnieniami budowlanymi do kierowania </w:t>
      </w:r>
      <w:r w:rsidRPr="001962DC">
        <w:rPr>
          <w:rFonts w:ascii="Times New Roman" w:hAnsi="Times New Roman" w:cs="Times New Roman"/>
          <w:color w:val="auto"/>
          <w:sz w:val="20"/>
          <w:szCs w:val="20"/>
        </w:rPr>
        <w:t xml:space="preserve">robotami </w:t>
      </w:r>
      <w:r w:rsidR="00A228C7" w:rsidRPr="001962DC">
        <w:rPr>
          <w:rFonts w:ascii="Times New Roman" w:hAnsi="Times New Roman" w:cs="Times New Roman"/>
          <w:color w:val="auto"/>
          <w:sz w:val="20"/>
          <w:szCs w:val="20"/>
        </w:rPr>
        <w:t xml:space="preserve">bez ograniczeń </w:t>
      </w:r>
      <w:r w:rsidRPr="001962DC">
        <w:rPr>
          <w:rFonts w:ascii="Times New Roman" w:hAnsi="Times New Roman" w:cs="Times New Roman"/>
          <w:color w:val="auto"/>
          <w:sz w:val="20"/>
          <w:szCs w:val="20"/>
        </w:rPr>
        <w:t>w specjalności</w:t>
      </w:r>
      <w:r w:rsidRPr="00DF6819">
        <w:rPr>
          <w:rFonts w:ascii="Times New Roman" w:hAnsi="Times New Roman" w:cs="Times New Roman"/>
          <w:sz w:val="20"/>
          <w:szCs w:val="20"/>
        </w:rPr>
        <w:t xml:space="preserve">: </w:t>
      </w:r>
    </w:p>
    <w:p w14:paraId="75F4A160" w14:textId="76E4C421" w:rsidR="00DF6819" w:rsidRPr="00DF6819" w:rsidRDefault="00DF6819" w:rsidP="00957843">
      <w:pPr>
        <w:pStyle w:val="Default"/>
        <w:numPr>
          <w:ilvl w:val="0"/>
          <w:numId w:val="47"/>
        </w:numPr>
        <w:spacing w:before="120" w:after="120" w:line="360" w:lineRule="auto"/>
        <w:jc w:val="both"/>
        <w:rPr>
          <w:rFonts w:ascii="Times New Roman" w:hAnsi="Times New Roman" w:cs="Times New Roman"/>
          <w:sz w:val="20"/>
          <w:szCs w:val="20"/>
        </w:rPr>
      </w:pPr>
      <w:r w:rsidRPr="00DF6819">
        <w:rPr>
          <w:rFonts w:ascii="Times New Roman" w:hAnsi="Times New Roman" w:cs="Times New Roman"/>
          <w:sz w:val="20"/>
          <w:szCs w:val="20"/>
        </w:rPr>
        <w:t xml:space="preserve">konstrukcyjno-budowlanej, </w:t>
      </w:r>
    </w:p>
    <w:p w14:paraId="44DFD117" w14:textId="147AFBB0" w:rsidR="00DF6819" w:rsidRPr="00DF6819" w:rsidRDefault="00DF6819" w:rsidP="00957843">
      <w:pPr>
        <w:pStyle w:val="Default"/>
        <w:numPr>
          <w:ilvl w:val="0"/>
          <w:numId w:val="47"/>
        </w:numPr>
        <w:spacing w:before="120" w:after="120" w:line="360" w:lineRule="auto"/>
        <w:jc w:val="both"/>
        <w:rPr>
          <w:rFonts w:ascii="Times New Roman" w:hAnsi="Times New Roman" w:cs="Times New Roman"/>
          <w:sz w:val="20"/>
          <w:szCs w:val="20"/>
        </w:rPr>
      </w:pPr>
      <w:r w:rsidRPr="00DF6819">
        <w:rPr>
          <w:rFonts w:ascii="Times New Roman" w:hAnsi="Times New Roman" w:cs="Times New Roman"/>
          <w:sz w:val="20"/>
          <w:szCs w:val="20"/>
        </w:rPr>
        <w:t xml:space="preserve">instalacyjnej w zakresie sieci, instalacji i urządzeń cieplnych, wentylacyjnych, gazowych, wodociągowych i kanalizacyjnych; </w:t>
      </w:r>
    </w:p>
    <w:p w14:paraId="381EC779" w14:textId="6D7CA5F5" w:rsidR="00DF6819" w:rsidRPr="00DF6819" w:rsidRDefault="00DF6819" w:rsidP="00957843">
      <w:pPr>
        <w:pStyle w:val="Default"/>
        <w:numPr>
          <w:ilvl w:val="0"/>
          <w:numId w:val="47"/>
        </w:numPr>
        <w:spacing w:before="120" w:after="120" w:line="360" w:lineRule="auto"/>
        <w:jc w:val="both"/>
        <w:rPr>
          <w:rFonts w:ascii="Times New Roman" w:hAnsi="Times New Roman" w:cs="Times New Roman"/>
          <w:sz w:val="20"/>
          <w:szCs w:val="20"/>
        </w:rPr>
      </w:pPr>
      <w:r w:rsidRPr="00DF6819">
        <w:rPr>
          <w:rFonts w:ascii="Times New Roman" w:hAnsi="Times New Roman" w:cs="Times New Roman"/>
          <w:sz w:val="20"/>
          <w:szCs w:val="20"/>
        </w:rPr>
        <w:t>instalacyjnej w zakresie sieci, instalacji i urządzeń elektrycznych i elektroenergetycznych.</w:t>
      </w:r>
    </w:p>
    <w:p w14:paraId="0F987052" w14:textId="3A4FB92B" w:rsidR="003F121D" w:rsidRPr="00850170" w:rsidRDefault="003F121D" w:rsidP="0002427E">
      <w:pPr>
        <w:pStyle w:val="Nagwek1"/>
        <w:spacing w:before="120" w:after="120" w:line="360" w:lineRule="auto"/>
        <w:jc w:val="center"/>
        <w:rPr>
          <w:rFonts w:ascii="Times New Roman" w:hAnsi="Times New Roman" w:cs="Times New Roman"/>
          <w:b/>
          <w:color w:val="000000" w:themeColor="text1"/>
          <w:sz w:val="20"/>
        </w:rPr>
      </w:pPr>
      <w:r w:rsidRPr="00850170">
        <w:rPr>
          <w:rFonts w:ascii="Times New Roman" w:hAnsi="Times New Roman" w:cs="Times New Roman"/>
          <w:b/>
          <w:color w:val="000000" w:themeColor="text1"/>
          <w:sz w:val="20"/>
        </w:rPr>
        <w:t>Rozdział 1</w:t>
      </w:r>
      <w:r w:rsidR="00DA33D3" w:rsidRPr="00850170">
        <w:rPr>
          <w:rFonts w:ascii="Times New Roman" w:hAnsi="Times New Roman" w:cs="Times New Roman"/>
          <w:b/>
          <w:color w:val="000000" w:themeColor="text1"/>
          <w:sz w:val="20"/>
        </w:rPr>
        <w:t>1</w:t>
      </w:r>
    </w:p>
    <w:p w14:paraId="6619BC79" w14:textId="77777777" w:rsidR="003F121D" w:rsidRPr="00940CFD" w:rsidRDefault="003F121D" w:rsidP="0002427E">
      <w:pPr>
        <w:spacing w:before="120" w:after="120" w:line="360" w:lineRule="auto"/>
        <w:jc w:val="both"/>
        <w:rPr>
          <w:rFonts w:ascii="Times New Roman" w:hAnsi="Times New Roman" w:cs="Times New Roman"/>
          <w:bCs/>
          <w:sz w:val="20"/>
          <w:szCs w:val="20"/>
        </w:rPr>
      </w:pPr>
      <w:r w:rsidRPr="00940CFD">
        <w:rPr>
          <w:rFonts w:ascii="Times New Roman" w:hAnsi="Times New Roman" w:cs="Times New Roman"/>
          <w:b/>
          <w:bCs/>
          <w:sz w:val="20"/>
          <w:szCs w:val="20"/>
        </w:rPr>
        <w:t>Wykaz podmiotowych środków dowodowych</w:t>
      </w:r>
      <w:r w:rsidRPr="00940CFD">
        <w:rPr>
          <w:rFonts w:ascii="Times New Roman" w:hAnsi="Times New Roman" w:cs="Times New Roman"/>
          <w:bCs/>
          <w:sz w:val="20"/>
          <w:szCs w:val="20"/>
        </w:rPr>
        <w:t>:</w:t>
      </w:r>
    </w:p>
    <w:p w14:paraId="04606120" w14:textId="5FA1F75B" w:rsidR="003F121D" w:rsidRPr="00940CFD" w:rsidRDefault="003F121D" w:rsidP="0002427E">
      <w:pPr>
        <w:pStyle w:val="Akapitzlist"/>
        <w:numPr>
          <w:ilvl w:val="0"/>
          <w:numId w:val="29"/>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postępowaniu, zamawiający żąda następujących podmiotowych środków dowodowych na potwierdzenie braku podstaw wykluczenia, o których mowa w Rozdziale </w:t>
      </w:r>
      <w:r w:rsidR="002946AE">
        <w:rPr>
          <w:rFonts w:ascii="Times New Roman" w:hAnsi="Times New Roman" w:cs="Times New Roman"/>
          <w:sz w:val="20"/>
          <w:szCs w:val="20"/>
        </w:rPr>
        <w:t>9</w:t>
      </w:r>
      <w:r w:rsidRPr="00940CFD">
        <w:rPr>
          <w:rFonts w:ascii="Times New Roman" w:hAnsi="Times New Roman" w:cs="Times New Roman"/>
          <w:sz w:val="20"/>
          <w:szCs w:val="20"/>
        </w:rPr>
        <w:t>:</w:t>
      </w:r>
    </w:p>
    <w:p w14:paraId="007AC313" w14:textId="481E6331" w:rsidR="003F121D" w:rsidRPr="00940CFD" w:rsidRDefault="003F121D" w:rsidP="0002427E">
      <w:pPr>
        <w:pStyle w:val="Akapitzlist"/>
        <w:numPr>
          <w:ilvl w:val="0"/>
          <w:numId w:val="30"/>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oświadczenia wykonawcy, </w:t>
      </w:r>
      <w:bookmarkStart w:id="2" w:name="_Hlk65868156"/>
      <w:r w:rsidRPr="00940CFD">
        <w:rPr>
          <w:rFonts w:ascii="Times New Roman" w:hAnsi="Times New Roman" w:cs="Times New Roman"/>
          <w:sz w:val="20"/>
          <w:szCs w:val="20"/>
        </w:rPr>
        <w:t>w zakresie art. 108 ust. 1 pkt 5 PZP, o braku przynależności do tej samej grupy kapitałowej, w rozumieniu ustawy z dnia 16 lutego 2007 r. o ochronie konkurencji i konsumentów, z</w:t>
      </w:r>
      <w:r w:rsidR="00957843">
        <w:rPr>
          <w:rFonts w:ascii="Times New Roman" w:hAnsi="Times New Roman" w:cs="Times New Roman"/>
          <w:sz w:val="20"/>
          <w:szCs w:val="20"/>
        </w:rPr>
        <w:t> </w:t>
      </w:r>
      <w:r w:rsidRPr="00940CFD">
        <w:rPr>
          <w:rFonts w:ascii="Times New Roman" w:hAnsi="Times New Roman" w:cs="Times New Roman"/>
          <w:sz w:val="20"/>
          <w:szCs w:val="20"/>
        </w:rPr>
        <w:t xml:space="preserve">innym </w:t>
      </w:r>
      <w:r w:rsidR="00850170">
        <w:rPr>
          <w:rFonts w:ascii="Times New Roman" w:hAnsi="Times New Roman" w:cs="Times New Roman"/>
          <w:sz w:val="20"/>
          <w:szCs w:val="20"/>
        </w:rPr>
        <w:t> </w:t>
      </w:r>
      <w:r w:rsidRPr="00940CFD">
        <w:rPr>
          <w:rFonts w:ascii="Times New Roman" w:hAnsi="Times New Roman" w:cs="Times New Roman"/>
          <w:sz w:val="20"/>
          <w:szCs w:val="20"/>
        </w:rPr>
        <w:t>wykonawcą, który złożył odrębną ofertę lub ofertę częściową, albo oświadczenia o przynależności do tej samej grupy kapitałowej wraz z dokumentami lub informacjami potwierdzającymi przygotowanie oferty, oferty częściowej niezależnie od innego wykonawcy należącego do tej samej grupy kapitałowej – załącznik nr 4 do SWZ</w:t>
      </w:r>
      <w:bookmarkEnd w:id="2"/>
      <w:r w:rsidRPr="00940CFD">
        <w:rPr>
          <w:rFonts w:ascii="Times New Roman" w:hAnsi="Times New Roman" w:cs="Times New Roman"/>
          <w:sz w:val="20"/>
          <w:szCs w:val="20"/>
        </w:rPr>
        <w:t>,</w:t>
      </w:r>
    </w:p>
    <w:p w14:paraId="009A5718" w14:textId="77777777" w:rsidR="003F121D" w:rsidRPr="00940CFD" w:rsidRDefault="003F121D" w:rsidP="0002427E">
      <w:pPr>
        <w:pStyle w:val="Tekstkomentarza"/>
        <w:numPr>
          <w:ilvl w:val="0"/>
          <w:numId w:val="30"/>
        </w:numPr>
        <w:suppressAutoHyphens/>
        <w:spacing w:before="120" w:after="120" w:line="360" w:lineRule="auto"/>
        <w:jc w:val="both"/>
        <w:rPr>
          <w:rFonts w:ascii="Times New Roman" w:hAnsi="Times New Roman" w:cs="Times New Roman"/>
        </w:rPr>
      </w:pPr>
      <w:r w:rsidRPr="00940CFD">
        <w:rPr>
          <w:rFonts w:ascii="Times New Roman" w:hAnsi="Times New Roman" w:cs="Times New Roman"/>
          <w:iCs/>
        </w:rPr>
        <w:t>odpisu z właściwego rejestru lub z centralnej ewidencji i informacji o działalności gospodarczej, jeżeli odrębne przepisy wymagają wpisu do rejestru lub ewidencji i Zamawiający nie może ich pozyskać z  bezpłatnych i ogólnodostępnych baz danych,</w:t>
      </w:r>
    </w:p>
    <w:p w14:paraId="3C0BE71F" w14:textId="77777777" w:rsidR="003F121D" w:rsidRPr="00940CFD" w:rsidRDefault="003F121D" w:rsidP="0002427E">
      <w:pPr>
        <w:numPr>
          <w:ilvl w:val="0"/>
          <w:numId w:val="30"/>
        </w:numPr>
        <w:suppressAutoHyphens/>
        <w:spacing w:before="120" w:after="120" w:line="360" w:lineRule="auto"/>
        <w:jc w:val="both"/>
        <w:rPr>
          <w:rFonts w:ascii="Times New Roman" w:hAnsi="Times New Roman" w:cs="Times New Roman"/>
          <w:sz w:val="20"/>
          <w:szCs w:val="20"/>
        </w:rPr>
      </w:pPr>
      <w:r w:rsidRPr="00940CFD">
        <w:rPr>
          <w:rFonts w:ascii="Times New Roman" w:eastAsia="Times New Roman" w:hAnsi="Times New Roman" w:cs="Times New Roman"/>
          <w:iCs/>
          <w:sz w:val="20"/>
          <w:szCs w:val="20"/>
        </w:rPr>
        <w:t>W postępowaniu, zamawiający żąda złożenia przez wykonawcę, podmiotowych środków dowodowych na  potwierdzenie spełniania warunku udziału w postępowaniu, o którym mowa w Rozdziale 9 to jest :</w:t>
      </w:r>
    </w:p>
    <w:p w14:paraId="7288E922" w14:textId="65E90983" w:rsidR="00850170" w:rsidRDefault="00850170" w:rsidP="0002427E">
      <w:pPr>
        <w:pStyle w:val="Akapitzlist"/>
        <w:numPr>
          <w:ilvl w:val="0"/>
          <w:numId w:val="7"/>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b/>
          <w:bCs/>
          <w:sz w:val="20"/>
          <w:szCs w:val="20"/>
        </w:rPr>
        <w:t>W</w:t>
      </w:r>
      <w:r w:rsidRPr="00850170">
        <w:rPr>
          <w:rFonts w:ascii="Times New Roman" w:hAnsi="Times New Roman" w:cs="Times New Roman"/>
          <w:b/>
          <w:bCs/>
          <w:sz w:val="20"/>
          <w:szCs w:val="20"/>
        </w:rPr>
        <w:t xml:space="preserve">ykaz robót budowlanych </w:t>
      </w:r>
      <w:r w:rsidRPr="00850170">
        <w:rPr>
          <w:rFonts w:ascii="Times New Roman" w:hAnsi="Times New Roman" w:cs="Times New Roman"/>
          <w:sz w:val="20"/>
          <w:szCs w:val="20"/>
        </w:rPr>
        <w:t xml:space="preserve">wykonanych nie wcześniej niż </w:t>
      </w:r>
      <w:r w:rsidRPr="00850170">
        <w:rPr>
          <w:rFonts w:ascii="Times New Roman" w:hAnsi="Times New Roman" w:cs="Times New Roman"/>
          <w:b/>
          <w:bCs/>
          <w:sz w:val="20"/>
          <w:szCs w:val="20"/>
        </w:rPr>
        <w:t>w okresie ostatnich 5 lat</w:t>
      </w:r>
      <w:r w:rsidRPr="00850170">
        <w:rPr>
          <w:rFonts w:ascii="Times New Roman" w:hAnsi="Times New Roman" w:cs="Times New Roman"/>
          <w:sz w:val="20"/>
          <w:szCs w:val="20"/>
        </w:rPr>
        <w:t>, a jeżeli okres prowadzenia działalności jest krótszy – w tym okresie, wraz z podaniem ich rodzaju, wartości, daty i</w:t>
      </w:r>
      <w:r>
        <w:rPr>
          <w:rFonts w:ascii="Times New Roman" w:hAnsi="Times New Roman" w:cs="Times New Roman"/>
          <w:sz w:val="20"/>
          <w:szCs w:val="20"/>
        </w:rPr>
        <w:t> </w:t>
      </w:r>
      <w:r w:rsidRPr="00850170">
        <w:rPr>
          <w:rFonts w:ascii="Times New Roman" w:hAnsi="Times New Roman" w:cs="Times New Roman"/>
          <w:sz w:val="20"/>
          <w:szCs w:val="20"/>
        </w:rPr>
        <w:t xml:space="preserve"> miejsca wykonania oraz podmiotów, na rzecz których roboty te zostały wykonane, oraz załączeniem dowodów określających, czy te roboty budowlane zostały wykonane należycie, przy czym dowodami, o</w:t>
      </w:r>
      <w:r>
        <w:rPr>
          <w:rFonts w:ascii="Times New Roman" w:hAnsi="Times New Roman" w:cs="Times New Roman"/>
          <w:sz w:val="20"/>
          <w:szCs w:val="20"/>
        </w:rPr>
        <w:t> </w:t>
      </w:r>
      <w:r w:rsidRPr="00850170">
        <w:rPr>
          <w:rFonts w:ascii="Times New Roman" w:hAnsi="Times New Roman" w:cs="Times New Roman"/>
          <w:sz w:val="20"/>
          <w:szCs w:val="20"/>
        </w:rPr>
        <w:t xml:space="preserve"> których mowa, są referencje bądź inne dokumenty sporządzone przez podmiot, na rzecz którego roboty budowlane zostały wykonane, a jeżeli wykonawca z przyczyn niezależnych od niego nie jest w stanie uzyskać tych dokumentów – inne odpowiednie dokumenty</w:t>
      </w:r>
      <w:r w:rsidR="00DF6819">
        <w:rPr>
          <w:rFonts w:ascii="Times New Roman" w:hAnsi="Times New Roman" w:cs="Times New Roman"/>
          <w:sz w:val="20"/>
          <w:szCs w:val="20"/>
        </w:rPr>
        <w:t xml:space="preserve"> </w:t>
      </w:r>
      <w:r w:rsidR="00DF6819" w:rsidRPr="00940CFD">
        <w:rPr>
          <w:rFonts w:ascii="Times New Roman" w:hAnsi="Times New Roman" w:cs="Times New Roman"/>
          <w:sz w:val="20"/>
          <w:szCs w:val="20"/>
        </w:rPr>
        <w:t xml:space="preserve">(zwanym w SWZ „Wykazem </w:t>
      </w:r>
      <w:r w:rsidR="00DF6819">
        <w:rPr>
          <w:rFonts w:ascii="Times New Roman" w:hAnsi="Times New Roman" w:cs="Times New Roman"/>
          <w:sz w:val="20"/>
          <w:szCs w:val="20"/>
        </w:rPr>
        <w:t>robót budowlanych</w:t>
      </w:r>
      <w:r w:rsidR="00DF6819" w:rsidRPr="00940CFD">
        <w:rPr>
          <w:rFonts w:ascii="Times New Roman" w:hAnsi="Times New Roman" w:cs="Times New Roman"/>
          <w:sz w:val="20"/>
          <w:szCs w:val="20"/>
        </w:rPr>
        <w:t xml:space="preserve">” – wzór stanowi Załącznik Nr </w:t>
      </w:r>
      <w:r w:rsidR="00DF6819">
        <w:rPr>
          <w:rFonts w:ascii="Times New Roman" w:hAnsi="Times New Roman" w:cs="Times New Roman"/>
          <w:sz w:val="20"/>
          <w:szCs w:val="20"/>
        </w:rPr>
        <w:t>5</w:t>
      </w:r>
      <w:r w:rsidR="00DF6819" w:rsidRPr="00940CFD">
        <w:rPr>
          <w:rFonts w:ascii="Times New Roman" w:hAnsi="Times New Roman" w:cs="Times New Roman"/>
          <w:sz w:val="20"/>
          <w:szCs w:val="20"/>
        </w:rPr>
        <w:t xml:space="preserve"> do SWZ)</w:t>
      </w:r>
      <w:r w:rsidRPr="00850170">
        <w:rPr>
          <w:rFonts w:ascii="Times New Roman" w:hAnsi="Times New Roman" w:cs="Times New Roman"/>
          <w:sz w:val="20"/>
          <w:szCs w:val="20"/>
        </w:rPr>
        <w:t>.</w:t>
      </w:r>
    </w:p>
    <w:p w14:paraId="4DB8F53B" w14:textId="4D4604DE" w:rsidR="003F121D" w:rsidRPr="00940CFD" w:rsidRDefault="003F121D" w:rsidP="0002427E">
      <w:pPr>
        <w:pStyle w:val="Akapitzlist"/>
        <w:numPr>
          <w:ilvl w:val="0"/>
          <w:numId w:val="7"/>
        </w:numPr>
        <w:suppressAutoHyphens/>
        <w:spacing w:before="120" w:after="120" w:line="360" w:lineRule="auto"/>
        <w:contextualSpacing w:val="0"/>
        <w:jc w:val="both"/>
        <w:rPr>
          <w:rFonts w:ascii="Times New Roman" w:hAnsi="Times New Roman" w:cs="Times New Roman"/>
          <w:sz w:val="20"/>
          <w:szCs w:val="20"/>
        </w:rPr>
      </w:pPr>
      <w:r w:rsidRPr="00850170">
        <w:rPr>
          <w:rFonts w:ascii="Times New Roman" w:hAnsi="Times New Roman" w:cs="Times New Roman"/>
          <w:b/>
          <w:sz w:val="20"/>
          <w:szCs w:val="20"/>
        </w:rPr>
        <w:t>Wykaz osób</w:t>
      </w:r>
      <w:r w:rsidRPr="00940CFD">
        <w:rPr>
          <w:rFonts w:ascii="Times New Roman" w:hAnsi="Times New Roman" w:cs="Times New Roman"/>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(zwanym w SWZ „Wykazem osób” – wzór stanowi Załącznik Nr </w:t>
      </w:r>
      <w:r w:rsidR="002946AE">
        <w:rPr>
          <w:rFonts w:ascii="Times New Roman" w:hAnsi="Times New Roman" w:cs="Times New Roman"/>
          <w:sz w:val="20"/>
          <w:szCs w:val="20"/>
        </w:rPr>
        <w:t>6</w:t>
      </w:r>
      <w:r w:rsidRPr="00940CFD">
        <w:rPr>
          <w:rFonts w:ascii="Times New Roman" w:hAnsi="Times New Roman" w:cs="Times New Roman"/>
          <w:sz w:val="20"/>
          <w:szCs w:val="20"/>
        </w:rPr>
        <w:t xml:space="preserve"> do SWZ).</w:t>
      </w:r>
    </w:p>
    <w:p w14:paraId="4BA4A4C9" w14:textId="77777777" w:rsidR="003F121D" w:rsidRPr="00940CFD" w:rsidRDefault="003F121D" w:rsidP="0002427E">
      <w:pPr>
        <w:pStyle w:val="Akapitzlist"/>
        <w:spacing w:before="120" w:after="120" w:line="360" w:lineRule="auto"/>
        <w:ind w:left="1428"/>
        <w:contextualSpacing w:val="0"/>
        <w:jc w:val="both"/>
        <w:rPr>
          <w:rFonts w:ascii="Times New Roman" w:hAnsi="Times New Roman" w:cs="Times New Roman"/>
          <w:sz w:val="20"/>
          <w:szCs w:val="20"/>
        </w:rPr>
      </w:pPr>
      <w:r w:rsidRPr="00940CFD">
        <w:rPr>
          <w:rFonts w:ascii="Times New Roman" w:hAnsi="Times New Roman" w:cs="Times New Roman"/>
          <w:sz w:val="20"/>
          <w:szCs w:val="20"/>
        </w:rPr>
        <w:t>Uwaga! Jeżeli z uzasadnionej przyczyny wykonawca nie może złożyć wymaganych przez zamawiającego podmiotowych środków dowodowych, dotyczących zdolności technicznej lub zawodowej (o których mowa powyżej), wykonawca składa inne podmiotowe środki dowodowe, które w wystarczający sposób potwierdzają spełnianie opisanego przez zamawiającego warunku udziału w postępowaniu.</w:t>
      </w:r>
    </w:p>
    <w:p w14:paraId="06529062"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Zamawiający wezwie wykonawcę, którego oferta została najwyżej oceniona, do złożenia w wyznaczonym terminie, nie krótszym niż 5 dni od dnia wezwania, podmiotowych środków dowodowych określonych w  ust.  1  aktualnych na dzień ich złożenia.</w:t>
      </w:r>
    </w:p>
    <w:p w14:paraId="2879BF84" w14:textId="19931D20" w:rsidR="003F121D" w:rsidRPr="00940CFD" w:rsidRDefault="003F121D" w:rsidP="0002427E">
      <w:pPr>
        <w:widowControl w:val="0"/>
        <w:spacing w:before="120" w:after="120" w:line="360" w:lineRule="auto"/>
        <w:jc w:val="center"/>
        <w:rPr>
          <w:rFonts w:ascii="Times New Roman" w:hAnsi="Times New Roman" w:cs="Times New Roman"/>
          <w:b/>
          <w:sz w:val="20"/>
          <w:szCs w:val="20"/>
        </w:rPr>
      </w:pPr>
      <w:r w:rsidRPr="00940CFD">
        <w:rPr>
          <w:rFonts w:ascii="Times New Roman" w:hAnsi="Times New Roman" w:cs="Times New Roman"/>
          <w:b/>
          <w:sz w:val="20"/>
          <w:szCs w:val="20"/>
        </w:rPr>
        <w:t xml:space="preserve"> Rozdział 1</w:t>
      </w:r>
      <w:r w:rsidR="00DA33D3">
        <w:rPr>
          <w:rFonts w:ascii="Times New Roman" w:hAnsi="Times New Roman" w:cs="Times New Roman"/>
          <w:b/>
          <w:sz w:val="20"/>
          <w:szCs w:val="20"/>
        </w:rPr>
        <w:t>2</w:t>
      </w:r>
    </w:p>
    <w:p w14:paraId="61B50278"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Wykonawcy wspólnie ubiegający się o udzielenie zamówienia:</w:t>
      </w:r>
    </w:p>
    <w:p w14:paraId="782C956D"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Wykonawcy mogą wspólnie ubiegać się o udzielenie zamówienia.</w:t>
      </w:r>
    </w:p>
    <w:p w14:paraId="616D5CA6"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 przypadku, o którym mowa w ust. 1, wykonawcy ustanawiają pełnomocnika do reprezentowania ich w  postępowaniu o udzielenie zamówienia albo do reprezentowania w postępowaniu i zawarcia umowy w  sprawie zamówienia publicznego.</w:t>
      </w:r>
    </w:p>
    <w:p w14:paraId="3B88356E"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nie wymaga od wykonawców wspólnie ubiegających się o udzielenie zamówienia posiadania określonej formy prawnej w celu złożenia oferty w postępowaniu.</w:t>
      </w:r>
    </w:p>
    <w:p w14:paraId="737690BA"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Przepisy dotyczące wykonawcy stosuje się odpowiednio do wykonawców wspólnie ubiegających się o  udzielenie zamówienia.</w:t>
      </w:r>
    </w:p>
    <w:p w14:paraId="269B329F"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wymaga, aby przed zawarciem umowy w sprawie zamówienia, wykonawcy wspólnie ubiegający się o udzielenie zamówienia, przedstawili zamawiającemu kopię umowy regulującej współpracę tych wykonawców (np. umowę konsorcjum lub inną umowę o podobnym charakterze, w  szczególności umowę o współpracy).</w:t>
      </w:r>
    </w:p>
    <w:p w14:paraId="2AF1CBC4" w14:textId="77777777" w:rsidR="003F121D" w:rsidRPr="00940CFD" w:rsidRDefault="003F121D" w:rsidP="0002427E">
      <w:pPr>
        <w:pStyle w:val="Akapitzlist"/>
        <w:numPr>
          <w:ilvl w:val="1"/>
          <w:numId w:val="1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przypadku wspólnego ubiegania się o zamówienie przez wykonawców, oświadczenie o niepodleganiu wykluczeniu, składa każdy z wykonawców. Wzór oświadczenia, o którym mowa w zdaniu poprzednim, został określony w załączniku nr 3 do SWZ. Oświadczenia te potwierdzają brak podstaw wykluczenia każdego z  wykonawców z osobna. </w:t>
      </w:r>
    </w:p>
    <w:p w14:paraId="1922D50E" w14:textId="6063DA42" w:rsidR="003F121D" w:rsidRPr="003F121D" w:rsidRDefault="003F121D" w:rsidP="0002427E">
      <w:pPr>
        <w:pStyle w:val="Nagwek1"/>
        <w:spacing w:before="120" w:after="120" w:line="360" w:lineRule="auto"/>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3</w:t>
      </w:r>
    </w:p>
    <w:p w14:paraId="68542C10"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Podwykonawcy:</w:t>
      </w:r>
    </w:p>
    <w:p w14:paraId="002B4193" w14:textId="77777777" w:rsidR="003F121D" w:rsidRPr="00940CFD" w:rsidRDefault="003F121D" w:rsidP="0002427E">
      <w:pPr>
        <w:pStyle w:val="Akapitzlist"/>
        <w:numPr>
          <w:ilvl w:val="0"/>
          <w:numId w:val="18"/>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może powierzyć wykonanie części zamówienia podwykonawcy.</w:t>
      </w:r>
    </w:p>
    <w:p w14:paraId="167F5D20" w14:textId="66A86DF7" w:rsidR="003F121D" w:rsidRPr="00940CFD" w:rsidRDefault="003F121D" w:rsidP="0002427E">
      <w:pPr>
        <w:pStyle w:val="Akapitzlist"/>
        <w:numPr>
          <w:ilvl w:val="0"/>
          <w:numId w:val="18"/>
        </w:numPr>
        <w:suppressAutoHyphens/>
        <w:spacing w:before="120" w:after="120" w:line="360" w:lineRule="auto"/>
        <w:contextualSpacing w:val="0"/>
        <w:jc w:val="both"/>
        <w:rPr>
          <w:rFonts w:ascii="Times New Roman" w:hAnsi="Times New Roman" w:cs="Times New Roman"/>
          <w:sz w:val="20"/>
          <w:szCs w:val="20"/>
        </w:rPr>
      </w:pPr>
      <w:r w:rsidRPr="00076E17">
        <w:rPr>
          <w:rFonts w:ascii="Times New Roman" w:hAnsi="Times New Roman" w:cs="Times New Roman"/>
          <w:sz w:val="20"/>
          <w:szCs w:val="20"/>
        </w:rPr>
        <w:t xml:space="preserve">Zamawiający </w:t>
      </w:r>
      <w:r w:rsidR="001D32A8">
        <w:rPr>
          <w:rFonts w:ascii="Times New Roman" w:hAnsi="Times New Roman" w:cs="Times New Roman"/>
          <w:sz w:val="20"/>
          <w:szCs w:val="20"/>
        </w:rPr>
        <w:t>wymaga</w:t>
      </w:r>
      <w:r w:rsidRPr="00076E17">
        <w:rPr>
          <w:rFonts w:ascii="Times New Roman" w:hAnsi="Times New Roman" w:cs="Times New Roman"/>
          <w:sz w:val="20"/>
          <w:szCs w:val="20"/>
        </w:rPr>
        <w:t xml:space="preserve"> wskazania </w:t>
      </w:r>
      <w:r w:rsidRPr="00940CFD">
        <w:rPr>
          <w:rFonts w:ascii="Times New Roman" w:hAnsi="Times New Roman" w:cs="Times New Roman"/>
          <w:sz w:val="20"/>
          <w:szCs w:val="20"/>
        </w:rPr>
        <w:t>przez wykonawcę, w ofercie, części zamówienia, których wykonanie zamierza powierzyć podwykonawcom.</w:t>
      </w:r>
    </w:p>
    <w:p w14:paraId="2F245B5C" w14:textId="77777777" w:rsidR="003F121D" w:rsidRPr="00940CFD" w:rsidRDefault="003F121D" w:rsidP="0002427E">
      <w:pPr>
        <w:pStyle w:val="Akapitzlist"/>
        <w:numPr>
          <w:ilvl w:val="0"/>
          <w:numId w:val="18"/>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Zamawiający zastrzega w zamówieniu obowiązek osobistego wykonania przez wykonawcę czynności ubezpieczeniowych związanych z udzielaniem ochrony ubezpieczeniowej. </w:t>
      </w:r>
    </w:p>
    <w:p w14:paraId="20D1AC40" w14:textId="77777777" w:rsidR="003F121D" w:rsidRPr="00940CFD" w:rsidRDefault="003F121D" w:rsidP="0002427E">
      <w:pPr>
        <w:spacing w:before="120" w:after="120" w:line="360" w:lineRule="auto"/>
        <w:rPr>
          <w:rFonts w:ascii="Times New Roman" w:hAnsi="Times New Roman" w:cs="Times New Roman"/>
          <w:sz w:val="20"/>
          <w:szCs w:val="20"/>
        </w:rPr>
      </w:pPr>
    </w:p>
    <w:p w14:paraId="26C9D869" w14:textId="60F9FDE5" w:rsidR="003F121D" w:rsidRPr="003F121D" w:rsidRDefault="003F121D" w:rsidP="0002427E">
      <w:pPr>
        <w:pStyle w:val="Nagwek1"/>
        <w:spacing w:before="120" w:after="120" w:line="360" w:lineRule="auto"/>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4</w:t>
      </w:r>
    </w:p>
    <w:p w14:paraId="288000B9"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1A8851C" w14:textId="77777777" w:rsidR="003F121D" w:rsidRPr="00940CFD" w:rsidRDefault="003F121D" w:rsidP="0002427E">
      <w:pPr>
        <w:pStyle w:val="Akapitzlist"/>
        <w:numPr>
          <w:ilvl w:val="0"/>
          <w:numId w:val="26"/>
        </w:numPr>
        <w:suppressAutoHyphens/>
        <w:spacing w:before="120" w:after="120" w:line="360" w:lineRule="auto"/>
        <w:ind w:left="357" w:hanging="357"/>
        <w:contextualSpacing w:val="0"/>
        <w:rPr>
          <w:rFonts w:ascii="Times New Roman" w:hAnsi="Times New Roman" w:cs="Times New Roman"/>
          <w:sz w:val="20"/>
          <w:szCs w:val="20"/>
        </w:rPr>
      </w:pPr>
      <w:r w:rsidRPr="00940CFD">
        <w:rPr>
          <w:rFonts w:ascii="Times New Roman" w:hAnsi="Times New Roman" w:cs="Times New Roman"/>
          <w:sz w:val="20"/>
          <w:szCs w:val="20"/>
        </w:rPr>
        <w:t xml:space="preserve">Specyfikacja połączenia </w:t>
      </w:r>
    </w:p>
    <w:p w14:paraId="49075D16" w14:textId="77777777" w:rsidR="003F121D" w:rsidRPr="00940CFD" w:rsidRDefault="003F121D" w:rsidP="0002427E">
      <w:pPr>
        <w:pStyle w:val="Akapitzlist"/>
        <w:spacing w:before="120" w:after="120" w:line="360" w:lineRule="auto"/>
        <w:ind w:left="357"/>
        <w:contextualSpacing w:val="0"/>
        <w:jc w:val="both"/>
        <w:rPr>
          <w:rFonts w:ascii="Times New Roman" w:hAnsi="Times New Roman" w:cs="Times New Roman"/>
          <w:sz w:val="20"/>
          <w:szCs w:val="20"/>
        </w:rPr>
      </w:pPr>
      <w:r w:rsidRPr="007F1E0A">
        <w:rPr>
          <w:rFonts w:ascii="Times New Roman" w:hAnsi="Times New Roman" w:cs="Times New Roman"/>
          <w:sz w:val="20"/>
          <w:szCs w:val="20"/>
        </w:rPr>
        <w:t xml:space="preserve">Postępowanie </w:t>
      </w:r>
      <w:r w:rsidRPr="00940CFD">
        <w:rPr>
          <w:rFonts w:ascii="Times New Roman" w:hAnsi="Times New Roman" w:cs="Times New Roman"/>
          <w:sz w:val="20"/>
          <w:szCs w:val="20"/>
        </w:rPr>
        <w:t xml:space="preserve">prowadzone </w:t>
      </w:r>
      <w:r>
        <w:rPr>
          <w:rFonts w:ascii="Times New Roman" w:hAnsi="Times New Roman" w:cs="Times New Roman"/>
          <w:sz w:val="20"/>
          <w:szCs w:val="20"/>
        </w:rPr>
        <w:t>jest</w:t>
      </w:r>
      <w:r w:rsidRPr="00940CFD">
        <w:rPr>
          <w:rFonts w:ascii="Times New Roman" w:hAnsi="Times New Roman" w:cs="Times New Roman"/>
          <w:sz w:val="20"/>
          <w:szCs w:val="20"/>
        </w:rPr>
        <w:t xml:space="preserve"> przy użyciu środków komunikacji elektronicznej. Komunikacja między Zamawiającym, a Wykonawcami odbywa się przy użyciu Platformy Przetargowej Word Katowice: https://wordkatowice.logintrade.net/. Do połączenia używany jest szyfrowany protokół HTTPS. Szyfrowanie danych odbywa się przy pomocy protokołu SSL. Certyfikat SSL zapewnia poufność transmisji danych przesyłanych przez Internet. Wykonawca posiadający konto na Platformie Przetargowej Word Katowice ma  dostęp do możliwości złożenia, zmiany, wycofania oferty, a także funkcjonalności pozwalających na  zadawanie pytań do treści SWZ oraz komunikację z Zamawiającym w pozostałych obszarach. Wymagania techniczne wysyłania i odbierania dokumentów elektronicznych, elektronicznych kopii dokumentów i  oświadczeń oraz informacji przekazywanych przy użyciu Platformy Przetargowej dostępne są  pod adresem: https://wordkatowice.logintrade.net/rejestracja/instrukcje.html.</w:t>
      </w:r>
    </w:p>
    <w:p w14:paraId="3A8AEDA2" w14:textId="77777777" w:rsidR="003F121D" w:rsidRPr="00940CFD" w:rsidRDefault="003F121D" w:rsidP="0002427E">
      <w:pPr>
        <w:pStyle w:val="Akapitzlist"/>
        <w:numPr>
          <w:ilvl w:val="0"/>
          <w:numId w:val="26"/>
        </w:numPr>
        <w:suppressAutoHyphens/>
        <w:spacing w:before="120" w:after="120" w:line="360" w:lineRule="auto"/>
        <w:ind w:left="357" w:hanging="357"/>
        <w:contextualSpacing w:val="0"/>
        <w:rPr>
          <w:rFonts w:ascii="Times New Roman" w:hAnsi="Times New Roman" w:cs="Times New Roman"/>
          <w:sz w:val="20"/>
          <w:szCs w:val="20"/>
        </w:rPr>
      </w:pPr>
      <w:r w:rsidRPr="00940CFD">
        <w:rPr>
          <w:rFonts w:ascii="Times New Roman" w:hAnsi="Times New Roman" w:cs="Times New Roman"/>
          <w:sz w:val="20"/>
          <w:szCs w:val="20"/>
        </w:rPr>
        <w:t>Kodowanie i oznaczenie czasu przekazania danych</w:t>
      </w:r>
    </w:p>
    <w:p w14:paraId="7ECB351E" w14:textId="77777777" w:rsidR="003F121D" w:rsidRPr="00940CFD" w:rsidRDefault="003F121D" w:rsidP="0002427E">
      <w:pPr>
        <w:pStyle w:val="Akapitzlist"/>
        <w:spacing w:before="120" w:after="120" w:line="360" w:lineRule="auto"/>
        <w:ind w:left="357"/>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Czas zapisywany jest w formacie YYYY-MM-DD HH:MM:SS. Czas przekazania danych jest to czas, w  którym zostanie potwierdzone złożenie oferty, dokumentu przez Wykonawcę. </w:t>
      </w:r>
    </w:p>
    <w:p w14:paraId="54C1B4DC" w14:textId="77777777" w:rsidR="003F121D" w:rsidRPr="00940CFD" w:rsidRDefault="003F121D" w:rsidP="0002427E">
      <w:pPr>
        <w:pStyle w:val="Akapitzlist"/>
        <w:spacing w:before="120" w:after="120" w:line="360" w:lineRule="auto"/>
        <w:ind w:left="357"/>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przypadku Wykonawcy zalogowanego na Platformie Przetargowej, czas przekazania danych jest to czas wysłania dokumentu, oferty przez Platformę Przetargową. W przypadku wybrania opcji złożenia oferty bez logowania, potwierdzenie odbywa się poprzez kliknięcie w link dostępny w wiadomości mailowej, która jest wysyłana automatycznie do Wykonawcy po złożeniu oferty, dokumentu. Wiadomość otrzymuje Wykonawca na adres e-mail wskazany w formularzu po kliknięciu w ikonę „Złóż ofertę”. </w:t>
      </w:r>
    </w:p>
    <w:p w14:paraId="26444A98" w14:textId="77777777" w:rsidR="003F121D" w:rsidRPr="00940CFD" w:rsidRDefault="003F121D" w:rsidP="0002427E">
      <w:pPr>
        <w:pStyle w:val="Akapitzlist"/>
        <w:numPr>
          <w:ilvl w:val="0"/>
          <w:numId w:val="26"/>
        </w:numPr>
        <w:suppressAutoHyphens/>
        <w:spacing w:before="120" w:after="120" w:line="360" w:lineRule="auto"/>
        <w:ind w:left="357" w:hanging="357"/>
        <w:contextualSpacing w:val="0"/>
        <w:rPr>
          <w:rFonts w:ascii="Times New Roman" w:hAnsi="Times New Roman" w:cs="Times New Roman"/>
          <w:sz w:val="20"/>
          <w:szCs w:val="20"/>
        </w:rPr>
      </w:pPr>
      <w:r w:rsidRPr="00940CFD">
        <w:rPr>
          <w:rFonts w:ascii="Times New Roman" w:hAnsi="Times New Roman" w:cs="Times New Roman"/>
          <w:sz w:val="20"/>
          <w:szCs w:val="20"/>
        </w:rPr>
        <w:t xml:space="preserve">Sposób porozumiewania się oraz przekazywania oświadczeń lub dokumentów. </w:t>
      </w:r>
    </w:p>
    <w:p w14:paraId="24EE6790" w14:textId="77777777" w:rsidR="003F121D" w:rsidRPr="00940CFD" w:rsidRDefault="003F121D" w:rsidP="0002427E">
      <w:pPr>
        <w:pStyle w:val="Akapitzlist"/>
        <w:numPr>
          <w:ilvl w:val="0"/>
          <w:numId w:val="27"/>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postępowaniu o udzielenie zamówienia komunikacja między zamawiającym a wykonawcami, w  szczególności składanie ofert oraz oświadczeń odbywa się przy użyciu środków komunikacji elektronicznej. Oferty oraz oświadczenia sporządza się, pod rygorem nieważności, w postaci elektronicznej, i opatruje się  podpisem zaufanym, elektronicznym podpisem osobistym lub  podpisem kwalifikowanym. </w:t>
      </w:r>
    </w:p>
    <w:p w14:paraId="6907B795" w14:textId="77777777" w:rsidR="003F121D" w:rsidRPr="00940CFD" w:rsidRDefault="003F121D" w:rsidP="0002427E">
      <w:pPr>
        <w:pStyle w:val="Akapitzlist"/>
        <w:numPr>
          <w:ilvl w:val="0"/>
          <w:numId w:val="27"/>
        </w:numPr>
        <w:suppressAutoHyphens/>
        <w:spacing w:before="120" w:after="120" w:line="360" w:lineRule="auto"/>
        <w:contextualSpacing w:val="0"/>
        <w:rPr>
          <w:rFonts w:ascii="Times New Roman" w:hAnsi="Times New Roman" w:cs="Times New Roman"/>
          <w:sz w:val="20"/>
          <w:szCs w:val="20"/>
        </w:rPr>
      </w:pPr>
      <w:r w:rsidRPr="00940CFD">
        <w:rPr>
          <w:rFonts w:ascii="Times New Roman" w:hAnsi="Times New Roman" w:cs="Times New Roman"/>
          <w:sz w:val="20"/>
          <w:szCs w:val="20"/>
        </w:rPr>
        <w:t>Środkiem komunikacji elektronicznej, służącym złożeniu oferty przez Wykonawcę, jest jego prawidłowe złożenie na Platformie dostępnej pod adresem: https://wordkatowice.logintrade.net/ w  wierszu oznaczonym tytułem oraz znakiem sprawy zgodnym z niniejszym postępowaniem. Korzystanie z  Platformy Przetargowej przez Wykonawcę jest bezpłatne.</w:t>
      </w:r>
    </w:p>
    <w:p w14:paraId="681AB8C7" w14:textId="755AE947" w:rsidR="003F121D" w:rsidRPr="003F121D" w:rsidRDefault="003F121D" w:rsidP="0002427E">
      <w:pPr>
        <w:pStyle w:val="Nagwek1"/>
        <w:spacing w:before="120" w:after="120" w:line="360" w:lineRule="auto"/>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5</w:t>
      </w:r>
    </w:p>
    <w:p w14:paraId="642F887A"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b/>
          <w:bCs/>
          <w:sz w:val="20"/>
          <w:szCs w:val="20"/>
        </w:rPr>
        <w:t>Osoby uprawnione do komunikowania się z wykonawcami</w:t>
      </w:r>
      <w:r w:rsidRPr="00940CFD">
        <w:rPr>
          <w:rFonts w:ascii="Times New Roman" w:hAnsi="Times New Roman" w:cs="Times New Roman"/>
          <w:sz w:val="20"/>
          <w:szCs w:val="20"/>
        </w:rPr>
        <w:t>:</w:t>
      </w:r>
    </w:p>
    <w:p w14:paraId="0E939687" w14:textId="77777777" w:rsidR="003F121D" w:rsidRPr="00940CFD" w:rsidRDefault="003F121D" w:rsidP="0002427E">
      <w:pPr>
        <w:pStyle w:val="Akapitzlist"/>
        <w:numPr>
          <w:ilvl w:val="2"/>
          <w:numId w:val="19"/>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Łukasz Żurawik tel. 785008219 e-mail: zamowienia@word.katowice.pl</w:t>
      </w:r>
    </w:p>
    <w:p w14:paraId="4F02633A" w14:textId="77777777" w:rsidR="003F121D" w:rsidRPr="00940CFD" w:rsidRDefault="003F121D" w:rsidP="0002427E">
      <w:pPr>
        <w:pStyle w:val="Akapitzlist"/>
        <w:numPr>
          <w:ilvl w:val="2"/>
          <w:numId w:val="19"/>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informuje, że komunikacja ustna dopuszczalna jest w odniesieniu do informacji, które nie są  istotne, w szczególności nie dotyczą ogłoszenia o zamówieniu, dokumentów zamówienia lub ofert.</w:t>
      </w:r>
    </w:p>
    <w:p w14:paraId="29A58C07" w14:textId="0E55B0E7" w:rsidR="003F121D" w:rsidRPr="003F121D" w:rsidRDefault="003F121D" w:rsidP="0002427E">
      <w:pPr>
        <w:pStyle w:val="Nagwek1"/>
        <w:spacing w:before="120" w:after="120" w:line="360" w:lineRule="auto"/>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6</w:t>
      </w:r>
    </w:p>
    <w:p w14:paraId="4EF9A7DB"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Termin związania ofertą:</w:t>
      </w:r>
    </w:p>
    <w:p w14:paraId="5AA9690E" w14:textId="0C127058" w:rsidR="003F121D" w:rsidRPr="00940CFD" w:rsidRDefault="003F121D" w:rsidP="0002427E">
      <w:pPr>
        <w:pStyle w:val="Akapitzlist"/>
        <w:numPr>
          <w:ilvl w:val="0"/>
          <w:numId w:val="22"/>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Wykonawca jest związany ofertą nie dłużej niż 30 dni - od dnia upływu terminu składania ofert przy czym pierwszym dniem terminu związania ofertą jest dzień, w którym upływa termin składania ofert. Wykonawca będzie związany ofertą do dnia </w:t>
      </w:r>
      <w:r w:rsidR="003266E0">
        <w:rPr>
          <w:rFonts w:ascii="Times New Roman" w:hAnsi="Times New Roman" w:cs="Times New Roman"/>
          <w:sz w:val="20"/>
          <w:szCs w:val="20"/>
        </w:rPr>
        <w:t>20</w:t>
      </w:r>
      <w:r w:rsidR="00F55676">
        <w:rPr>
          <w:rFonts w:ascii="Times New Roman" w:hAnsi="Times New Roman" w:cs="Times New Roman"/>
          <w:sz w:val="20"/>
          <w:szCs w:val="20"/>
        </w:rPr>
        <w:t>.09</w:t>
      </w:r>
      <w:r w:rsidR="006D25F6">
        <w:rPr>
          <w:rFonts w:ascii="Times New Roman" w:hAnsi="Times New Roman" w:cs="Times New Roman"/>
          <w:sz w:val="20"/>
          <w:szCs w:val="20"/>
        </w:rPr>
        <w:t>.2022</w:t>
      </w:r>
      <w:r w:rsidRPr="007F1E0A">
        <w:rPr>
          <w:rFonts w:ascii="Times New Roman" w:hAnsi="Times New Roman" w:cs="Times New Roman"/>
          <w:sz w:val="20"/>
          <w:szCs w:val="20"/>
        </w:rPr>
        <w:t xml:space="preserve"> r.</w:t>
      </w:r>
    </w:p>
    <w:p w14:paraId="30301887" w14:textId="77777777" w:rsidR="003F121D" w:rsidRPr="00940CFD" w:rsidRDefault="003F121D" w:rsidP="0002427E">
      <w:pPr>
        <w:pStyle w:val="Akapitzlist"/>
        <w:numPr>
          <w:ilvl w:val="0"/>
          <w:numId w:val="22"/>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w:t>
      </w:r>
      <w:r w:rsidRPr="007F1E0A">
        <w:rPr>
          <w:rFonts w:ascii="Times New Roman" w:hAnsi="Times New Roman" w:cs="Times New Roman"/>
          <w:sz w:val="20"/>
          <w:szCs w:val="20"/>
        </w:rPr>
        <w:t>dłuższy niż 30 dni.</w:t>
      </w:r>
    </w:p>
    <w:p w14:paraId="4029AFBC" w14:textId="77777777" w:rsidR="003F121D" w:rsidRPr="00940CFD" w:rsidRDefault="003F121D" w:rsidP="0002427E">
      <w:pPr>
        <w:pStyle w:val="Akapitzlist"/>
        <w:numPr>
          <w:ilvl w:val="0"/>
          <w:numId w:val="22"/>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Przedłużenie terminu związania ofertą, o którym mowa w ust. 2, wymaga złożenia przez wykonawcę pisemnego oświadczenia o wyrażeniu zgody na przedłużenie terminu związania ofertą.</w:t>
      </w:r>
    </w:p>
    <w:p w14:paraId="1A479E15" w14:textId="58FC09A9" w:rsidR="003F121D" w:rsidRPr="003F121D" w:rsidRDefault="003F121D" w:rsidP="0002427E">
      <w:pPr>
        <w:pStyle w:val="Nagwek1"/>
        <w:spacing w:before="120" w:after="120" w:line="360" w:lineRule="auto"/>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7</w:t>
      </w:r>
    </w:p>
    <w:p w14:paraId="48885CDA"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Opis sposobu przygotowywania oferty:</w:t>
      </w:r>
    </w:p>
    <w:p w14:paraId="325EED24"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Ofertę należy sporządzić na formularzu oferty lub według takiego samego schematu, stanowiącego załącznik nr 1 do SWZ. Ofertę należy złożyć pod rygorem nieważności w postaci elektronicznej, podpisanej podpisem zaufanym, elektronicznym podpisem osobistym lub podpisem kwalifikowanym.</w:t>
      </w:r>
    </w:p>
    <w:p w14:paraId="7EBC3EAA" w14:textId="77777777" w:rsidR="003F121D" w:rsidRPr="00940CFD" w:rsidRDefault="003F121D" w:rsidP="0002427E">
      <w:pPr>
        <w:pStyle w:val="Akapitzlist"/>
        <w:spacing w:before="120" w:after="120" w:line="360" w:lineRule="auto"/>
        <w:ind w:left="792"/>
        <w:contextualSpacing w:val="0"/>
        <w:jc w:val="both"/>
        <w:rPr>
          <w:rFonts w:ascii="Times New Roman" w:hAnsi="Times New Roman" w:cs="Times New Roman"/>
          <w:sz w:val="20"/>
          <w:szCs w:val="20"/>
        </w:rPr>
      </w:pPr>
      <w:r w:rsidRPr="00940CFD">
        <w:rPr>
          <w:rFonts w:ascii="Times New Roman" w:hAnsi="Times New Roman" w:cs="Times New Roman"/>
          <w:b/>
          <w:bCs/>
          <w:sz w:val="20"/>
          <w:szCs w:val="20"/>
        </w:rPr>
        <w:t>Uwaga:</w:t>
      </w:r>
    </w:p>
    <w:p w14:paraId="16BCEFA1" w14:textId="77777777" w:rsidR="003F121D" w:rsidRPr="00940CFD" w:rsidRDefault="003F121D" w:rsidP="0002427E">
      <w:pPr>
        <w:pStyle w:val="Akapitzlist"/>
        <w:spacing w:before="120" w:after="120" w:line="360" w:lineRule="auto"/>
        <w:ind w:left="792"/>
        <w:contextualSpacing w:val="0"/>
        <w:jc w:val="both"/>
        <w:rPr>
          <w:rFonts w:ascii="Times New Roman" w:hAnsi="Times New Roman" w:cs="Times New Roman"/>
          <w:b/>
          <w:bCs/>
          <w:sz w:val="20"/>
          <w:szCs w:val="20"/>
        </w:rPr>
      </w:pPr>
      <w:r w:rsidRPr="00940CFD">
        <w:rPr>
          <w:rFonts w:ascii="Times New Roman" w:hAnsi="Times New Roman" w:cs="Times New Roman"/>
          <w:b/>
          <w:bCs/>
          <w:sz w:val="20"/>
          <w:szCs w:val="20"/>
        </w:rPr>
        <w:t xml:space="preserve">Oferta musi być złożona za pośrednictwem Platformy przetargowej w postaci elektronicznej, podpisania </w:t>
      </w:r>
      <w:r w:rsidRPr="00940CFD">
        <w:rPr>
          <w:rFonts w:ascii="Times New Roman" w:hAnsi="Times New Roman" w:cs="Times New Roman"/>
          <w:sz w:val="20"/>
          <w:szCs w:val="20"/>
        </w:rPr>
        <w:t>podpisem zaufanym, elektronicznym podpisem osobistym lub podpisem kwalifikowanym</w:t>
      </w:r>
      <w:r w:rsidRPr="00940CFD">
        <w:rPr>
          <w:rFonts w:ascii="Times New Roman" w:hAnsi="Times New Roman" w:cs="Times New Roman"/>
          <w:b/>
          <w:bCs/>
          <w:sz w:val="20"/>
          <w:szCs w:val="20"/>
        </w:rPr>
        <w:t xml:space="preserve"> Zamawiający zaleca, aby oferta została utworzona w formacie .pdf oraz podpisana </w:t>
      </w:r>
      <w:r w:rsidRPr="00940CFD">
        <w:rPr>
          <w:rFonts w:ascii="Times New Roman" w:hAnsi="Times New Roman" w:cs="Times New Roman"/>
          <w:sz w:val="20"/>
          <w:szCs w:val="20"/>
        </w:rPr>
        <w:t>podpisem zaufanym, elektronicznym podpisem osobistym lub podpisem kwalifikowanym.</w:t>
      </w:r>
      <w:r w:rsidRPr="00940CFD">
        <w:rPr>
          <w:rFonts w:ascii="Times New Roman" w:hAnsi="Times New Roman" w:cs="Times New Roman"/>
          <w:b/>
          <w:bCs/>
          <w:sz w:val="20"/>
          <w:szCs w:val="20"/>
        </w:rPr>
        <w:t>. W przypadku zastosowania podpisu zewnętrznego należy pamiętać o obowiązku dołączenia do pliku stanowiącego ofertę także pliku podpisującego, który generuje się  automatycznie podczas złożenia podpisu.</w:t>
      </w:r>
    </w:p>
    <w:p w14:paraId="6941AE4E"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Dokumenty lub oświadczenia, o których mowa w rozdziale 10 SWZ (na potwierdzenie braku podstaw wykluczenia), składane są w oryginale lub kopii poświadczonej za zgodność z oryginałem w postaci elektronicznej opatrzonej podpisem zaufanym, elektronicznym podpisem osobistym lub podpisem kwalifikowanym. Poświadczenie za zgodność z  oryginałem elektronicznej kopii dokumentu lub oświadczenia następuje przy użyciu podpisu zaufanego, elektronicznego podpisu osobistego lub podpisu kwalifikowanego. </w:t>
      </w:r>
    </w:p>
    <w:p w14:paraId="17C8D6BB"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0EE28919"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składając ofertę poprzez Platformę przetargową – zobowiązany jest zapoznać się  z  instrukcjami użytkowników Platformy przetargowej - dostępnymi pod adresem https://wordkatowice.logintrade.net/rejestracja/instrukcje.html oraz zaakceptować regulamin korzystania z Platformy przetargowej dostępny pod adresem:</w:t>
      </w:r>
    </w:p>
    <w:p w14:paraId="23B22A4C" w14:textId="77777777" w:rsidR="003F121D" w:rsidRPr="00940CFD" w:rsidRDefault="003F121D" w:rsidP="0002427E">
      <w:pPr>
        <w:pStyle w:val="Akapitzlist"/>
        <w:spacing w:before="120" w:after="120" w:line="360" w:lineRule="auto"/>
        <w:ind w:left="792"/>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https://wordkatowice.logintrade.net/rejestracja/regulamin.html. Wymagania techniczne związane z  korzystaniem z Platformy przetargowej – wskazane są  na  stronie internetowej Platformy przetargowej - pod adresem: https://wordkatowice.logintrade.net/rejestracja/instrukcje.html. Wsparcia technicznego w  zakresie działania Platformy przetargowej udziela jej dostawca, tj. </w:t>
      </w:r>
      <w:proofErr w:type="spellStart"/>
      <w:r w:rsidRPr="00940CFD">
        <w:rPr>
          <w:rFonts w:ascii="Times New Roman" w:hAnsi="Times New Roman" w:cs="Times New Roman"/>
          <w:sz w:val="20"/>
          <w:szCs w:val="20"/>
        </w:rPr>
        <w:t>Logintrade</w:t>
      </w:r>
      <w:proofErr w:type="spellEnd"/>
      <w:r w:rsidRPr="00940CFD">
        <w:rPr>
          <w:rFonts w:ascii="Times New Roman" w:hAnsi="Times New Roman" w:cs="Times New Roman"/>
          <w:sz w:val="20"/>
          <w:szCs w:val="20"/>
        </w:rPr>
        <w:t xml:space="preserve"> SA ul.  </w:t>
      </w:r>
      <w:proofErr w:type="spellStart"/>
      <w:r w:rsidRPr="00940CFD">
        <w:rPr>
          <w:rFonts w:ascii="Times New Roman" w:hAnsi="Times New Roman" w:cs="Times New Roman"/>
          <w:sz w:val="20"/>
          <w:szCs w:val="20"/>
        </w:rPr>
        <w:t>Braniborska</w:t>
      </w:r>
      <w:proofErr w:type="spellEnd"/>
      <w:r w:rsidRPr="00940CFD">
        <w:rPr>
          <w:rFonts w:ascii="Times New Roman" w:hAnsi="Times New Roman" w:cs="Times New Roman"/>
          <w:sz w:val="20"/>
          <w:szCs w:val="20"/>
        </w:rPr>
        <w:t xml:space="preserve">, 2/10, 53-680 Wrocław, nr  tel. 71 787 35 34, e-mail: </w:t>
      </w:r>
      <w:hyperlink r:id="rId11">
        <w:r w:rsidRPr="00940CFD">
          <w:rPr>
            <w:rStyle w:val="czeinternetowe"/>
            <w:rFonts w:ascii="Times New Roman" w:hAnsi="Times New Roman" w:cs="Times New Roman"/>
            <w:sz w:val="20"/>
            <w:szCs w:val="20"/>
          </w:rPr>
          <w:t>helpdesk@logintrade.net</w:t>
        </w:r>
      </w:hyperlink>
      <w:r w:rsidRPr="00940CFD">
        <w:rPr>
          <w:rFonts w:ascii="Times New Roman" w:hAnsi="Times New Roman" w:cs="Times New Roman"/>
          <w:sz w:val="20"/>
          <w:szCs w:val="20"/>
        </w:rPr>
        <w:t xml:space="preserve"> od  poniedziałku do piątku (dni robocze) w  godz. 8ºº - 16ºº.</w:t>
      </w:r>
    </w:p>
    <w:p w14:paraId="050D7184"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Sposoby złożenia oferty za pośrednictwem Platformy przetargowej oraz potwierdzenia złożenia oferty (w  zależności od wyboru opcji z logowaniem lub bez logowania), zostały opisane w Instrukcjach użytkowników Platformy przetargowej.</w:t>
      </w:r>
    </w:p>
    <w:p w14:paraId="6FC88880"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Wszelkie miejsca, w których Wykonawca naniósł zmiany, muszą być podpisane podpisem zaufanym, elektronicznym podpisem osobistym lub podpisem kwalifikowanym przez Wykonawcę lub osobę/y upoważnioną/e do reprezentowania Wykonawcy/ów wspólnie ubiegających się o udzielenie zamówienia publicznego.</w:t>
      </w:r>
    </w:p>
    <w:p w14:paraId="7B299580" w14:textId="77777777" w:rsidR="003F121D" w:rsidRPr="00940CFD" w:rsidRDefault="003F121D" w:rsidP="0002427E">
      <w:pPr>
        <w:pStyle w:val="Akapitzlist"/>
        <w:numPr>
          <w:ilvl w:val="1"/>
          <w:numId w:val="2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może wprowadzić zmiany lub wycofać złożoną przez siebie ofertę. Sposób zmiany lub  wycofania oferty został opisany w instrukcjach użytkownika pod adresem https://wordkatowice.logintrade.net/rejestracja/instrukcje.html.</w:t>
      </w:r>
    </w:p>
    <w:p w14:paraId="05594B36" w14:textId="4A3898D2"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8</w:t>
      </w:r>
    </w:p>
    <w:p w14:paraId="4DA705E5"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Wymagania dotyczące wadium:</w:t>
      </w:r>
    </w:p>
    <w:p w14:paraId="70DD62BB" w14:textId="361EB4F6" w:rsidR="001962DC" w:rsidRPr="0085611A"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Zama</w:t>
      </w:r>
      <w:r>
        <w:rPr>
          <w:rFonts w:ascii="Times New Roman" w:hAnsi="Times New Roman" w:cs="Times New Roman"/>
          <w:sz w:val="20"/>
          <w:szCs w:val="20"/>
        </w:rPr>
        <w:t xml:space="preserve">wiający żąda wniesienia wadium </w:t>
      </w:r>
      <w:r w:rsidRPr="0085611A">
        <w:rPr>
          <w:rFonts w:ascii="Times New Roman" w:hAnsi="Times New Roman" w:cs="Times New Roman"/>
          <w:sz w:val="20"/>
          <w:szCs w:val="20"/>
        </w:rPr>
        <w:t xml:space="preserve">w kwocie </w:t>
      </w:r>
      <w:r>
        <w:rPr>
          <w:rFonts w:ascii="Times New Roman" w:hAnsi="Times New Roman" w:cs="Times New Roman"/>
          <w:sz w:val="20"/>
          <w:szCs w:val="20"/>
        </w:rPr>
        <w:t>80</w:t>
      </w:r>
      <w:r w:rsidRPr="0085611A">
        <w:rPr>
          <w:rFonts w:ascii="Times New Roman" w:hAnsi="Times New Roman" w:cs="Times New Roman"/>
          <w:sz w:val="20"/>
          <w:szCs w:val="20"/>
        </w:rPr>
        <w:t xml:space="preserve"> </w:t>
      </w:r>
      <w:r>
        <w:rPr>
          <w:rFonts w:ascii="Times New Roman" w:hAnsi="Times New Roman" w:cs="Times New Roman"/>
          <w:sz w:val="20"/>
          <w:szCs w:val="20"/>
        </w:rPr>
        <w:t>0</w:t>
      </w:r>
      <w:r w:rsidRPr="0085611A">
        <w:rPr>
          <w:rFonts w:ascii="Times New Roman" w:hAnsi="Times New Roman" w:cs="Times New Roman"/>
          <w:sz w:val="20"/>
          <w:szCs w:val="20"/>
        </w:rPr>
        <w:t xml:space="preserve">00,00 zł (słownie: </w:t>
      </w:r>
      <w:r>
        <w:rPr>
          <w:rFonts w:ascii="Times New Roman" w:hAnsi="Times New Roman" w:cs="Times New Roman"/>
          <w:sz w:val="20"/>
          <w:szCs w:val="20"/>
        </w:rPr>
        <w:t>osiemdziesiąt</w:t>
      </w:r>
      <w:r w:rsidRPr="0085611A">
        <w:rPr>
          <w:rFonts w:ascii="Times New Roman" w:hAnsi="Times New Roman" w:cs="Times New Roman"/>
          <w:sz w:val="20"/>
          <w:szCs w:val="20"/>
        </w:rPr>
        <w:t xml:space="preserve"> tysięcy złotych).</w:t>
      </w:r>
    </w:p>
    <w:p w14:paraId="78219D10" w14:textId="77777777" w:rsidR="001962DC" w:rsidRPr="00A14148"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Wadium należy wnieść przed upływem terminu składania ofert i utrzymywać nieprzerwanie do dnia upływu terminu związania ofertą, z wyjątkiem przypadków, o których mowa</w:t>
      </w:r>
      <w:r>
        <w:rPr>
          <w:rFonts w:ascii="Times New Roman" w:hAnsi="Times New Roman" w:cs="Times New Roman"/>
          <w:sz w:val="20"/>
          <w:szCs w:val="20"/>
        </w:rPr>
        <w:t xml:space="preserve"> w niniejszym rozdziale SWZ.</w:t>
      </w:r>
    </w:p>
    <w:p w14:paraId="3C9355D7" w14:textId="77777777" w:rsidR="001962DC" w:rsidRPr="000E7617"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Formy wnoszenia wadium: wadium może być wniesione według wyboru Wykonawcy w jednej lub</w:t>
      </w:r>
      <w:r>
        <w:rPr>
          <w:rFonts w:ascii="Times New Roman" w:hAnsi="Times New Roman" w:cs="Times New Roman"/>
          <w:sz w:val="20"/>
          <w:szCs w:val="20"/>
        </w:rPr>
        <w:t xml:space="preserve"> kilku następujących formach:</w:t>
      </w:r>
    </w:p>
    <w:p w14:paraId="7B50E9A6" w14:textId="77777777" w:rsidR="001962DC" w:rsidRPr="000E7617" w:rsidRDefault="001962DC" w:rsidP="0002427E">
      <w:pPr>
        <w:pStyle w:val="Akapitzlist"/>
        <w:numPr>
          <w:ilvl w:val="0"/>
          <w:numId w:val="44"/>
        </w:numPr>
        <w:spacing w:before="120" w:after="120" w:line="360" w:lineRule="auto"/>
        <w:contextualSpacing w:val="0"/>
        <w:jc w:val="both"/>
        <w:rPr>
          <w:rFonts w:ascii="Times New Roman" w:hAnsi="Times New Roman" w:cs="Times New Roman"/>
          <w:b/>
          <w:bCs/>
          <w:sz w:val="20"/>
          <w:szCs w:val="20"/>
        </w:rPr>
      </w:pPr>
      <w:r>
        <w:rPr>
          <w:rFonts w:ascii="Times New Roman" w:hAnsi="Times New Roman" w:cs="Times New Roman"/>
          <w:sz w:val="20"/>
          <w:szCs w:val="20"/>
        </w:rPr>
        <w:t xml:space="preserve">pieniądzu; </w:t>
      </w:r>
    </w:p>
    <w:p w14:paraId="6A208F9F" w14:textId="77777777" w:rsidR="001962DC" w:rsidRPr="000E7617" w:rsidRDefault="001962DC" w:rsidP="0002427E">
      <w:pPr>
        <w:pStyle w:val="Akapitzlist"/>
        <w:numPr>
          <w:ilvl w:val="0"/>
          <w:numId w:val="44"/>
        </w:numPr>
        <w:spacing w:before="120" w:after="120" w:line="360" w:lineRule="auto"/>
        <w:contextualSpacing w:val="0"/>
        <w:jc w:val="both"/>
        <w:rPr>
          <w:rFonts w:ascii="Times New Roman" w:hAnsi="Times New Roman" w:cs="Times New Roman"/>
          <w:b/>
          <w:bCs/>
          <w:sz w:val="20"/>
          <w:szCs w:val="20"/>
        </w:rPr>
      </w:pPr>
      <w:r>
        <w:rPr>
          <w:rFonts w:ascii="Times New Roman" w:hAnsi="Times New Roman" w:cs="Times New Roman"/>
          <w:sz w:val="20"/>
          <w:szCs w:val="20"/>
        </w:rPr>
        <w:t>gwarancjach bankowych;</w:t>
      </w:r>
    </w:p>
    <w:p w14:paraId="7E32AC96" w14:textId="77777777" w:rsidR="001962DC" w:rsidRPr="000E7617" w:rsidRDefault="001962DC" w:rsidP="0002427E">
      <w:pPr>
        <w:pStyle w:val="Akapitzlist"/>
        <w:numPr>
          <w:ilvl w:val="0"/>
          <w:numId w:val="44"/>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gw</w:t>
      </w:r>
      <w:r>
        <w:rPr>
          <w:rFonts w:ascii="Times New Roman" w:hAnsi="Times New Roman" w:cs="Times New Roman"/>
          <w:sz w:val="20"/>
          <w:szCs w:val="20"/>
        </w:rPr>
        <w:t xml:space="preserve">arancjach ubezpieczeniowych; </w:t>
      </w:r>
    </w:p>
    <w:p w14:paraId="7913F0EC" w14:textId="77777777" w:rsidR="001962DC" w:rsidRPr="000E7617" w:rsidRDefault="001962DC" w:rsidP="0002427E">
      <w:pPr>
        <w:pStyle w:val="Akapitzlist"/>
        <w:numPr>
          <w:ilvl w:val="0"/>
          <w:numId w:val="44"/>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poręczeniach udzielanych przez podmioty, o których mowa w art. 6b ust. 5 pkt 2 ustawy z dnia 9 listopada 2000r. o utworzeniu Polskiej Agencji Rozwoju Przedsiębiorczości (t</w:t>
      </w:r>
      <w:r>
        <w:rPr>
          <w:rFonts w:ascii="Times New Roman" w:hAnsi="Times New Roman" w:cs="Times New Roman"/>
          <w:sz w:val="20"/>
          <w:szCs w:val="20"/>
        </w:rPr>
        <w:t>j. Dz.U. z 2020r. poz. 299).</w:t>
      </w:r>
    </w:p>
    <w:p w14:paraId="0D0E8673" w14:textId="649F39EA" w:rsidR="001962DC" w:rsidRPr="00750003"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Termin wnoszenia wadium upływa w dniu</w:t>
      </w:r>
      <w:r w:rsidRPr="00750003">
        <w:rPr>
          <w:rFonts w:ascii="Times New Roman" w:hAnsi="Times New Roman" w:cs="Times New Roman"/>
          <w:sz w:val="20"/>
          <w:szCs w:val="20"/>
        </w:rPr>
        <w:t xml:space="preserve">: </w:t>
      </w:r>
      <w:r w:rsidR="009541B7">
        <w:rPr>
          <w:rFonts w:ascii="Times New Roman" w:hAnsi="Times New Roman" w:cs="Times New Roman"/>
          <w:b/>
          <w:sz w:val="20"/>
          <w:szCs w:val="20"/>
        </w:rPr>
        <w:t>22.08</w:t>
      </w:r>
      <w:r w:rsidRPr="00750003">
        <w:rPr>
          <w:rFonts w:ascii="Times New Roman" w:hAnsi="Times New Roman" w:cs="Times New Roman"/>
          <w:b/>
          <w:sz w:val="20"/>
          <w:szCs w:val="20"/>
        </w:rPr>
        <w:t>.2022 r. o godzinie 10:00.</w:t>
      </w:r>
    </w:p>
    <w:p w14:paraId="01488EDF" w14:textId="77777777" w:rsidR="001962DC" w:rsidRPr="000E7617"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Wadium wnoszone w pieniądzu należy wpłacać przelewem na następujący rachunek bankowy: 85 2490 0005 0000 4600 1089 5585. Uwaga: Wadium w tej formie uważa się za wniesione w sposób prawidłowy, gdy środki pieniężne wpłyną na konto Zamawiającego przed upł</w:t>
      </w:r>
      <w:r>
        <w:rPr>
          <w:rFonts w:ascii="Times New Roman" w:hAnsi="Times New Roman" w:cs="Times New Roman"/>
          <w:sz w:val="20"/>
          <w:szCs w:val="20"/>
        </w:rPr>
        <w:t>ywem terminu składnia ofert.</w:t>
      </w:r>
    </w:p>
    <w:p w14:paraId="579DB11D" w14:textId="77777777" w:rsidR="001962DC" w:rsidRPr="000E7617"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Wadium wnoszone w postaci niepieniężnej należy złożyć wraz z ofertą poprzez Platformę przetargową – w</w:t>
      </w:r>
      <w:r>
        <w:rPr>
          <w:rFonts w:ascii="Times New Roman" w:hAnsi="Times New Roman" w:cs="Times New Roman"/>
          <w:sz w:val="20"/>
          <w:szCs w:val="20"/>
        </w:rPr>
        <w:t> </w:t>
      </w:r>
      <w:r w:rsidRPr="00A14148">
        <w:rPr>
          <w:rFonts w:ascii="Times New Roman" w:hAnsi="Times New Roman" w:cs="Times New Roman"/>
          <w:sz w:val="20"/>
          <w:szCs w:val="20"/>
        </w:rPr>
        <w:t xml:space="preserve"> wydzielonym, odrębnym pliku. Należy przekazać oryginał gwarancji lub poręczenia w postaci elektronicznej. Uwaga: 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w:t>
      </w:r>
      <w:r>
        <w:rPr>
          <w:rFonts w:ascii="Times New Roman" w:hAnsi="Times New Roman" w:cs="Times New Roman"/>
          <w:sz w:val="20"/>
          <w:szCs w:val="20"/>
        </w:rPr>
        <w:t>się o udzielenie zamówienia.</w:t>
      </w:r>
    </w:p>
    <w:p w14:paraId="57A096E7" w14:textId="77777777" w:rsidR="001962DC" w:rsidRPr="000E7617"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 xml:space="preserve">Zwrot wadium z urzędu: Zamawiający zwraca wadium niezwłocznie, nie później jednak niż w terminie 7 dni od dnia wystąpienia jednej z okoliczności wskazanych w </w:t>
      </w:r>
      <w:r>
        <w:rPr>
          <w:rFonts w:ascii="Times New Roman" w:hAnsi="Times New Roman" w:cs="Times New Roman"/>
          <w:sz w:val="20"/>
          <w:szCs w:val="20"/>
        </w:rPr>
        <w:t>art. 98 ust. 1 pkt 1-3 ustawy.</w:t>
      </w:r>
    </w:p>
    <w:p w14:paraId="46C9FA67" w14:textId="77777777" w:rsidR="001962DC" w:rsidRPr="000E7617"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Zwrot wadium na wniosek Wykonawcy: Zamawiający, niezwłocznie, nie później jednak niż w terminie 7 dni od dnia złożenia wni</w:t>
      </w:r>
      <w:r>
        <w:rPr>
          <w:rFonts w:ascii="Times New Roman" w:hAnsi="Times New Roman" w:cs="Times New Roman"/>
          <w:sz w:val="20"/>
          <w:szCs w:val="20"/>
        </w:rPr>
        <w:t>osku zwraca wadium Wykonawcy:</w:t>
      </w:r>
    </w:p>
    <w:p w14:paraId="4D981D21" w14:textId="77777777" w:rsidR="001962DC" w:rsidRPr="000E7617" w:rsidRDefault="001962DC" w:rsidP="0002427E">
      <w:pPr>
        <w:pStyle w:val="Akapitzlist"/>
        <w:numPr>
          <w:ilvl w:val="0"/>
          <w:numId w:val="45"/>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który wycofał ofertę przed upły</w:t>
      </w:r>
      <w:r>
        <w:rPr>
          <w:rFonts w:ascii="Times New Roman" w:hAnsi="Times New Roman" w:cs="Times New Roman"/>
          <w:sz w:val="20"/>
          <w:szCs w:val="20"/>
        </w:rPr>
        <w:t>wem terminu składania ofert;</w:t>
      </w:r>
    </w:p>
    <w:p w14:paraId="5FA2616A" w14:textId="77777777" w:rsidR="001962DC" w:rsidRPr="000E7617" w:rsidRDefault="001962DC" w:rsidP="0002427E">
      <w:pPr>
        <w:pStyle w:val="Akapitzlist"/>
        <w:numPr>
          <w:ilvl w:val="0"/>
          <w:numId w:val="45"/>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któr</w:t>
      </w:r>
      <w:r>
        <w:rPr>
          <w:rFonts w:ascii="Times New Roman" w:hAnsi="Times New Roman" w:cs="Times New Roman"/>
          <w:sz w:val="20"/>
          <w:szCs w:val="20"/>
        </w:rPr>
        <w:t>ego oferta została odrzucona;</w:t>
      </w:r>
    </w:p>
    <w:p w14:paraId="738004F5" w14:textId="77777777" w:rsidR="001962DC" w:rsidRPr="000E7617" w:rsidRDefault="001962DC" w:rsidP="0002427E">
      <w:pPr>
        <w:pStyle w:val="Akapitzlist"/>
        <w:numPr>
          <w:ilvl w:val="0"/>
          <w:numId w:val="45"/>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po wyborze najkorzystniejszej oferty, z wyjątkiem Wykonawcy, którego oferta została wyb</w:t>
      </w:r>
      <w:r>
        <w:rPr>
          <w:rFonts w:ascii="Times New Roman" w:hAnsi="Times New Roman" w:cs="Times New Roman"/>
          <w:sz w:val="20"/>
          <w:szCs w:val="20"/>
        </w:rPr>
        <w:t>rana jako najkorzystniejsza;</w:t>
      </w:r>
    </w:p>
    <w:p w14:paraId="114B28F6" w14:textId="77777777" w:rsidR="001962DC" w:rsidRPr="000E7617" w:rsidRDefault="001962DC" w:rsidP="0002427E">
      <w:pPr>
        <w:pStyle w:val="Akapitzlist"/>
        <w:numPr>
          <w:ilvl w:val="0"/>
          <w:numId w:val="45"/>
        </w:numPr>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 xml:space="preserve">po unieważnieniu postępowania, w przypadku gdy nie zostało rozstrzygnięte odwołanie na czynność unieważnienia albo nie upłynął termin do jego wniesienia. </w:t>
      </w:r>
    </w:p>
    <w:p w14:paraId="0B6F25E2" w14:textId="77777777" w:rsidR="001962DC" w:rsidRPr="000E7617" w:rsidRDefault="001962DC" w:rsidP="0002427E">
      <w:pPr>
        <w:pStyle w:val="Akapitzlist"/>
        <w:spacing w:before="120" w:after="120" w:line="360" w:lineRule="auto"/>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Uwaga: Złożenie wniosku o zwrot wadium, powoduje rozwiązanie stosunku prawnego z Wykonawcą wraz z utratą przez niego prawa do korzystania ze środków ochrony prawnej, o których mowa w</w:t>
      </w:r>
      <w:r>
        <w:rPr>
          <w:rFonts w:ascii="Times New Roman" w:hAnsi="Times New Roman" w:cs="Times New Roman"/>
          <w:sz w:val="20"/>
          <w:szCs w:val="20"/>
        </w:rPr>
        <w:t> </w:t>
      </w:r>
      <w:r w:rsidRPr="00A14148">
        <w:rPr>
          <w:rFonts w:ascii="Times New Roman" w:hAnsi="Times New Roman" w:cs="Times New Roman"/>
          <w:sz w:val="20"/>
          <w:szCs w:val="20"/>
        </w:rPr>
        <w:t xml:space="preserve"> us</w:t>
      </w:r>
      <w:r>
        <w:rPr>
          <w:rFonts w:ascii="Times New Roman" w:hAnsi="Times New Roman" w:cs="Times New Roman"/>
          <w:sz w:val="20"/>
          <w:szCs w:val="20"/>
        </w:rPr>
        <w:t>tawie oraz rozdziale 24 SWZ.</w:t>
      </w:r>
    </w:p>
    <w:p w14:paraId="420D11A3" w14:textId="77777777" w:rsidR="001962DC" w:rsidRPr="000E7617" w:rsidRDefault="001962DC" w:rsidP="0002427E">
      <w:pPr>
        <w:pStyle w:val="Akapitzlist"/>
        <w:numPr>
          <w:ilvl w:val="0"/>
          <w:numId w:val="43"/>
        </w:numPr>
        <w:spacing w:before="120" w:after="120" w:line="360" w:lineRule="auto"/>
        <w:ind w:left="357" w:hanging="357"/>
        <w:contextualSpacing w:val="0"/>
        <w:jc w:val="both"/>
        <w:rPr>
          <w:rFonts w:ascii="Times New Roman" w:hAnsi="Times New Roman" w:cs="Times New Roman"/>
          <w:b/>
          <w:bCs/>
          <w:sz w:val="20"/>
          <w:szCs w:val="20"/>
        </w:rPr>
      </w:pPr>
      <w:r w:rsidRPr="00A14148">
        <w:rPr>
          <w:rFonts w:ascii="Times New Roman" w:hAnsi="Times New Roman" w:cs="Times New Roman"/>
          <w:sz w:val="20"/>
          <w:szCs w:val="20"/>
        </w:rPr>
        <w:t>Zatrzymanie wadium. Zamawiający zatrzymuje wadium wraz z odsetkami, a w przypadku wadium wniesionego w formie innej niż w pieniądzu, występuje odpowiednio do gwaranta lub poręczyciela z</w:t>
      </w:r>
      <w:r>
        <w:rPr>
          <w:rFonts w:ascii="Times New Roman" w:hAnsi="Times New Roman" w:cs="Times New Roman"/>
          <w:sz w:val="20"/>
          <w:szCs w:val="20"/>
        </w:rPr>
        <w:t> </w:t>
      </w:r>
      <w:r w:rsidRPr="00A14148">
        <w:rPr>
          <w:rFonts w:ascii="Times New Roman" w:hAnsi="Times New Roman" w:cs="Times New Roman"/>
          <w:sz w:val="20"/>
          <w:szCs w:val="20"/>
        </w:rPr>
        <w:t xml:space="preserve"> żądaniem zapłaty wadium, jeżeli: </w:t>
      </w:r>
      <w:r w:rsidRPr="00A14148">
        <w:sym w:font="Symbol" w:char="F02D"/>
      </w:r>
      <w:r w:rsidRPr="00A14148">
        <w:rPr>
          <w:rFonts w:ascii="Times New Roman" w:hAnsi="Times New Roman" w:cs="Times New Roman"/>
          <w:sz w:val="20"/>
          <w:szCs w:val="20"/>
        </w:rPr>
        <w:t xml:space="preserve"> 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ustawy, co spowodowało brak możliwości wybrania oferty złożonej przez Wykonawcę jako najkorzystniejszej </w:t>
      </w:r>
      <w:r w:rsidRPr="00A14148">
        <w:sym w:font="Symbol" w:char="F02D"/>
      </w:r>
      <w:r w:rsidRPr="00A14148">
        <w:rPr>
          <w:rFonts w:ascii="Times New Roman" w:hAnsi="Times New Roman" w:cs="Times New Roman"/>
          <w:sz w:val="20"/>
          <w:szCs w:val="20"/>
        </w:rPr>
        <w:t xml:space="preserve"> Wykonawca, którego oferta została wybrana: </w:t>
      </w:r>
      <w:r w:rsidRPr="00A14148">
        <w:sym w:font="Symbol" w:char="F0B7"/>
      </w:r>
      <w:r w:rsidRPr="00A14148">
        <w:rPr>
          <w:rFonts w:ascii="Times New Roman" w:hAnsi="Times New Roman" w:cs="Times New Roman"/>
          <w:sz w:val="20"/>
          <w:szCs w:val="20"/>
        </w:rPr>
        <w:t xml:space="preserve"> odmówił podpisania umowy w sprawie zamówienia publicznego na warunkach określonych w ofercie; </w:t>
      </w:r>
      <w:r w:rsidRPr="00A14148">
        <w:sym w:font="Symbol" w:char="F0B7"/>
      </w:r>
      <w:r w:rsidRPr="00A14148">
        <w:rPr>
          <w:rFonts w:ascii="Times New Roman" w:hAnsi="Times New Roman" w:cs="Times New Roman"/>
          <w:sz w:val="20"/>
          <w:szCs w:val="20"/>
        </w:rPr>
        <w:t xml:space="preserve"> nie wniósł wymaganego zabezpieczenia należytego wykonania umowy; </w:t>
      </w:r>
      <w:r w:rsidRPr="00A14148">
        <w:sym w:font="Symbol" w:char="F02D"/>
      </w:r>
      <w:r w:rsidRPr="00A14148">
        <w:rPr>
          <w:rFonts w:ascii="Times New Roman" w:hAnsi="Times New Roman" w:cs="Times New Roman"/>
          <w:sz w:val="20"/>
          <w:szCs w:val="20"/>
        </w:rPr>
        <w:t xml:space="preserve"> Zawarcie umowy w sprawie niniejszego zamówienia publicznego stanie się niemożliwe z przyczyn leż</w:t>
      </w:r>
      <w:r>
        <w:rPr>
          <w:rFonts w:ascii="Times New Roman" w:hAnsi="Times New Roman" w:cs="Times New Roman"/>
          <w:sz w:val="20"/>
          <w:szCs w:val="20"/>
        </w:rPr>
        <w:t>ących po stronie Wykonawcy.</w:t>
      </w:r>
    </w:p>
    <w:p w14:paraId="1B9A13A3" w14:textId="0A6A7F72" w:rsidR="003F121D" w:rsidRPr="00940CFD" w:rsidRDefault="001962DC" w:rsidP="0002427E">
      <w:pPr>
        <w:spacing w:before="120" w:after="120" w:line="360" w:lineRule="auto"/>
        <w:jc w:val="both"/>
        <w:rPr>
          <w:rFonts w:ascii="Times New Roman" w:hAnsi="Times New Roman" w:cs="Times New Roman"/>
          <w:b/>
          <w:bCs/>
          <w:sz w:val="20"/>
          <w:szCs w:val="20"/>
        </w:rPr>
      </w:pPr>
      <w:r w:rsidRPr="00A14148">
        <w:rPr>
          <w:rFonts w:ascii="Times New Roman" w:hAnsi="Times New Roman" w:cs="Times New Roman"/>
          <w:sz w:val="20"/>
          <w:szCs w:val="20"/>
        </w:rPr>
        <w:t>Jeżeli Wykonawca jest podmiotem niepodlegającym reżimowi prawa polskiego i właściwości sądów polskich, w treści gwarancji musi figurować zapis o poddaniu sporów wynikających z wadium prawu polskiemu i polskiemu sądownictwu.</w:t>
      </w:r>
    </w:p>
    <w:p w14:paraId="00F007D8" w14:textId="0796E7CA"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9</w:t>
      </w:r>
    </w:p>
    <w:p w14:paraId="1369A2B8" w14:textId="77777777" w:rsidR="003F121D" w:rsidRPr="00940CFD" w:rsidRDefault="003F121D" w:rsidP="0002427E">
      <w:pPr>
        <w:tabs>
          <w:tab w:val="left" w:pos="480"/>
        </w:tabs>
        <w:spacing w:before="120" w:after="120" w:line="360" w:lineRule="auto"/>
        <w:jc w:val="both"/>
        <w:rPr>
          <w:rFonts w:ascii="Times New Roman" w:hAnsi="Times New Roman" w:cs="Times New Roman"/>
          <w:sz w:val="20"/>
          <w:szCs w:val="20"/>
        </w:rPr>
      </w:pPr>
      <w:r w:rsidRPr="00940CFD">
        <w:rPr>
          <w:rFonts w:ascii="Times New Roman" w:hAnsi="Times New Roman" w:cs="Times New Roman"/>
          <w:b/>
          <w:sz w:val="20"/>
          <w:szCs w:val="20"/>
        </w:rPr>
        <w:t>Wymagania dotyczące zabezpieczenia należytego wykonania umowy:</w:t>
      </w:r>
    </w:p>
    <w:p w14:paraId="569417A1" w14:textId="573B3BB1" w:rsidR="003F121D" w:rsidRPr="002946AE" w:rsidRDefault="003F121D" w:rsidP="0002427E">
      <w:pPr>
        <w:numPr>
          <w:ilvl w:val="0"/>
          <w:numId w:val="33"/>
        </w:numPr>
        <w:tabs>
          <w:tab w:val="clear" w:pos="720"/>
          <w:tab w:val="left" w:pos="480"/>
        </w:tabs>
        <w:suppressAutoHyphens/>
        <w:spacing w:before="120" w:after="120" w:line="360" w:lineRule="auto"/>
        <w:jc w:val="both"/>
        <w:rPr>
          <w:rFonts w:ascii="Times New Roman" w:hAnsi="Times New Roman" w:cs="Times New Roman"/>
          <w:sz w:val="20"/>
          <w:szCs w:val="20"/>
        </w:rPr>
      </w:pPr>
      <w:r w:rsidRPr="002946AE">
        <w:rPr>
          <w:rFonts w:ascii="Times New Roman" w:eastAsia="TTE3EB56B8t00" w:hAnsi="Times New Roman" w:cs="Times New Roman"/>
          <w:sz w:val="20"/>
          <w:szCs w:val="20"/>
        </w:rPr>
        <w:t xml:space="preserve">Wykonawca, którego oferta zostanie wybrana, zobowiązany jest wnieść najpóźniej w dniu podpisania umowy zabezpieczenie należytego wykonania umowy w wysokości </w:t>
      </w:r>
      <w:r w:rsidR="00A228C7" w:rsidRPr="001F0BE4">
        <w:rPr>
          <w:rFonts w:ascii="Times New Roman" w:eastAsia="TTE3EB56B8t00" w:hAnsi="Times New Roman" w:cs="Times New Roman"/>
          <w:sz w:val="20"/>
          <w:szCs w:val="20"/>
        </w:rPr>
        <w:t>5</w:t>
      </w:r>
      <w:r w:rsidRPr="001F0BE4">
        <w:rPr>
          <w:rStyle w:val="Wyrnienie"/>
          <w:rFonts w:ascii="Times New Roman" w:eastAsia="TTE3EB56B8t00" w:hAnsi="Times New Roman" w:cs="Times New Roman"/>
          <w:sz w:val="20"/>
          <w:szCs w:val="20"/>
        </w:rPr>
        <w:t xml:space="preserve">% </w:t>
      </w:r>
      <w:r w:rsidRPr="002946AE">
        <w:rPr>
          <w:rStyle w:val="Wyrnienie"/>
          <w:rFonts w:ascii="Times New Roman" w:eastAsia="TTE3EB56B8t00" w:hAnsi="Times New Roman" w:cs="Times New Roman"/>
          <w:sz w:val="20"/>
          <w:szCs w:val="20"/>
        </w:rPr>
        <w:t>ceny całkowitej podanej w  ofercie.</w:t>
      </w:r>
    </w:p>
    <w:p w14:paraId="0A5B55F8" w14:textId="77777777" w:rsidR="003F121D" w:rsidRPr="00940CFD" w:rsidRDefault="003F121D" w:rsidP="0002427E">
      <w:pPr>
        <w:numPr>
          <w:ilvl w:val="0"/>
          <w:numId w:val="33"/>
        </w:numPr>
        <w:tabs>
          <w:tab w:val="clear" w:pos="720"/>
          <w:tab w:val="left" w:pos="480"/>
        </w:tabs>
        <w:suppressAutoHyphens/>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Zabezpieczenie może być wnoszone wyłącznie w: </w:t>
      </w:r>
    </w:p>
    <w:p w14:paraId="6CFDB80C"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pieniądzu,</w:t>
      </w:r>
    </w:p>
    <w:p w14:paraId="5C8AA3F6"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poręczeniach bankowych lub poręczeniach spółdzielczej kasy oszczędnościowo-kredytowej, z tym, że zobowiązanie kasy jest zawsze zobowiązaniem pieniężnym,</w:t>
      </w:r>
    </w:p>
    <w:p w14:paraId="4DC0FB18"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gwarancjach bankowych,</w:t>
      </w:r>
    </w:p>
    <w:p w14:paraId="7F6DA2AE"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gwarancjach ubezpieczeniowych,</w:t>
      </w:r>
    </w:p>
    <w:p w14:paraId="2C06DAAF" w14:textId="77777777" w:rsidR="003F121D" w:rsidRPr="00940CFD" w:rsidRDefault="003F121D" w:rsidP="0002427E">
      <w:pPr>
        <w:pStyle w:val="Standard"/>
        <w:numPr>
          <w:ilvl w:val="1"/>
          <w:numId w:val="31"/>
        </w:numPr>
        <w:spacing w:before="120" w:after="120" w:line="360" w:lineRule="auto"/>
        <w:jc w:val="both"/>
        <w:rPr>
          <w:rFonts w:ascii="Times New Roman" w:hAnsi="Times New Roman" w:cs="Times New Roman"/>
          <w:color w:val="auto"/>
          <w:sz w:val="20"/>
          <w:szCs w:val="20"/>
        </w:rPr>
      </w:pPr>
      <w:r w:rsidRPr="00940CFD">
        <w:rPr>
          <w:rFonts w:ascii="Times New Roman" w:hAnsi="Times New Roman" w:cs="Times New Roman"/>
          <w:color w:val="auto"/>
          <w:sz w:val="20"/>
          <w:szCs w:val="20"/>
        </w:rPr>
        <w:t>poręczeniach udzielanych przez podmioty, o których mowa w art. 6b ust. 5 pkt 2 ustawy z dnia 9  listopada 2000 r. o utworzeniu Polskiej Agencji Rozwoju Przedsiębiorczości.</w:t>
      </w:r>
    </w:p>
    <w:p w14:paraId="1E002D97" w14:textId="77777777" w:rsidR="003F121D" w:rsidRDefault="003F121D" w:rsidP="0002427E">
      <w:pPr>
        <w:numPr>
          <w:ilvl w:val="0"/>
          <w:numId w:val="32"/>
        </w:numPr>
        <w:tabs>
          <w:tab w:val="left" w:pos="567"/>
          <w:tab w:val="left" w:pos="850"/>
        </w:tabs>
        <w:suppressAutoHyphens/>
        <w:snapToGrid w:val="0"/>
        <w:spacing w:before="120" w:after="120" w:line="360" w:lineRule="auto"/>
        <w:ind w:left="714" w:hanging="357"/>
        <w:jc w:val="both"/>
        <w:rPr>
          <w:rFonts w:ascii="Times New Roman" w:hAnsi="Times New Roman" w:cs="Times New Roman"/>
          <w:sz w:val="20"/>
          <w:szCs w:val="20"/>
        </w:rPr>
      </w:pPr>
      <w:r w:rsidRPr="00940CFD">
        <w:rPr>
          <w:rFonts w:ascii="Times New Roman" w:hAnsi="Times New Roman" w:cs="Times New Roman"/>
          <w:sz w:val="20"/>
          <w:szCs w:val="20"/>
        </w:rPr>
        <w:t xml:space="preserve"> Zabezpieczenie wnoszone w pieniądzu Wykonawca zobowiązany będzie wpłacić w formie przelewu na rachunek bankowy nr:</w:t>
      </w:r>
      <w:r w:rsidRPr="00940CFD">
        <w:rPr>
          <w:rFonts w:ascii="Times New Roman" w:hAnsi="Times New Roman" w:cs="Times New Roman"/>
          <w:b/>
          <w:bCs/>
          <w:sz w:val="20"/>
          <w:szCs w:val="20"/>
        </w:rPr>
        <w:t xml:space="preserve"> </w:t>
      </w:r>
      <w:r w:rsidRPr="00940CFD">
        <w:rPr>
          <w:rFonts w:ascii="Times New Roman" w:hAnsi="Times New Roman" w:cs="Times New Roman"/>
          <w:b/>
          <w:sz w:val="20"/>
          <w:szCs w:val="20"/>
        </w:rPr>
        <w:t xml:space="preserve">ALIOR BANK S.A. nr konta: 85 2490 0005 0000 4600 1089 5585 </w:t>
      </w:r>
      <w:r w:rsidRPr="00940CFD">
        <w:rPr>
          <w:rFonts w:ascii="Times New Roman" w:hAnsi="Times New Roman" w:cs="Times New Roman"/>
          <w:sz w:val="20"/>
          <w:szCs w:val="20"/>
        </w:rPr>
        <w:t xml:space="preserve"> w przypadku wniesienia zabezpieczenia należytego wykonania umowy w formie pieniężnej Zamawiający uzna, że zostało wniesione w terminie, jeżeli najpóźniej w dniu zawarcia umowy pieniądze znajdą się na ww. rachunku Zamawiającego.</w:t>
      </w:r>
    </w:p>
    <w:p w14:paraId="07E1AE4F" w14:textId="6B991466" w:rsidR="003F121D" w:rsidRPr="004B6723" w:rsidRDefault="003F121D" w:rsidP="0002427E">
      <w:pPr>
        <w:numPr>
          <w:ilvl w:val="0"/>
          <w:numId w:val="32"/>
        </w:numPr>
        <w:spacing w:before="120" w:after="120" w:line="360" w:lineRule="auto"/>
        <w:ind w:left="714" w:hanging="357"/>
        <w:jc w:val="both"/>
        <w:rPr>
          <w:rFonts w:ascii="Times New Roman" w:hAnsi="Times New Roman" w:cs="Times New Roman"/>
          <w:color w:val="000000"/>
          <w:sz w:val="20"/>
          <w:szCs w:val="20"/>
        </w:rPr>
      </w:pPr>
      <w:r w:rsidRPr="004B6723">
        <w:rPr>
          <w:rFonts w:ascii="Times New Roman" w:hAnsi="Times New Roman" w:cs="Times New Roman"/>
          <w:color w:val="000000"/>
          <w:sz w:val="20"/>
          <w:szCs w:val="20"/>
        </w:rPr>
        <w:t>70% wartości wniesionego zabezpieczenia stanowi zabezpieczenie należytego wykonania Umowy, a</w:t>
      </w:r>
      <w:r w:rsidR="006D25F6">
        <w:rPr>
          <w:rFonts w:ascii="Times New Roman" w:hAnsi="Times New Roman" w:cs="Times New Roman"/>
          <w:color w:val="000000"/>
          <w:sz w:val="20"/>
          <w:szCs w:val="20"/>
        </w:rPr>
        <w:t> </w:t>
      </w:r>
      <w:r w:rsidRPr="004B6723">
        <w:rPr>
          <w:rFonts w:ascii="Times New Roman" w:hAnsi="Times New Roman" w:cs="Times New Roman"/>
          <w:color w:val="000000"/>
          <w:sz w:val="20"/>
          <w:szCs w:val="20"/>
        </w:rPr>
        <w:t xml:space="preserve"> pozostał</w:t>
      </w:r>
      <w:r>
        <w:rPr>
          <w:rFonts w:ascii="Times New Roman" w:hAnsi="Times New Roman" w:cs="Times New Roman"/>
          <w:color w:val="000000"/>
          <w:sz w:val="20"/>
          <w:szCs w:val="20"/>
        </w:rPr>
        <w:t>e</w:t>
      </w:r>
      <w:r w:rsidRPr="004B6723">
        <w:rPr>
          <w:rFonts w:ascii="Times New Roman" w:hAnsi="Times New Roman" w:cs="Times New Roman"/>
          <w:color w:val="000000"/>
          <w:sz w:val="20"/>
          <w:szCs w:val="20"/>
        </w:rPr>
        <w:t xml:space="preserve"> 30% przeznaczone jest na pokrycie roszczeń z tytułu rękojmi za wady.</w:t>
      </w:r>
    </w:p>
    <w:p w14:paraId="77E8C5DE" w14:textId="77777777" w:rsidR="003F121D" w:rsidRPr="004B6723" w:rsidRDefault="003F121D" w:rsidP="0002427E">
      <w:pPr>
        <w:numPr>
          <w:ilvl w:val="0"/>
          <w:numId w:val="32"/>
        </w:numPr>
        <w:spacing w:before="120" w:after="120" w:line="360" w:lineRule="auto"/>
        <w:jc w:val="both"/>
        <w:rPr>
          <w:rFonts w:ascii="Times New Roman" w:hAnsi="Times New Roman" w:cs="Times New Roman"/>
          <w:color w:val="000000"/>
          <w:sz w:val="20"/>
          <w:szCs w:val="20"/>
        </w:rPr>
      </w:pPr>
      <w:r w:rsidRPr="004B6723">
        <w:rPr>
          <w:rFonts w:ascii="Times New Roman" w:hAnsi="Times New Roman" w:cs="Times New Roman"/>
          <w:color w:val="000000"/>
          <w:sz w:val="20"/>
          <w:szCs w:val="20"/>
        </w:rPr>
        <w:t>Równowartość 70% zabezpieczenia, o którym mowa w ust.1, zostanie zwrócona/zwolniona w terminie 30 dni od dnia odebrania przez Zamawiającego przedmiotu umowy, bez zastrzeżeń</w:t>
      </w:r>
    </w:p>
    <w:p w14:paraId="37FBC631" w14:textId="77777777" w:rsidR="003F121D" w:rsidRPr="004B6723" w:rsidRDefault="003F121D" w:rsidP="0002427E">
      <w:pPr>
        <w:numPr>
          <w:ilvl w:val="0"/>
          <w:numId w:val="32"/>
        </w:numPr>
        <w:spacing w:before="120" w:after="120" w:line="360" w:lineRule="auto"/>
        <w:jc w:val="both"/>
        <w:rPr>
          <w:rFonts w:ascii="Times New Roman" w:hAnsi="Times New Roman" w:cs="Times New Roman"/>
          <w:color w:val="000000"/>
          <w:sz w:val="20"/>
          <w:szCs w:val="20"/>
        </w:rPr>
      </w:pPr>
      <w:r w:rsidRPr="004B6723">
        <w:rPr>
          <w:rFonts w:ascii="Times New Roman" w:hAnsi="Times New Roman" w:cs="Times New Roman"/>
          <w:color w:val="000000"/>
          <w:sz w:val="20"/>
          <w:szCs w:val="20"/>
        </w:rPr>
        <w:t>Kwota stanowiąca zabezpieczenie roszczeń z tytułu rękojmi za wady tj. 30% zabezpieczenia, o którym mowa w ust.1 zostanie zwrócona w terminie 15 dni po upływie rękojmi za wady.</w:t>
      </w:r>
    </w:p>
    <w:p w14:paraId="50EF190C" w14:textId="77777777" w:rsidR="003F121D" w:rsidRPr="004B6723" w:rsidRDefault="003F121D" w:rsidP="0002427E">
      <w:pPr>
        <w:pStyle w:val="Standard"/>
        <w:numPr>
          <w:ilvl w:val="0"/>
          <w:numId w:val="32"/>
        </w:numPr>
        <w:spacing w:before="120" w:after="120" w:line="360" w:lineRule="auto"/>
        <w:jc w:val="both"/>
        <w:rPr>
          <w:rFonts w:ascii="Times New Roman" w:hAnsi="Times New Roman" w:cs="Times New Roman"/>
          <w:color w:val="auto"/>
          <w:sz w:val="20"/>
          <w:szCs w:val="20"/>
        </w:rPr>
      </w:pPr>
      <w:r w:rsidRPr="004B6723">
        <w:rPr>
          <w:rFonts w:ascii="Times New Roman" w:hAnsi="Times New Roman" w:cs="Times New Roman"/>
          <w:color w:val="auto"/>
          <w:sz w:val="20"/>
          <w:szCs w:val="20"/>
        </w:rPr>
        <w:t>Wykonawca może w trakcie realizacji umowy dokonać zmiany formy zabezpieczenia na jedną lub kilka form wymienionych powyżej.</w:t>
      </w:r>
    </w:p>
    <w:p w14:paraId="7FA0B3A1" w14:textId="12A2F4F5"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 xml:space="preserve">Rozdział </w:t>
      </w:r>
      <w:r w:rsidR="00DA33D3">
        <w:rPr>
          <w:rFonts w:ascii="Times New Roman" w:hAnsi="Times New Roman" w:cs="Times New Roman"/>
          <w:b/>
          <w:color w:val="auto"/>
          <w:sz w:val="20"/>
          <w:szCs w:val="20"/>
        </w:rPr>
        <w:t>20</w:t>
      </w:r>
    </w:p>
    <w:p w14:paraId="53181243"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Sposób składania ofert:</w:t>
      </w:r>
    </w:p>
    <w:p w14:paraId="5D816809"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składa ofertę za pośrednictwem platformy przetargowej Zamawiającego https://wordkatowice.logintrade.net/.</w:t>
      </w:r>
    </w:p>
    <w:p w14:paraId="4880F6FD"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Ofertę należy sporządzić w języku polskim.</w:t>
      </w:r>
    </w:p>
    <w:p w14:paraId="169019F6"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Ofertę składa się, pod rygorem nieważności, w formie elektronicznej lub w postaci elektronicznej opatrzonej podpisem zaufanym, elektronicznym podpisem osobistym lub podpisem kwalifikowanym.</w:t>
      </w:r>
    </w:p>
    <w:p w14:paraId="3140A1DF"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Sposób złożenia oferty, w tym opcje zaszyfrowania oferty opisane zostały w „Instrukcji użytkownika”, dostępnej na stronie https://wordkatowice.logintrade.net/rejestracja/instrukcje.html.</w:t>
      </w:r>
    </w:p>
    <w:p w14:paraId="178EC7FF"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5B9B4F43"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Do oferty należy dołączyć oświadczenie o niepodleganiu wykluczeniu w zakresie wskazanym w załączniku nr 3 do SWZ, w formie elektronicznej lub w postaci elektronicznej opatrzonej podpisem zaufanym, elektronicznym podpisem osobistym lub podpisem kwalifikowanym., a następnie zaszyfrować wraz z  plikami stanowiącymi ofertę.</w:t>
      </w:r>
    </w:p>
    <w:p w14:paraId="703C9E12"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Oferta może być złożona tylko do upływu terminu składania ofert. </w:t>
      </w:r>
    </w:p>
    <w:p w14:paraId="6089057C"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po upływie terminu do składania ofert nie może skutecznie dokonać zmiany ani wycofać złożonej oferty.</w:t>
      </w:r>
    </w:p>
    <w:p w14:paraId="03A44416" w14:textId="77777777" w:rsidR="003F121D" w:rsidRPr="00940CFD" w:rsidRDefault="003F121D" w:rsidP="0002427E">
      <w:pPr>
        <w:pStyle w:val="Akapitzlist"/>
        <w:numPr>
          <w:ilvl w:val="0"/>
          <w:numId w:val="21"/>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Złożenie oferty po upływie terminu składania ofert skutkować będzie odrzuceniem takiej oferty.</w:t>
      </w:r>
    </w:p>
    <w:p w14:paraId="4FD4B1E5" w14:textId="4FBBC125"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DA33D3">
        <w:rPr>
          <w:rFonts w:ascii="Times New Roman" w:hAnsi="Times New Roman" w:cs="Times New Roman"/>
          <w:b/>
          <w:color w:val="auto"/>
          <w:sz w:val="20"/>
          <w:szCs w:val="20"/>
        </w:rPr>
        <w:t>1</w:t>
      </w:r>
    </w:p>
    <w:p w14:paraId="2DB976FC"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Termin otwarcia ofert:</w:t>
      </w:r>
    </w:p>
    <w:p w14:paraId="3F165E64" w14:textId="77777777" w:rsidR="003F121D" w:rsidRPr="00940CFD"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po terminie składania a przed otwarciem ofert, udostępni na stronie internetowej prowadzonego postępowania, informację o kwocie, jaką zamierza przeznaczyć na sfinansowanie zamówienia.</w:t>
      </w:r>
    </w:p>
    <w:p w14:paraId="582FE8AF" w14:textId="23996DC5" w:rsidR="003F121D" w:rsidRPr="00794008" w:rsidRDefault="003F121D" w:rsidP="00794008">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Otwarcie ofert nastąpi w dniu </w:t>
      </w:r>
      <w:bookmarkStart w:id="3" w:name="_GoBack"/>
      <w:r w:rsidR="003266E0">
        <w:rPr>
          <w:rFonts w:ascii="Times New Roman" w:hAnsi="Times New Roman" w:cs="Times New Roman"/>
          <w:sz w:val="20"/>
          <w:szCs w:val="20"/>
        </w:rPr>
        <w:t>22</w:t>
      </w:r>
      <w:r w:rsidR="001C75A9" w:rsidRPr="00794008">
        <w:rPr>
          <w:rFonts w:ascii="Times New Roman" w:hAnsi="Times New Roman" w:cs="Times New Roman"/>
          <w:sz w:val="20"/>
          <w:szCs w:val="20"/>
        </w:rPr>
        <w:t>.</w:t>
      </w:r>
      <w:bookmarkEnd w:id="3"/>
      <w:r w:rsidR="001C75A9" w:rsidRPr="00794008">
        <w:rPr>
          <w:rFonts w:ascii="Times New Roman" w:hAnsi="Times New Roman" w:cs="Times New Roman"/>
          <w:sz w:val="20"/>
          <w:szCs w:val="20"/>
        </w:rPr>
        <w:t>08</w:t>
      </w:r>
      <w:r w:rsidRPr="00794008">
        <w:rPr>
          <w:rFonts w:ascii="Times New Roman" w:hAnsi="Times New Roman" w:cs="Times New Roman"/>
          <w:sz w:val="20"/>
          <w:szCs w:val="20"/>
        </w:rPr>
        <w:t>.202</w:t>
      </w:r>
      <w:r w:rsidR="006D25F6" w:rsidRPr="00794008">
        <w:rPr>
          <w:rFonts w:ascii="Times New Roman" w:hAnsi="Times New Roman" w:cs="Times New Roman"/>
          <w:sz w:val="20"/>
          <w:szCs w:val="20"/>
        </w:rPr>
        <w:t>2</w:t>
      </w:r>
      <w:r w:rsidRPr="00794008">
        <w:rPr>
          <w:rFonts w:ascii="Times New Roman" w:hAnsi="Times New Roman" w:cs="Times New Roman"/>
          <w:sz w:val="20"/>
          <w:szCs w:val="20"/>
        </w:rPr>
        <w:t xml:space="preserve"> r. o godzinie </w:t>
      </w:r>
      <w:r w:rsidR="006D25F6" w:rsidRPr="00794008">
        <w:rPr>
          <w:rFonts w:ascii="Times New Roman" w:hAnsi="Times New Roman" w:cs="Times New Roman"/>
          <w:sz w:val="20"/>
          <w:szCs w:val="20"/>
        </w:rPr>
        <w:t>10</w:t>
      </w:r>
      <w:r w:rsidRPr="00794008">
        <w:rPr>
          <w:rFonts w:ascii="Times New Roman" w:hAnsi="Times New Roman" w:cs="Times New Roman"/>
          <w:sz w:val="20"/>
          <w:szCs w:val="20"/>
        </w:rPr>
        <w:t>:30.</w:t>
      </w:r>
    </w:p>
    <w:p w14:paraId="40FE70EB" w14:textId="77777777" w:rsidR="003F121D" w:rsidRPr="00940CFD"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 przypadku wystąpienia awarii systemu teleinformatycznego, która spowoduje brak możliwości otwarcia ofert w terminie określonym przez zamawiającego, otwarcie ofert nastąpi niezwłocznie po usunięciu awarii.</w:t>
      </w:r>
    </w:p>
    <w:p w14:paraId="7C3EBE0F" w14:textId="77777777" w:rsidR="003F121D" w:rsidRPr="00940CFD"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poinformuje o zmianie terminu otwarcia ofert na stronie internetowej prowadzonego postępowania.</w:t>
      </w:r>
    </w:p>
    <w:p w14:paraId="60E230E2" w14:textId="77777777" w:rsidR="007C59BE"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Otwarcie ofert jest niejawne.</w:t>
      </w:r>
    </w:p>
    <w:p w14:paraId="557BBEDD" w14:textId="607A2577" w:rsidR="003F121D" w:rsidRPr="007C59BE" w:rsidRDefault="003F121D" w:rsidP="0002427E">
      <w:pPr>
        <w:pStyle w:val="Akapitzlist"/>
        <w:numPr>
          <w:ilvl w:val="0"/>
          <w:numId w:val="13"/>
        </w:numPr>
        <w:suppressAutoHyphens/>
        <w:spacing w:before="120" w:after="120" w:line="360" w:lineRule="auto"/>
        <w:contextualSpacing w:val="0"/>
        <w:jc w:val="both"/>
        <w:rPr>
          <w:rFonts w:ascii="Times New Roman" w:hAnsi="Times New Roman" w:cs="Times New Roman"/>
          <w:sz w:val="20"/>
          <w:szCs w:val="20"/>
        </w:rPr>
      </w:pPr>
      <w:r w:rsidRPr="007C59BE">
        <w:rPr>
          <w:rFonts w:ascii="Times New Roman" w:hAnsi="Times New Roman" w:cs="Times New Roman"/>
          <w:sz w:val="20"/>
          <w:szCs w:val="20"/>
        </w:rPr>
        <w:t>Niezwłocznie po otwarciu ofert zamawiający udostępni na stronie internetowej prowadzonego postępowania informacje o nazwach oraz siedzibach lub miejscach prowadzonej działalności gospodarczej wykonawców, których oferty zostały otwarte oraz cenach zawartych w ofertach.</w:t>
      </w:r>
    </w:p>
    <w:p w14:paraId="07560924" w14:textId="64CDFD41"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DA33D3">
        <w:rPr>
          <w:rFonts w:ascii="Times New Roman" w:hAnsi="Times New Roman" w:cs="Times New Roman"/>
          <w:b/>
          <w:color w:val="auto"/>
          <w:sz w:val="20"/>
          <w:szCs w:val="20"/>
        </w:rPr>
        <w:t>2</w:t>
      </w:r>
    </w:p>
    <w:p w14:paraId="0AA9704A"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Opis kryteriów oceny ofert wraz z podaniem wag tych kryteriów i sposobu oceny ofert:</w:t>
      </w:r>
    </w:p>
    <w:p w14:paraId="214581EE" w14:textId="77777777" w:rsidR="003F121D" w:rsidRPr="00940CFD" w:rsidRDefault="003F121D" w:rsidP="0002427E">
      <w:pPr>
        <w:pStyle w:val="Akapitzlist"/>
        <w:numPr>
          <w:ilvl w:val="0"/>
          <w:numId w:val="28"/>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b/>
          <w:sz w:val="20"/>
          <w:szCs w:val="20"/>
        </w:rPr>
        <w:t>Cena 60 punktów,</w:t>
      </w:r>
    </w:p>
    <w:p w14:paraId="02964009" w14:textId="77777777" w:rsidR="003F121D" w:rsidRPr="00940CFD" w:rsidRDefault="003F121D" w:rsidP="0002427E">
      <w:pPr>
        <w:spacing w:before="120" w:after="120" w:line="360" w:lineRule="auto"/>
        <w:ind w:left="357"/>
        <w:jc w:val="both"/>
        <w:rPr>
          <w:rFonts w:ascii="Times New Roman" w:hAnsi="Times New Roman" w:cs="Times New Roman"/>
          <w:b/>
          <w:sz w:val="20"/>
          <w:szCs w:val="20"/>
        </w:rPr>
      </w:pPr>
      <w:r w:rsidRPr="00940CFD">
        <w:rPr>
          <w:rFonts w:ascii="Times New Roman" w:hAnsi="Times New Roman" w:cs="Times New Roman"/>
          <w:b/>
          <w:sz w:val="20"/>
          <w:szCs w:val="20"/>
        </w:rPr>
        <w:t>ad 1) Łączna cena–A(X).</w:t>
      </w:r>
    </w:p>
    <w:p w14:paraId="59235210"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a) przyjmuje się, że najwyższą ilość punktów tj. 60, otrzyma cena brutto najniższa wśród cen zawartych w ofertach</w:t>
      </w:r>
    </w:p>
    <w:p w14:paraId="3B1023E1"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b) pozostałe oferty zostaną przeliczone proporcjonalnie do najtańszej, punktowane będą w oparciu o  następujący wzór: </w:t>
      </w:r>
    </w:p>
    <w:p w14:paraId="753D4713"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m:oMathPara>
        <m:oMath>
          <m:r>
            <w:rPr>
              <w:rFonts w:ascii="Cambria Math" w:hAnsi="Cambria Math" w:cs="Times New Roman"/>
              <w:sz w:val="20"/>
              <w:szCs w:val="20"/>
            </w:rPr>
            <m:t>A</m:t>
          </m:r>
          <m:d>
            <m:dPr>
              <m:ctrlPr>
                <w:rPr>
                  <w:rFonts w:ascii="Cambria Math" w:hAnsi="Cambria Math" w:cs="Times New Roman"/>
                  <w:sz w:val="20"/>
                  <w:szCs w:val="20"/>
                </w:rPr>
              </m:ctrlPr>
            </m:dPr>
            <m:e>
              <m:r>
                <w:rPr>
                  <w:rFonts w:ascii="Cambria Math" w:hAnsi="Cambria Math" w:cs="Times New Roman"/>
                  <w:sz w:val="20"/>
                  <w:szCs w:val="20"/>
                </w:rPr>
                <m:t>X</m:t>
              </m:r>
            </m:e>
          </m:d>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K</m:t>
              </m:r>
            </m:num>
            <m:den>
              <m:r>
                <w:rPr>
                  <w:rFonts w:ascii="Cambria Math" w:hAnsi="Cambria Math" w:cs="Times New Roman"/>
                  <w:sz w:val="20"/>
                  <w:szCs w:val="20"/>
                </w:rPr>
                <m:t>Kx</m:t>
              </m:r>
            </m:den>
          </m:f>
          <m:r>
            <w:rPr>
              <w:rFonts w:ascii="Cambria Math" w:hAnsi="Cambria Math" w:cs="Times New Roman"/>
              <w:sz w:val="20"/>
              <w:szCs w:val="20"/>
            </w:rPr>
            <m:t>x60</m:t>
          </m:r>
        </m:oMath>
      </m:oMathPara>
    </w:p>
    <w:p w14:paraId="4ADCAA06"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gdzie: </w:t>
      </w:r>
    </w:p>
    <w:p w14:paraId="0E73876B"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A(x) – ilość punktów przyznana ofercie „x” za kryterium łączna cena usług brutto,</w:t>
      </w:r>
    </w:p>
    <w:p w14:paraId="011EC22E"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K - cena brutto najniższa wśród cen zawartych w ofertach – cena oferty najkorzystniejszej,</w:t>
      </w:r>
    </w:p>
    <w:p w14:paraId="140C1BEE"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proofErr w:type="spellStart"/>
      <w:r w:rsidRPr="00940CFD">
        <w:rPr>
          <w:rFonts w:ascii="Times New Roman" w:hAnsi="Times New Roman" w:cs="Times New Roman"/>
          <w:sz w:val="20"/>
          <w:szCs w:val="20"/>
        </w:rPr>
        <w:t>Kx</w:t>
      </w:r>
      <w:proofErr w:type="spellEnd"/>
      <w:r w:rsidRPr="00940CFD">
        <w:rPr>
          <w:rFonts w:ascii="Times New Roman" w:hAnsi="Times New Roman" w:cs="Times New Roman"/>
          <w:sz w:val="20"/>
          <w:szCs w:val="20"/>
        </w:rPr>
        <w:t xml:space="preserve"> - cena brutto zawarta w ofercie „x”.</w:t>
      </w:r>
    </w:p>
    <w:p w14:paraId="2F983C4D" w14:textId="336ECB65" w:rsidR="003F121D" w:rsidRPr="00940CFD" w:rsidRDefault="003F121D" w:rsidP="0002427E">
      <w:pPr>
        <w:pStyle w:val="Akapitzlist"/>
        <w:numPr>
          <w:ilvl w:val="0"/>
          <w:numId w:val="34"/>
        </w:numPr>
        <w:suppressAutoHyphens/>
        <w:spacing w:before="120" w:after="120" w:line="360" w:lineRule="auto"/>
        <w:contextualSpacing w:val="0"/>
        <w:jc w:val="both"/>
        <w:rPr>
          <w:rFonts w:ascii="Times New Roman" w:hAnsi="Times New Roman" w:cs="Times New Roman"/>
          <w:b/>
          <w:sz w:val="20"/>
          <w:szCs w:val="20"/>
        </w:rPr>
      </w:pPr>
      <w:r w:rsidRPr="00940CFD">
        <w:rPr>
          <w:rFonts w:ascii="Times New Roman" w:hAnsi="Times New Roman" w:cs="Times New Roman"/>
          <w:b/>
          <w:sz w:val="20"/>
          <w:szCs w:val="20"/>
        </w:rPr>
        <w:t xml:space="preserve">Okres rękojmi (OR) </w:t>
      </w:r>
      <w:r w:rsidR="00A228C7" w:rsidRPr="00D362FE">
        <w:rPr>
          <w:rFonts w:ascii="Times New Roman" w:hAnsi="Times New Roman" w:cs="Times New Roman"/>
          <w:b/>
          <w:sz w:val="20"/>
          <w:szCs w:val="20"/>
        </w:rPr>
        <w:t>4</w:t>
      </w:r>
      <w:r w:rsidR="001C75A9" w:rsidRPr="00D362FE">
        <w:rPr>
          <w:rFonts w:ascii="Times New Roman" w:hAnsi="Times New Roman" w:cs="Times New Roman"/>
          <w:b/>
          <w:sz w:val="20"/>
          <w:szCs w:val="20"/>
        </w:rPr>
        <w:t>0</w:t>
      </w:r>
      <w:r w:rsidRPr="00940CFD">
        <w:rPr>
          <w:rFonts w:ascii="Times New Roman" w:hAnsi="Times New Roman" w:cs="Times New Roman"/>
          <w:b/>
          <w:sz w:val="20"/>
          <w:szCs w:val="20"/>
        </w:rPr>
        <w:t xml:space="preserve"> punktów: </w:t>
      </w:r>
    </w:p>
    <w:p w14:paraId="7E4E15D8"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W ramach ww. kryterium badana oferta otrzyma liczbę punktów wynikającą z działania: </w:t>
      </w:r>
    </w:p>
    <w:p w14:paraId="14A90D0C" w14:textId="7885345C" w:rsidR="003F121D" w:rsidRPr="00940CFD" w:rsidRDefault="00AC4B42" w:rsidP="0002427E">
      <w:pPr>
        <w:pStyle w:val="Akapitzlist"/>
        <w:spacing w:before="120" w:after="120" w:line="360" w:lineRule="auto"/>
        <w:contextualSpacing w:val="0"/>
        <w:jc w:val="both"/>
        <w:rPr>
          <w:rFonts w:ascii="Times New Roman" w:hAnsi="Times New Roman" w:cs="Times New Roman"/>
          <w:sz w:val="20"/>
          <w:szCs w:val="20"/>
        </w:rPr>
      </w:pPr>
      <m:oMathPara>
        <m:oMath>
          <m:d>
            <m:dPr>
              <m:ctrlPr>
                <w:rPr>
                  <w:rFonts w:ascii="Cambria Math" w:hAnsi="Cambria Math" w:cs="Times New Roman"/>
                  <w:sz w:val="20"/>
                  <w:szCs w:val="20"/>
                </w:rPr>
              </m:ctrlPr>
            </m:dPr>
            <m:e>
              <m:r>
                <w:rPr>
                  <w:rFonts w:ascii="Cambria Math" w:hAnsi="Cambria Math" w:cs="Times New Roman"/>
                  <w:sz w:val="20"/>
                  <w:szCs w:val="20"/>
                </w:rPr>
                <m:t>OR</m:t>
              </m:r>
            </m:e>
          </m:d>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ORb</m:t>
              </m:r>
            </m:num>
            <m:den>
              <m:r>
                <w:rPr>
                  <w:rFonts w:ascii="Cambria Math" w:hAnsi="Cambria Math" w:cs="Times New Roman"/>
                  <w:sz w:val="20"/>
                  <w:szCs w:val="20"/>
                </w:rPr>
                <m:t>60</m:t>
              </m:r>
            </m:den>
          </m:f>
          <m:r>
            <w:rPr>
              <w:rFonts w:ascii="Cambria Math" w:hAnsi="Cambria Math" w:cs="Times New Roman"/>
              <w:sz w:val="20"/>
              <w:szCs w:val="20"/>
            </w:rPr>
            <m:t>x40</m:t>
          </m:r>
        </m:oMath>
      </m:oMathPara>
    </w:p>
    <w:p w14:paraId="3466541C"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gdzie: </w:t>
      </w:r>
    </w:p>
    <w:p w14:paraId="54B58C57"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OR - ilość punktów, jakie otrzyma badana oferta w badanym kryterium,</w:t>
      </w:r>
    </w:p>
    <w:p w14:paraId="53D5BB19"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proofErr w:type="spellStart"/>
      <w:r w:rsidRPr="00940CFD">
        <w:rPr>
          <w:rFonts w:ascii="Times New Roman" w:hAnsi="Times New Roman" w:cs="Times New Roman"/>
          <w:sz w:val="20"/>
          <w:szCs w:val="20"/>
        </w:rPr>
        <w:t>ORb</w:t>
      </w:r>
      <w:proofErr w:type="spellEnd"/>
      <w:r w:rsidRPr="00940CFD">
        <w:rPr>
          <w:rFonts w:ascii="Times New Roman" w:hAnsi="Times New Roman" w:cs="Times New Roman"/>
          <w:sz w:val="20"/>
          <w:szCs w:val="20"/>
        </w:rPr>
        <w:t xml:space="preserve"> - okres rękojmi oferty badanej (w miesiącach), </w:t>
      </w:r>
    </w:p>
    <w:p w14:paraId="49779196" w14:textId="55E2C530" w:rsidR="003F121D" w:rsidRPr="00940CFD" w:rsidRDefault="00D362FE" w:rsidP="0002427E">
      <w:pPr>
        <w:pStyle w:val="Akapitzlist"/>
        <w:spacing w:before="120" w:after="120" w:line="360" w:lineRule="auto"/>
        <w:contextualSpacing w:val="0"/>
        <w:jc w:val="both"/>
        <w:rPr>
          <w:rFonts w:ascii="Times New Roman" w:hAnsi="Times New Roman" w:cs="Times New Roman"/>
          <w:sz w:val="20"/>
          <w:szCs w:val="20"/>
        </w:rPr>
      </w:pPr>
      <w:r w:rsidRPr="00D362FE">
        <w:rPr>
          <w:rFonts w:ascii="Times New Roman" w:hAnsi="Times New Roman" w:cs="Times New Roman"/>
          <w:sz w:val="20"/>
          <w:szCs w:val="20"/>
        </w:rPr>
        <w:t>60</w:t>
      </w:r>
      <w:r w:rsidR="003F121D" w:rsidRPr="00D362FE">
        <w:rPr>
          <w:rFonts w:ascii="Times New Roman" w:hAnsi="Times New Roman" w:cs="Times New Roman"/>
          <w:sz w:val="20"/>
          <w:szCs w:val="20"/>
        </w:rPr>
        <w:t xml:space="preserve"> -</w:t>
      </w:r>
      <w:r w:rsidR="003F121D" w:rsidRPr="00940CFD">
        <w:rPr>
          <w:rFonts w:ascii="Times New Roman" w:hAnsi="Times New Roman" w:cs="Times New Roman"/>
          <w:sz w:val="20"/>
          <w:szCs w:val="20"/>
        </w:rPr>
        <w:t xml:space="preserve"> maksymalny okres rękojmi (w miesiącach) wskazany przez Zamawiającego,</w:t>
      </w:r>
    </w:p>
    <w:p w14:paraId="0B1909BA" w14:textId="35AEACB0" w:rsidR="003F121D" w:rsidRPr="00940CFD" w:rsidRDefault="00D362FE" w:rsidP="0002427E">
      <w:pPr>
        <w:pStyle w:val="Akapitzlist"/>
        <w:spacing w:before="120" w:after="120" w:line="360" w:lineRule="auto"/>
        <w:contextualSpacing w:val="0"/>
        <w:jc w:val="both"/>
        <w:rPr>
          <w:rFonts w:ascii="Times New Roman" w:hAnsi="Times New Roman" w:cs="Times New Roman"/>
          <w:sz w:val="20"/>
          <w:szCs w:val="20"/>
        </w:rPr>
      </w:pPr>
      <w:r w:rsidRPr="00D362FE">
        <w:rPr>
          <w:rFonts w:ascii="Times New Roman" w:hAnsi="Times New Roman" w:cs="Times New Roman"/>
          <w:sz w:val="20"/>
          <w:szCs w:val="20"/>
        </w:rPr>
        <w:t>40</w:t>
      </w:r>
      <w:r w:rsidR="003F121D" w:rsidRPr="00940CFD">
        <w:rPr>
          <w:rFonts w:ascii="Times New Roman" w:hAnsi="Times New Roman" w:cs="Times New Roman"/>
          <w:sz w:val="20"/>
          <w:szCs w:val="20"/>
        </w:rPr>
        <w:t xml:space="preserve"> - waga kryterium. </w:t>
      </w:r>
    </w:p>
    <w:p w14:paraId="5A96DD11" w14:textId="77777777" w:rsidR="003F121D" w:rsidRPr="00940CF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Uwaga!</w:t>
      </w:r>
    </w:p>
    <w:p w14:paraId="68ABAD5D" w14:textId="19FF2837" w:rsidR="003F121D" w:rsidRDefault="003F121D" w:rsidP="0002427E">
      <w:pPr>
        <w:pStyle w:val="Akapitzlist"/>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Minimalny okres rękojmi jaki może zaoferować Wykonawca to: </w:t>
      </w:r>
      <w:r w:rsidR="00A228C7" w:rsidRPr="00D362FE">
        <w:rPr>
          <w:rFonts w:ascii="Times New Roman" w:hAnsi="Times New Roman" w:cs="Times New Roman"/>
          <w:sz w:val="20"/>
          <w:szCs w:val="20"/>
        </w:rPr>
        <w:t>36</w:t>
      </w:r>
      <w:r w:rsidRPr="00940CFD">
        <w:rPr>
          <w:rFonts w:ascii="Times New Roman" w:hAnsi="Times New Roman" w:cs="Times New Roman"/>
          <w:sz w:val="20"/>
          <w:szCs w:val="20"/>
        </w:rPr>
        <w:t xml:space="preserve"> miesięcy od dnia podpisania protokołu odbioru końcowego Przedmiotu Umowy. Natomiast maksymalny okres rękojmi jaki może zaoferować Wykonawca to: 60 miesięcy od dnia podpisania protokołu odbioru końcowego Przedmiotu Umowy.</w:t>
      </w:r>
    </w:p>
    <w:p w14:paraId="31977592" w14:textId="673173E0" w:rsidR="005C1499" w:rsidRPr="00CF77B8" w:rsidRDefault="005C1499" w:rsidP="005C1499">
      <w:pPr>
        <w:pStyle w:val="Akapitzlist"/>
        <w:tabs>
          <w:tab w:val="num" w:pos="1134"/>
        </w:tabs>
        <w:autoSpaceDE w:val="0"/>
        <w:autoSpaceDN w:val="0"/>
        <w:adjustRightInd w:val="0"/>
        <w:spacing w:before="120" w:after="120" w:line="360" w:lineRule="auto"/>
        <w:contextualSpacing w:val="0"/>
        <w:jc w:val="both"/>
        <w:rPr>
          <w:rFonts w:ascii="Times New Roman" w:hAnsi="Times New Roman" w:cs="Times New Roman"/>
          <w:sz w:val="20"/>
          <w:szCs w:val="20"/>
        </w:rPr>
      </w:pPr>
      <w:r w:rsidRPr="00CF77B8">
        <w:rPr>
          <w:rFonts w:ascii="Times New Roman" w:hAnsi="Times New Roman" w:cs="Times New Roman"/>
          <w:sz w:val="20"/>
          <w:szCs w:val="20"/>
        </w:rPr>
        <w:t xml:space="preserve">W przypadku, gdy Wykonawca określi okres </w:t>
      </w:r>
      <w:r>
        <w:rPr>
          <w:rFonts w:ascii="Times New Roman" w:hAnsi="Times New Roman" w:cs="Times New Roman"/>
          <w:sz w:val="20"/>
          <w:szCs w:val="20"/>
        </w:rPr>
        <w:t>rękojmi</w:t>
      </w:r>
      <w:r w:rsidRPr="00CF77B8">
        <w:rPr>
          <w:rFonts w:ascii="Times New Roman" w:hAnsi="Times New Roman" w:cs="Times New Roman"/>
          <w:sz w:val="20"/>
          <w:szCs w:val="20"/>
        </w:rPr>
        <w:t xml:space="preserve"> dłuższy niż </w:t>
      </w:r>
      <w:r>
        <w:rPr>
          <w:rFonts w:ascii="Times New Roman" w:hAnsi="Times New Roman" w:cs="Times New Roman"/>
          <w:sz w:val="20"/>
          <w:szCs w:val="20"/>
        </w:rPr>
        <w:t>60</w:t>
      </w:r>
      <w:r w:rsidRPr="00CF77B8">
        <w:rPr>
          <w:rFonts w:ascii="Times New Roman" w:hAnsi="Times New Roman" w:cs="Times New Roman"/>
          <w:sz w:val="20"/>
          <w:szCs w:val="20"/>
        </w:rPr>
        <w:t xml:space="preserve"> miesi</w:t>
      </w:r>
      <w:r>
        <w:rPr>
          <w:rFonts w:ascii="Times New Roman" w:hAnsi="Times New Roman" w:cs="Times New Roman"/>
          <w:sz w:val="20"/>
          <w:szCs w:val="20"/>
        </w:rPr>
        <w:t>ęcy</w:t>
      </w:r>
      <w:r w:rsidRPr="00CF77B8">
        <w:rPr>
          <w:rFonts w:ascii="Times New Roman" w:hAnsi="Times New Roman" w:cs="Times New Roman"/>
          <w:sz w:val="20"/>
          <w:szCs w:val="20"/>
        </w:rPr>
        <w:t xml:space="preserve">, to Zamawiający do obliczeń będzie przyjmował okres wynoszący </w:t>
      </w:r>
      <w:r>
        <w:rPr>
          <w:rFonts w:ascii="Times New Roman" w:hAnsi="Times New Roman" w:cs="Times New Roman"/>
          <w:sz w:val="20"/>
          <w:szCs w:val="20"/>
        </w:rPr>
        <w:t>60</w:t>
      </w:r>
      <w:r w:rsidRPr="00CF77B8">
        <w:rPr>
          <w:rFonts w:ascii="Times New Roman" w:hAnsi="Times New Roman" w:cs="Times New Roman"/>
          <w:sz w:val="20"/>
          <w:szCs w:val="20"/>
        </w:rPr>
        <w:t xml:space="preserve"> miesi</w:t>
      </w:r>
      <w:r>
        <w:rPr>
          <w:rFonts w:ascii="Times New Roman" w:hAnsi="Times New Roman" w:cs="Times New Roman"/>
          <w:sz w:val="20"/>
          <w:szCs w:val="20"/>
        </w:rPr>
        <w:t>ęcy</w:t>
      </w:r>
      <w:r w:rsidRPr="00CF77B8">
        <w:rPr>
          <w:rFonts w:ascii="Times New Roman" w:hAnsi="Times New Roman" w:cs="Times New Roman"/>
          <w:sz w:val="20"/>
          <w:szCs w:val="20"/>
        </w:rPr>
        <w:t>; natomiast umowa zostanie zawarta z</w:t>
      </w:r>
      <w:r>
        <w:rPr>
          <w:rFonts w:ascii="Times New Roman" w:hAnsi="Times New Roman" w:cs="Times New Roman"/>
          <w:sz w:val="20"/>
          <w:szCs w:val="20"/>
        </w:rPr>
        <w:t> </w:t>
      </w:r>
      <w:r w:rsidRPr="00CF77B8">
        <w:rPr>
          <w:rFonts w:ascii="Times New Roman" w:hAnsi="Times New Roman" w:cs="Times New Roman"/>
          <w:sz w:val="20"/>
          <w:szCs w:val="20"/>
        </w:rPr>
        <w:t xml:space="preserve">uwzględnieniem długości okresu </w:t>
      </w:r>
      <w:r w:rsidR="001335DB">
        <w:rPr>
          <w:rFonts w:ascii="Times New Roman" w:hAnsi="Times New Roman" w:cs="Times New Roman"/>
          <w:sz w:val="20"/>
          <w:szCs w:val="20"/>
        </w:rPr>
        <w:t>rękojmi</w:t>
      </w:r>
      <w:r w:rsidRPr="00CF77B8">
        <w:rPr>
          <w:rFonts w:ascii="Times New Roman" w:hAnsi="Times New Roman" w:cs="Times New Roman"/>
          <w:sz w:val="20"/>
          <w:szCs w:val="20"/>
        </w:rPr>
        <w:t xml:space="preserve"> zadeklarowanego w ofercie. </w:t>
      </w:r>
    </w:p>
    <w:p w14:paraId="1A863117" w14:textId="74B2CB13" w:rsidR="005C1499" w:rsidRDefault="005C1499" w:rsidP="005C1499">
      <w:pPr>
        <w:pStyle w:val="Akapitzlist"/>
        <w:tabs>
          <w:tab w:val="num" w:pos="1134"/>
        </w:tabs>
        <w:autoSpaceDE w:val="0"/>
        <w:autoSpaceDN w:val="0"/>
        <w:adjustRightInd w:val="0"/>
        <w:spacing w:before="120" w:after="120" w:line="360" w:lineRule="auto"/>
        <w:contextualSpacing w:val="0"/>
        <w:jc w:val="both"/>
        <w:rPr>
          <w:rFonts w:ascii="Times New Roman" w:hAnsi="Times New Roman" w:cs="Times New Roman"/>
          <w:sz w:val="20"/>
          <w:szCs w:val="20"/>
        </w:rPr>
      </w:pPr>
      <w:r w:rsidRPr="00CF77B8">
        <w:rPr>
          <w:rFonts w:ascii="Times New Roman" w:hAnsi="Times New Roman" w:cs="Times New Roman"/>
          <w:sz w:val="20"/>
          <w:szCs w:val="20"/>
        </w:rPr>
        <w:t xml:space="preserve">W przypadku, gdy Wykonawca nie zadeklaruje żadnego okresu gwarancji Zamawiający przyjmie najkrótszy okres </w:t>
      </w:r>
      <w:r w:rsidR="001335DB">
        <w:rPr>
          <w:rFonts w:ascii="Times New Roman" w:hAnsi="Times New Roman" w:cs="Times New Roman"/>
          <w:sz w:val="20"/>
          <w:szCs w:val="20"/>
        </w:rPr>
        <w:t>rękojm</w:t>
      </w:r>
      <w:r w:rsidRPr="00CF77B8">
        <w:rPr>
          <w:rFonts w:ascii="Times New Roman" w:hAnsi="Times New Roman" w:cs="Times New Roman"/>
          <w:sz w:val="20"/>
          <w:szCs w:val="20"/>
        </w:rPr>
        <w:t xml:space="preserve">i wynoszący </w:t>
      </w:r>
      <w:r w:rsidR="001335DB">
        <w:rPr>
          <w:rFonts w:ascii="Times New Roman" w:hAnsi="Times New Roman" w:cs="Times New Roman"/>
          <w:sz w:val="20"/>
          <w:szCs w:val="20"/>
        </w:rPr>
        <w:t>36</w:t>
      </w:r>
      <w:r w:rsidRPr="00CF77B8">
        <w:rPr>
          <w:rFonts w:ascii="Times New Roman" w:hAnsi="Times New Roman" w:cs="Times New Roman"/>
          <w:sz w:val="20"/>
          <w:szCs w:val="20"/>
        </w:rPr>
        <w:t xml:space="preserve"> miesi</w:t>
      </w:r>
      <w:r>
        <w:rPr>
          <w:rFonts w:ascii="Times New Roman" w:hAnsi="Times New Roman" w:cs="Times New Roman"/>
          <w:sz w:val="20"/>
          <w:szCs w:val="20"/>
        </w:rPr>
        <w:t>ące</w:t>
      </w:r>
      <w:r w:rsidRPr="00CF77B8">
        <w:rPr>
          <w:rFonts w:ascii="Times New Roman" w:hAnsi="Times New Roman" w:cs="Times New Roman"/>
          <w:sz w:val="20"/>
          <w:szCs w:val="20"/>
        </w:rPr>
        <w:t xml:space="preserve">. </w:t>
      </w:r>
    </w:p>
    <w:p w14:paraId="3EE30FCC" w14:textId="00C37737" w:rsidR="001335DB" w:rsidRPr="00940CFD" w:rsidRDefault="001335DB" w:rsidP="001335DB">
      <w:pPr>
        <w:pStyle w:val="Akapitzlist"/>
        <w:numPr>
          <w:ilvl w:val="0"/>
          <w:numId w:val="36"/>
        </w:numPr>
        <w:suppressAutoHyphens/>
        <w:spacing w:before="120" w:after="120" w:line="360" w:lineRule="auto"/>
        <w:contextualSpacing w:val="0"/>
        <w:jc w:val="both"/>
        <w:rPr>
          <w:rFonts w:ascii="Times New Roman" w:hAnsi="Times New Roman" w:cs="Times New Roman"/>
          <w:b/>
          <w:sz w:val="20"/>
          <w:szCs w:val="20"/>
        </w:rPr>
      </w:pPr>
      <w:r w:rsidRPr="00940CFD">
        <w:rPr>
          <w:rFonts w:ascii="Times New Roman" w:hAnsi="Times New Roman" w:cs="Times New Roman"/>
          <w:b/>
          <w:sz w:val="20"/>
          <w:szCs w:val="20"/>
        </w:rPr>
        <w:t>Łączna wartość punktowa zostanie wyliczona ze wzoru:</w:t>
      </w:r>
    </w:p>
    <w:p w14:paraId="54A451CD" w14:textId="7A218F06" w:rsidR="001335DB" w:rsidRPr="00CF77B8" w:rsidRDefault="001335DB" w:rsidP="001335DB">
      <w:pPr>
        <w:pStyle w:val="Akapitzlist"/>
        <w:tabs>
          <w:tab w:val="num" w:pos="1134"/>
        </w:tabs>
        <w:autoSpaceDE w:val="0"/>
        <w:autoSpaceDN w:val="0"/>
        <w:adjustRightInd w:val="0"/>
        <w:spacing w:before="120" w:after="120" w:line="360" w:lineRule="auto"/>
        <w:contextualSpacing w:val="0"/>
        <w:jc w:val="both"/>
        <w:rPr>
          <w:rFonts w:ascii="Times New Roman" w:hAnsi="Times New Roman" w:cs="Times New Roman"/>
          <w:sz w:val="20"/>
          <w:szCs w:val="20"/>
        </w:rPr>
      </w:pPr>
      <m:oMathPara>
        <m:oMath>
          <m:r>
            <w:rPr>
              <w:rFonts w:ascii="Cambria Math" w:hAnsi="Cambria Math" w:cs="Times New Roman"/>
              <w:sz w:val="20"/>
              <w:szCs w:val="20"/>
            </w:rPr>
            <m:t>B=A</m:t>
          </m:r>
          <m:d>
            <m:dPr>
              <m:ctrlPr>
                <w:rPr>
                  <w:rFonts w:ascii="Cambria Math" w:hAnsi="Cambria Math" w:cs="Times New Roman"/>
                  <w:sz w:val="20"/>
                  <w:szCs w:val="20"/>
                </w:rPr>
              </m:ctrlPr>
            </m:dPr>
            <m:e>
              <m:r>
                <w:rPr>
                  <w:rFonts w:ascii="Cambria Math" w:hAnsi="Cambria Math" w:cs="Times New Roman"/>
                  <w:sz w:val="20"/>
                  <w:szCs w:val="20"/>
                </w:rPr>
                <m:t>X</m:t>
              </m:r>
            </m:e>
          </m:d>
          <m:r>
            <w:rPr>
              <w:rFonts w:ascii="Cambria Math" w:hAnsi="Cambria Math" w:cs="Times New Roman"/>
              <w:sz w:val="20"/>
              <w:szCs w:val="20"/>
            </w:rPr>
            <m:t>+(OR)</m:t>
          </m:r>
        </m:oMath>
      </m:oMathPara>
    </w:p>
    <w:p w14:paraId="6CB6884A" w14:textId="59106F2D" w:rsidR="005C1499" w:rsidRPr="00940CFD" w:rsidRDefault="005C1499" w:rsidP="005C1499">
      <w:pPr>
        <w:pStyle w:val="Akapitzlist"/>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Liczba punktów uzyskanych w wyniku zsumowania punktów za ww. kryteria stanowić będzie podstawę wyboru oferty najkorzystniejszej spośród ofert niepodlegających odrzuceniu. Zamawiający wybierze wykonawcę, którego oferta uzyskała największą ilość punktów. Wartość punktowa dla każdego z</w:t>
      </w:r>
      <w:r w:rsidR="001335DB">
        <w:rPr>
          <w:rFonts w:ascii="Times New Roman" w:hAnsi="Times New Roman" w:cs="Times New Roman"/>
          <w:sz w:val="20"/>
          <w:szCs w:val="20"/>
        </w:rPr>
        <w:t> </w:t>
      </w:r>
      <w:r>
        <w:rPr>
          <w:rFonts w:ascii="Times New Roman" w:hAnsi="Times New Roman" w:cs="Times New Roman"/>
          <w:sz w:val="20"/>
          <w:szCs w:val="20"/>
        </w:rPr>
        <w:t>kryteriów obliczona zostanie do dwóch miejsc po przecinku, co oznacza że cyfra po drugiej cyfrze po przecinku zostanie zaokrąglona do drugiego miejsca po przecinku (w górę, gdy będzie to cyfra 5 lub wyższa, w dół, gdy będzie to cyfra od 1 do 4).</w:t>
      </w:r>
    </w:p>
    <w:p w14:paraId="09F01D55" w14:textId="565E95C6" w:rsidR="000B43C4" w:rsidRDefault="000B43C4"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Pr>
          <w:rFonts w:ascii="Times New Roman" w:hAnsi="Times New Roman" w:cs="Times New Roman"/>
          <w:b/>
          <w:color w:val="auto"/>
          <w:sz w:val="20"/>
          <w:szCs w:val="20"/>
        </w:rPr>
        <w:t>3</w:t>
      </w:r>
    </w:p>
    <w:p w14:paraId="6FF64915" w14:textId="655D0578" w:rsidR="000B43C4" w:rsidRPr="000B43C4" w:rsidRDefault="000B43C4" w:rsidP="0002427E">
      <w:pPr>
        <w:spacing w:before="120" w:after="120" w:line="360" w:lineRule="auto"/>
      </w:pPr>
      <w:r>
        <w:rPr>
          <w:rFonts w:ascii="Times New Roman" w:hAnsi="Times New Roman" w:cs="Times New Roman"/>
          <w:b/>
          <w:bCs/>
          <w:sz w:val="20"/>
          <w:szCs w:val="20"/>
        </w:rPr>
        <w:t>Sposób obliczania ceny:</w:t>
      </w:r>
    </w:p>
    <w:p w14:paraId="42983761" w14:textId="594524EB"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Oferta powinna zawierać propozycję ceny oferty brutto (z podatkiem VAT), obejmującej cenę za wykonanie całego przedmiotu zamówienia na warunkach określonych w Projektowanych Postanowieniach Umowy, wyliczoną w formularzu ofertowym stanowiącym </w:t>
      </w:r>
      <w:r w:rsidR="001C75A9">
        <w:rPr>
          <w:rFonts w:ascii="Times New Roman" w:hAnsi="Times New Roman" w:cs="Times New Roman"/>
          <w:sz w:val="20"/>
          <w:szCs w:val="20"/>
        </w:rPr>
        <w:t>Załącznik nr 1 do SWZ.</w:t>
      </w:r>
    </w:p>
    <w:p w14:paraId="64916259"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Wprowadzenie przez Wykonawcę jakichkolwiek zmian bez zgody Zamawiającego np. w ilościach jednostek miary, określonych przez Zamawiającego w poszczególnych pozycjach jest niedopuszczalne.</w:t>
      </w:r>
    </w:p>
    <w:p w14:paraId="6EA74257" w14:textId="38D4BC03" w:rsidR="000B43C4" w:rsidRPr="000B43C4" w:rsidRDefault="000B43C4" w:rsidP="0002427E">
      <w:pPr>
        <w:pStyle w:val="Default"/>
        <w:spacing w:before="120" w:after="120" w:line="360" w:lineRule="auto"/>
        <w:jc w:val="both"/>
        <w:rPr>
          <w:rFonts w:ascii="Times New Roman" w:hAnsi="Times New Roman" w:cs="Times New Roman"/>
          <w:sz w:val="20"/>
          <w:szCs w:val="20"/>
        </w:rPr>
      </w:pPr>
      <w:r w:rsidRPr="000B43C4">
        <w:rPr>
          <w:rFonts w:ascii="Times New Roman" w:hAnsi="Times New Roman" w:cs="Times New Roman"/>
          <w:sz w:val="20"/>
          <w:szCs w:val="20"/>
        </w:rPr>
        <w:t>Wykonawca określa cenę realizacji zamówienia na podstawie opisu przedmiotu zamówienia</w:t>
      </w:r>
      <w:r>
        <w:rPr>
          <w:rFonts w:ascii="Times New Roman" w:hAnsi="Times New Roman" w:cs="Times New Roman"/>
          <w:sz w:val="20"/>
          <w:szCs w:val="20"/>
        </w:rPr>
        <w:t>, projektów branżowych.</w:t>
      </w:r>
    </w:p>
    <w:p w14:paraId="5B710500" w14:textId="7FEC2D5E" w:rsidR="000B43C4" w:rsidRDefault="000B43C4" w:rsidP="0002427E">
      <w:pPr>
        <w:spacing w:before="120" w:after="120" w:line="360" w:lineRule="auto"/>
        <w:jc w:val="both"/>
        <w:rPr>
          <w:rFonts w:ascii="Times New Roman" w:hAnsi="Times New Roman" w:cs="Times New Roman"/>
          <w:b/>
          <w:sz w:val="20"/>
          <w:szCs w:val="20"/>
        </w:rPr>
      </w:pPr>
      <w:r w:rsidRPr="000B43C4">
        <w:rPr>
          <w:rFonts w:ascii="Times New Roman" w:hAnsi="Times New Roman" w:cs="Times New Roman"/>
          <w:b/>
          <w:sz w:val="20"/>
          <w:szCs w:val="20"/>
        </w:rPr>
        <w:t xml:space="preserve">Cena oferty obliczona przez wykonawcę na podstawie przekazanych materiałów </w:t>
      </w:r>
      <w:r w:rsidRPr="000B43C4">
        <w:rPr>
          <w:rFonts w:ascii="Times New Roman" w:hAnsi="Times New Roman" w:cs="Times New Roman"/>
          <w:b/>
          <w:bCs/>
          <w:sz w:val="20"/>
          <w:szCs w:val="20"/>
        </w:rPr>
        <w:t xml:space="preserve">jest ceną ryczałtową </w:t>
      </w:r>
      <w:r w:rsidRPr="000B43C4">
        <w:rPr>
          <w:rFonts w:ascii="Times New Roman" w:hAnsi="Times New Roman" w:cs="Times New Roman"/>
          <w:b/>
          <w:sz w:val="20"/>
          <w:szCs w:val="20"/>
        </w:rPr>
        <w:t>obowiązującą przez cały okres realizacji zadania i musi zawierać w swej wartości wszelkie koszty zapewniające właściwe w</w:t>
      </w:r>
      <w:r>
        <w:rPr>
          <w:rFonts w:ascii="Times New Roman" w:hAnsi="Times New Roman" w:cs="Times New Roman"/>
          <w:b/>
          <w:sz w:val="20"/>
          <w:szCs w:val="20"/>
        </w:rPr>
        <w:t>ykonanie przedmiotu zamówienia.</w:t>
      </w:r>
    </w:p>
    <w:p w14:paraId="1CFD4621" w14:textId="77777777" w:rsidR="000B43C4" w:rsidRPr="000B43C4" w:rsidRDefault="000B43C4" w:rsidP="0002427E">
      <w:pPr>
        <w:pStyle w:val="Default"/>
        <w:spacing w:before="120" w:after="120" w:line="360" w:lineRule="auto"/>
        <w:jc w:val="both"/>
        <w:rPr>
          <w:rFonts w:ascii="Times New Roman" w:hAnsi="Times New Roman" w:cs="Times New Roman"/>
          <w:sz w:val="20"/>
          <w:szCs w:val="20"/>
        </w:rPr>
      </w:pPr>
      <w:r w:rsidRPr="000B43C4">
        <w:rPr>
          <w:rFonts w:ascii="Times New Roman" w:hAnsi="Times New Roman" w:cs="Times New Roman"/>
          <w:sz w:val="20"/>
          <w:szCs w:val="20"/>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t>
      </w:r>
    </w:p>
    <w:p w14:paraId="3B782C1E" w14:textId="28DB91AF" w:rsidR="000B43C4" w:rsidRPr="000B43C4" w:rsidRDefault="000B43C4" w:rsidP="0002427E">
      <w:pPr>
        <w:pStyle w:val="Default"/>
        <w:spacing w:before="120" w:after="120" w:line="360" w:lineRule="auto"/>
        <w:jc w:val="both"/>
        <w:rPr>
          <w:rFonts w:ascii="Times New Roman" w:hAnsi="Times New Roman" w:cs="Times New Roman"/>
          <w:sz w:val="20"/>
          <w:szCs w:val="20"/>
        </w:rPr>
      </w:pPr>
      <w:r w:rsidRPr="000B43C4">
        <w:rPr>
          <w:rFonts w:ascii="Times New Roman" w:hAnsi="Times New Roman" w:cs="Times New Roman"/>
          <w:sz w:val="20"/>
          <w:szCs w:val="20"/>
        </w:rPr>
        <w:t xml:space="preserve">Odrzuceniu jako oferta z rażąco niską ceną, podlega oferta wykonawcy, który nie udzielił wyjaśnień w wyznaczonym terminie, lub jeżeli złożone wyjaśnienia wraz z dowodami nie uzasadniają podanej w ofercie ceny. </w:t>
      </w:r>
    </w:p>
    <w:p w14:paraId="3BD89C2D" w14:textId="0A70BADF" w:rsidR="000B43C4" w:rsidRPr="000B43C4" w:rsidRDefault="000B43C4" w:rsidP="0002427E">
      <w:pPr>
        <w:spacing w:before="120" w:after="120" w:line="360" w:lineRule="auto"/>
        <w:jc w:val="both"/>
        <w:rPr>
          <w:rFonts w:ascii="Times New Roman" w:hAnsi="Times New Roman" w:cs="Times New Roman"/>
          <w:b/>
          <w:sz w:val="20"/>
          <w:szCs w:val="20"/>
        </w:rPr>
      </w:pPr>
      <w:r w:rsidRPr="000B43C4">
        <w:rPr>
          <w:rFonts w:ascii="Times New Roman" w:hAnsi="Times New Roman" w:cs="Times New Roman"/>
          <w:sz w:val="20"/>
          <w:szCs w:val="20"/>
        </w:rPr>
        <w:t>Obowiązek wykazania, że oferta nie zawiera rażąco niskiej ceny lub kosztu spoczywa na wykonawcy.</w:t>
      </w:r>
    </w:p>
    <w:p w14:paraId="3876CF91" w14:textId="19D9BAF4"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Wykonawca jest zobowiązany do wypełnienia i określenia wartości we wszystkich pozycjach występujących w</w:t>
      </w:r>
      <w:r>
        <w:rPr>
          <w:rFonts w:ascii="Times New Roman" w:hAnsi="Times New Roman" w:cs="Times New Roman"/>
          <w:sz w:val="20"/>
          <w:szCs w:val="20"/>
        </w:rPr>
        <w:t> </w:t>
      </w:r>
      <w:r w:rsidRPr="00940CFD">
        <w:rPr>
          <w:rFonts w:ascii="Times New Roman" w:hAnsi="Times New Roman" w:cs="Times New Roman"/>
          <w:sz w:val="20"/>
          <w:szCs w:val="20"/>
        </w:rPr>
        <w:t xml:space="preserve"> formularzu ofertowym stanowiącym Załącznik nr 1 do SWZ.</w:t>
      </w:r>
    </w:p>
    <w:p w14:paraId="4105C258"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Brak wypełnienia lub/i określenia wartości w pozycji formularza ofertowym stanowiącym Załącznik nr 1 do SWZ spowoduje odrzucenie Oferty.</w:t>
      </w:r>
    </w:p>
    <w:p w14:paraId="14FD8D8D"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Ewentualne upusty cenowe oferowane przez Wykonawcę muszą być zawarte w cenach.</w:t>
      </w:r>
    </w:p>
    <w:p w14:paraId="5E2C1D0F"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Wszystkie składniki cenowe określone w ofercie oraz formularzu ofertowym stanowiącym Załącznik nr 1 do SWZ. powinny być liczone z dokładnością do dwóch miejsc po przecinku.</w:t>
      </w:r>
    </w:p>
    <w:p w14:paraId="5D63A330"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Stawka podatku VAT musi być ustalana zgodnie z obowiązującymi przepisami.</w:t>
      </w:r>
    </w:p>
    <w:p w14:paraId="52784100" w14:textId="4CA61F5E"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Zastosowanie przez Wykonawcę stawki podatku VAT niezgodnego z obowiązującymi przepisami stanowi błąd w</w:t>
      </w:r>
      <w:r w:rsidR="001C75A9">
        <w:rPr>
          <w:rFonts w:ascii="Times New Roman" w:hAnsi="Times New Roman" w:cs="Times New Roman"/>
          <w:sz w:val="20"/>
          <w:szCs w:val="20"/>
        </w:rPr>
        <w:t> </w:t>
      </w:r>
      <w:r w:rsidRPr="00940CFD">
        <w:rPr>
          <w:rFonts w:ascii="Times New Roman" w:hAnsi="Times New Roman" w:cs="Times New Roman"/>
          <w:sz w:val="20"/>
          <w:szCs w:val="20"/>
        </w:rPr>
        <w:t xml:space="preserve"> obliczeniu ceny skutkujący odrzuceniem oferty.</w:t>
      </w:r>
    </w:p>
    <w:p w14:paraId="6A6291A9" w14:textId="77777777" w:rsidR="003F121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Zamawiający nie przewiduje możliwości prowadzenia rozliczeń w walutach obcych. Rozliczenia między Wykonawcą, a Zamawiającym będą dokonywane w złotych polskich.</w:t>
      </w:r>
    </w:p>
    <w:p w14:paraId="22C1AB8B" w14:textId="0A54B7B6"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0B43C4">
        <w:rPr>
          <w:rFonts w:ascii="Times New Roman" w:hAnsi="Times New Roman" w:cs="Times New Roman"/>
          <w:b/>
          <w:color w:val="auto"/>
          <w:sz w:val="20"/>
          <w:szCs w:val="20"/>
        </w:rPr>
        <w:t>4</w:t>
      </w:r>
    </w:p>
    <w:p w14:paraId="7ADEAE63"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b/>
          <w:bCs/>
          <w:sz w:val="20"/>
          <w:szCs w:val="20"/>
        </w:rPr>
        <w:t>Informacje o formalnościach, jakie muszą zostać dopełnione po wyborze oferty w celu zawarcia umowy w  sprawie zamówienia publicznego:</w:t>
      </w:r>
    </w:p>
    <w:p w14:paraId="4BD50353"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Zgodnie z art. 308 ust. 2 PZP, umowa w sprawie zamówienia publicznego, z uwzględnieniem art. 577 PZP, zostanie zawarta w terminie nie krótszym niż 5 dni od dnia przesłania zawiadomienia o wyborze najkorzystniejszej oferty, jeżeli zawiadomienie to zostało przesłane przy użyciu środków komunikacji elektronicznej, albo 10 dni, jeżeli zostało przesłane w inny sposób.</w:t>
      </w:r>
    </w:p>
    <w:p w14:paraId="4BD9C32F" w14:textId="77777777" w:rsidR="003829F6"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może zawrzeć umowę w sprawie zamówienia publicznego przed upływem terminu, o którym mowa w ust. 1, jeżeli w postępowaniu o udzielenie zamówienia złożono tylko jedną ofertę.</w:t>
      </w:r>
    </w:p>
    <w:p w14:paraId="6DCBDBBD" w14:textId="7C21D250" w:rsidR="003829F6" w:rsidRPr="003829F6" w:rsidRDefault="003829F6"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3829F6">
        <w:rPr>
          <w:rFonts w:ascii="Times New Roman" w:hAnsi="Times New Roman" w:cs="Times New Roman"/>
          <w:sz w:val="20"/>
          <w:szCs w:val="20"/>
        </w:rPr>
        <w:t xml:space="preserve">Wykonawca, którego oferta zostanie wybrana jako najkorzystniejsza, przed podpisaniem umowy zobowiązany będzie do przedłożenia: </w:t>
      </w:r>
    </w:p>
    <w:p w14:paraId="40B9DD98" w14:textId="388E4B03" w:rsidR="003829F6" w:rsidRPr="003829F6" w:rsidRDefault="003829F6" w:rsidP="0002427E">
      <w:pPr>
        <w:pStyle w:val="Default"/>
        <w:numPr>
          <w:ilvl w:val="0"/>
          <w:numId w:val="39"/>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kopii </w:t>
      </w:r>
      <w:r w:rsidRPr="003829F6">
        <w:rPr>
          <w:rFonts w:ascii="Times New Roman" w:hAnsi="Times New Roman" w:cs="Times New Roman"/>
          <w:b/>
          <w:bCs/>
          <w:sz w:val="20"/>
          <w:szCs w:val="20"/>
        </w:rPr>
        <w:t xml:space="preserve">polisy ubezpieczeniowej odpowiedzialności cywilnej OC </w:t>
      </w:r>
      <w:r w:rsidRPr="003829F6">
        <w:rPr>
          <w:rFonts w:ascii="Times New Roman" w:hAnsi="Times New Roman" w:cs="Times New Roman"/>
          <w:sz w:val="20"/>
          <w:szCs w:val="20"/>
        </w:rPr>
        <w:t xml:space="preserve">o wartości ubezpieczenia równej co najmniej wartości przedmiotu umowy i obejmującej okres co najmniej równy okresowi wykonywania robót budowlanych realizowanych niniejszym zamówieniem. Zamawiający dopuszcza przedłożenie kopii polisy obejmującej krótszy termin ubezpieczenia z zastrzeżeniem, że wykonawca zobowiązany będzie do przedłożenia kolejnej polisy ubezpieczeniowej z zachowaniem zasady ciągłości ubezpieczenia. </w:t>
      </w:r>
    </w:p>
    <w:p w14:paraId="7ADE1BB2" w14:textId="3576D47B" w:rsidR="003829F6" w:rsidRPr="003829F6" w:rsidRDefault="003829F6" w:rsidP="0002427E">
      <w:pPr>
        <w:pStyle w:val="Akapitzlist"/>
        <w:suppressAutoHyphens/>
        <w:spacing w:before="120" w:after="120" w:line="360" w:lineRule="auto"/>
        <w:ind w:left="708"/>
        <w:contextualSpacing w:val="0"/>
        <w:jc w:val="both"/>
        <w:rPr>
          <w:rFonts w:ascii="Times New Roman" w:hAnsi="Times New Roman" w:cs="Times New Roman"/>
          <w:sz w:val="20"/>
          <w:szCs w:val="20"/>
        </w:rPr>
      </w:pPr>
      <w:r w:rsidRPr="003829F6">
        <w:rPr>
          <w:rFonts w:ascii="Times New Roman" w:hAnsi="Times New Roman" w:cs="Times New Roman"/>
          <w:sz w:val="20"/>
          <w:szCs w:val="20"/>
        </w:rPr>
        <w:t>Brak przedłożenia dokumentu stanowić będzie podstawę do uznania, iż wykonawca uchyla się od podpisania umowy.</w:t>
      </w:r>
    </w:p>
    <w:p w14:paraId="40B9EA69"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Wykonawca, którego oferta została wybrana jako najkorzystniejsza, zostanie poinformowany przez zamawiającego o miejscu i terminie podpisania umowy.</w:t>
      </w:r>
    </w:p>
    <w:p w14:paraId="37628268"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Umowę może podpisać w imieniu wykonawcy osoba upoważniona do reprezentowania wykonawcy ujawniona we właściwym rejestrze lub pełnomocnik, który wykaże swoje umocowanie – o ile nie wynika ono z dokumentów załączonych do oferty albo w ich uzupełnieniu.</w:t>
      </w:r>
    </w:p>
    <w:p w14:paraId="59319577"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Na podstawie art. 59 PZP, zamawiający żąda aby wykonawcy wspólnie ubiegający się o udzielenie zamówienia (w przypadku wyboru ich oferty jako najkorzystniejszej) przed podpisaniem umowy w sprawie zamówienia, przedstawili kopię umowy regulującej współpracę tych wykonawców. Kopię tej umowy należy przedstawić najpóźniej przed terminem, o którym mowa w ust. 3.</w:t>
      </w:r>
    </w:p>
    <w:p w14:paraId="5E3FCD38"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0B0D920" w14:textId="77777777" w:rsidR="003F121D" w:rsidRPr="00940CFD" w:rsidRDefault="003F121D" w:rsidP="0002427E">
      <w:pPr>
        <w:pStyle w:val="Akapitzlist"/>
        <w:numPr>
          <w:ilvl w:val="1"/>
          <w:numId w:val="16"/>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Zamawiający nie później niż w terminie 30 dni od dnia zakończenia postępowania o udzielenie zamówienia zamieszcza w Biuletynie Zamówień Publicznych ogłoszenie o wyniku postępowania zawierające informację o udzieleniu zamówienia lub unieważnieniu postępowania.</w:t>
      </w:r>
    </w:p>
    <w:p w14:paraId="2B867D2A" w14:textId="1771A613"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0B43C4">
        <w:rPr>
          <w:rFonts w:ascii="Times New Roman" w:hAnsi="Times New Roman" w:cs="Times New Roman"/>
          <w:b/>
          <w:color w:val="auto"/>
          <w:sz w:val="20"/>
          <w:szCs w:val="20"/>
        </w:rPr>
        <w:t>5</w:t>
      </w:r>
    </w:p>
    <w:p w14:paraId="617C743F"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Pouczenie o środkach ochrony prawnej przysługujących wykonawcy:</w:t>
      </w:r>
    </w:p>
    <w:p w14:paraId="7E84735E" w14:textId="77777777" w:rsidR="003F121D" w:rsidRPr="00940CFD" w:rsidRDefault="003F121D" w:rsidP="0002427E">
      <w:pPr>
        <w:pStyle w:val="Akapitzlist"/>
        <w:numPr>
          <w:ilvl w:val="1"/>
          <w:numId w:val="14"/>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Środki ochrony prawnej przysługują wykonawcy, jeżeli ma lub miał interes w uzyskaniu zamówienia oraz poniósł lub może ponieść́ szkodę̨ w wyniku naruszenia przez zamawiającego przepisów PZP.</w:t>
      </w:r>
    </w:p>
    <w:p w14:paraId="3A4ADF3A" w14:textId="77777777" w:rsidR="003F121D" w:rsidRPr="00940CFD" w:rsidRDefault="003F121D" w:rsidP="0002427E">
      <w:pPr>
        <w:pStyle w:val="Akapitzlist"/>
        <w:numPr>
          <w:ilvl w:val="1"/>
          <w:numId w:val="14"/>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przysługuje na:</w:t>
      </w:r>
    </w:p>
    <w:p w14:paraId="65627422" w14:textId="77777777" w:rsidR="003F121D" w:rsidRPr="00940CFD" w:rsidRDefault="003F121D" w:rsidP="0002427E">
      <w:pPr>
        <w:pStyle w:val="Akapitzlist"/>
        <w:numPr>
          <w:ilvl w:val="2"/>
          <w:numId w:val="20"/>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niezgodną z przepisami ustawy czynność zamawiającego, podjętą w postepowaniu o udzielenie zamówienia, w tym na projektowane postanowienie umowy;</w:t>
      </w:r>
    </w:p>
    <w:p w14:paraId="0D0E21CF" w14:textId="77777777" w:rsidR="003F121D" w:rsidRPr="00940CFD" w:rsidRDefault="003F121D" w:rsidP="0002427E">
      <w:pPr>
        <w:pStyle w:val="Akapitzlist"/>
        <w:numPr>
          <w:ilvl w:val="2"/>
          <w:numId w:val="20"/>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zaniechanie czynności w postepowaniu o udzielenie zamówienia, do której zamawiający był obowiązany na podstawie ustawy PZP.</w:t>
      </w:r>
    </w:p>
    <w:p w14:paraId="7233B36D"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4774366"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podlega rozpoznaniu, jeżeli:</w:t>
      </w:r>
    </w:p>
    <w:p w14:paraId="2E6181FD" w14:textId="77777777" w:rsidR="003F121D" w:rsidRPr="00940CFD" w:rsidRDefault="003F121D" w:rsidP="0002427E">
      <w:pPr>
        <w:pStyle w:val="Akapitzlist"/>
        <w:numPr>
          <w:ilvl w:val="2"/>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nie zawiera braków formalnych;</w:t>
      </w:r>
    </w:p>
    <w:p w14:paraId="6DC489E5" w14:textId="77777777" w:rsidR="003F121D" w:rsidRPr="00940CFD" w:rsidRDefault="003F121D" w:rsidP="0002427E">
      <w:pPr>
        <w:pStyle w:val="Akapitzlist"/>
        <w:numPr>
          <w:ilvl w:val="2"/>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uiszczono wpis w wymaganej wysokości.</w:t>
      </w:r>
    </w:p>
    <w:p w14:paraId="27EAFEDE"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Wpis uiszcza się najpóźniej do dnia upływu terminu do wniesienia odwołania.</w:t>
      </w:r>
    </w:p>
    <w:p w14:paraId="7D405B0B"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Odwołujący może cofnąć odwołanie do czasu zamknięcia rozprawy.</w:t>
      </w:r>
    </w:p>
    <w:p w14:paraId="28F1B161"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Cofnięte odwołanie nie wywołuje skutków prawnych, jakie ustawa wiąże z wniesieniem odwołania do  Prezesa Krajowej Izby Odwoławczej.</w:t>
      </w:r>
    </w:p>
    <w:p w14:paraId="5B2E9DCB"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wnosi się w terminie:</w:t>
      </w:r>
    </w:p>
    <w:p w14:paraId="2668607F" w14:textId="77777777" w:rsidR="003F121D" w:rsidRPr="00940CFD" w:rsidRDefault="003F121D" w:rsidP="0002427E">
      <w:pPr>
        <w:pStyle w:val="Akapitzlist"/>
        <w:numPr>
          <w:ilvl w:val="2"/>
          <w:numId w:val="24"/>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0D4AA342" w14:textId="77777777" w:rsidR="003F121D" w:rsidRPr="00940CFD" w:rsidRDefault="003F121D" w:rsidP="0002427E">
      <w:pPr>
        <w:pStyle w:val="Akapitzlist"/>
        <w:numPr>
          <w:ilvl w:val="2"/>
          <w:numId w:val="24"/>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10 dni od dnia przekazania informacji o czynności zamawiającego stanowiącej podstawę jego wniesienia, jeżeli informacja została przekazana w sposób inny niż określony w lit. a).</w:t>
      </w:r>
    </w:p>
    <w:p w14:paraId="0365DA85"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57CD4FD"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Odwołanie w przypadkach innych niż określone w ust. </w:t>
      </w:r>
      <w:r>
        <w:rPr>
          <w:rFonts w:ascii="Times New Roman" w:hAnsi="Times New Roman" w:cs="Times New Roman"/>
          <w:sz w:val="20"/>
          <w:szCs w:val="20"/>
        </w:rPr>
        <w:t>8</w:t>
      </w:r>
      <w:r w:rsidRPr="00940CFD">
        <w:rPr>
          <w:rFonts w:ascii="Times New Roman" w:hAnsi="Times New Roman" w:cs="Times New Roman"/>
          <w:sz w:val="20"/>
          <w:szCs w:val="20"/>
        </w:rPr>
        <w:t xml:space="preserve"> i </w:t>
      </w:r>
      <w:r>
        <w:rPr>
          <w:rFonts w:ascii="Times New Roman" w:hAnsi="Times New Roman" w:cs="Times New Roman"/>
          <w:sz w:val="20"/>
          <w:szCs w:val="20"/>
        </w:rPr>
        <w:t>9</w:t>
      </w:r>
      <w:r w:rsidRPr="00940CFD">
        <w:rPr>
          <w:rFonts w:ascii="Times New Roman" w:hAnsi="Times New Roman" w:cs="Times New Roman"/>
          <w:sz w:val="20"/>
          <w:szCs w:val="20"/>
        </w:rPr>
        <w:t xml:space="preserve">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103E259"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Pozostałe terminy składania odwołania określono w art. 515 ust. 4 PZP.</w:t>
      </w:r>
    </w:p>
    <w:p w14:paraId="1D0F54AA"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702FB98C" w14:textId="77777777" w:rsidR="003F121D" w:rsidRPr="00940CFD" w:rsidRDefault="003F121D" w:rsidP="0002427E">
      <w:pPr>
        <w:pStyle w:val="Akapitzlist"/>
        <w:numPr>
          <w:ilvl w:val="0"/>
          <w:numId w:val="15"/>
        </w:numPr>
        <w:suppressAutoHyphens/>
        <w:spacing w:before="120" w:after="120" w:line="360" w:lineRule="auto"/>
        <w:contextualSpacing w:val="0"/>
        <w:jc w:val="both"/>
        <w:rPr>
          <w:rFonts w:ascii="Times New Roman" w:hAnsi="Times New Roman" w:cs="Times New Roman"/>
          <w:sz w:val="20"/>
          <w:szCs w:val="20"/>
        </w:rPr>
      </w:pPr>
      <w:r w:rsidRPr="00940CFD">
        <w:rPr>
          <w:rFonts w:ascii="Times New Roman" w:hAnsi="Times New Roman" w:cs="Times New Roman"/>
          <w:sz w:val="20"/>
          <w:szCs w:val="20"/>
        </w:rPr>
        <w:t>Szczegółowe informacje dotyczące środków ochrony prawnej określone są w Dziale IX „Środki ochrony prawnej” PZP.</w:t>
      </w:r>
    </w:p>
    <w:p w14:paraId="71EE2E1C" w14:textId="6BDEE40A"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0B43C4">
        <w:rPr>
          <w:rFonts w:ascii="Times New Roman" w:hAnsi="Times New Roman" w:cs="Times New Roman"/>
          <w:b/>
          <w:color w:val="auto"/>
          <w:sz w:val="20"/>
          <w:szCs w:val="20"/>
        </w:rPr>
        <w:t>6</w:t>
      </w:r>
    </w:p>
    <w:p w14:paraId="596BEAEC" w14:textId="77777777" w:rsidR="003F121D" w:rsidRPr="006D25F6" w:rsidRDefault="003F121D" w:rsidP="0002427E">
      <w:pPr>
        <w:pStyle w:val="Nagwek1"/>
        <w:spacing w:before="120" w:after="120" w:line="360" w:lineRule="auto"/>
        <w:rPr>
          <w:rFonts w:ascii="Times New Roman" w:hAnsi="Times New Roman" w:cs="Times New Roman"/>
          <w:b/>
          <w:color w:val="auto"/>
          <w:sz w:val="20"/>
          <w:szCs w:val="20"/>
        </w:rPr>
      </w:pPr>
      <w:r w:rsidRPr="006D25F6">
        <w:rPr>
          <w:rFonts w:ascii="Times New Roman" w:hAnsi="Times New Roman" w:cs="Times New Roman"/>
          <w:b/>
          <w:color w:val="auto"/>
          <w:sz w:val="20"/>
          <w:szCs w:val="20"/>
        </w:rPr>
        <w:t>Obowiązek zatrudnienia na podstawie umowy o pracę</w:t>
      </w:r>
    </w:p>
    <w:p w14:paraId="391438E7" w14:textId="77777777" w:rsidR="001444E8" w:rsidRPr="001444E8" w:rsidRDefault="001444E8" w:rsidP="0002427E">
      <w:pPr>
        <w:pStyle w:val="Default"/>
        <w:spacing w:before="120" w:after="120" w:line="360" w:lineRule="auto"/>
        <w:jc w:val="both"/>
        <w:rPr>
          <w:rFonts w:ascii="Times New Roman" w:hAnsi="Times New Roman" w:cs="Times New Roman"/>
          <w:sz w:val="20"/>
          <w:szCs w:val="20"/>
        </w:rPr>
      </w:pPr>
      <w:r w:rsidRPr="001444E8">
        <w:rPr>
          <w:rFonts w:ascii="Times New Roman" w:hAnsi="Times New Roman" w:cs="Times New Roman"/>
          <w:sz w:val="20"/>
          <w:szCs w:val="20"/>
        </w:rPr>
        <w:t xml:space="preserve">Wymagania w zakresie </w:t>
      </w:r>
      <w:r w:rsidRPr="001444E8">
        <w:rPr>
          <w:rFonts w:ascii="Times New Roman" w:hAnsi="Times New Roman" w:cs="Times New Roman"/>
          <w:b/>
          <w:bCs/>
          <w:sz w:val="20"/>
          <w:szCs w:val="20"/>
        </w:rPr>
        <w:t>zatrudnienia na podstawie stosunku pracy</w:t>
      </w:r>
      <w:r w:rsidRPr="001444E8">
        <w:rPr>
          <w:rFonts w:ascii="Times New Roman" w:hAnsi="Times New Roman" w:cs="Times New Roman"/>
          <w:sz w:val="20"/>
          <w:szCs w:val="20"/>
        </w:rPr>
        <w:t xml:space="preserve">, w okolicznościach, o których mowa w art. 95 PZP. </w:t>
      </w:r>
    </w:p>
    <w:p w14:paraId="57D7BE99" w14:textId="75BB66ED" w:rsidR="001444E8" w:rsidRPr="001444E8" w:rsidRDefault="001444E8" w:rsidP="0002427E">
      <w:pPr>
        <w:pStyle w:val="Default"/>
        <w:spacing w:before="120" w:after="120" w:line="360" w:lineRule="auto"/>
        <w:jc w:val="both"/>
        <w:rPr>
          <w:rFonts w:ascii="Times New Roman" w:hAnsi="Times New Roman" w:cs="Times New Roman"/>
          <w:sz w:val="20"/>
          <w:szCs w:val="20"/>
        </w:rPr>
      </w:pPr>
      <w:r w:rsidRPr="001444E8">
        <w:rPr>
          <w:rFonts w:ascii="Times New Roman" w:hAnsi="Times New Roman" w:cs="Times New Roman"/>
          <w:b/>
          <w:bCs/>
          <w:sz w:val="20"/>
          <w:szCs w:val="20"/>
        </w:rPr>
        <w:t xml:space="preserve">Zamawiający wymaga zatrudnienia przez wykonawcę lub podwykonawcę na podstawie stosunku pracy wszystkich osób wykonujących roboty budowlane pod kierownictwem Kierownika Budowy. </w:t>
      </w:r>
    </w:p>
    <w:p w14:paraId="31688DBB" w14:textId="77777777" w:rsidR="001444E8" w:rsidRPr="001444E8" w:rsidRDefault="001444E8" w:rsidP="0002427E">
      <w:pPr>
        <w:spacing w:before="120" w:after="120" w:line="360" w:lineRule="auto"/>
        <w:jc w:val="both"/>
        <w:rPr>
          <w:rFonts w:ascii="Times New Roman" w:hAnsi="Times New Roman" w:cs="Times New Roman"/>
          <w:sz w:val="20"/>
        </w:rPr>
      </w:pPr>
      <w:r w:rsidRPr="001444E8">
        <w:rPr>
          <w:rFonts w:ascii="Times New Roman" w:hAnsi="Times New Roman" w:cs="Times New Roman"/>
          <w:sz w:val="20"/>
        </w:rPr>
        <w:t xml:space="preserve">Sposób weryfikacji zatrudnienia tych osób oraz uprawnienia zamawiającego w zakresie kontroli spełniania przez wykonawcę wymagań związanych z zatrudnianiem tych osób, a także sankcje z tytułu niespełnienia tych wymagań określono w projektowanych postanowieniach umowy. </w:t>
      </w:r>
    </w:p>
    <w:p w14:paraId="5A734630" w14:textId="13120DB0" w:rsidR="003829F6" w:rsidRPr="006D25F6" w:rsidRDefault="003829F6"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Pr>
          <w:rFonts w:ascii="Times New Roman" w:hAnsi="Times New Roman" w:cs="Times New Roman"/>
          <w:b/>
          <w:color w:val="auto"/>
          <w:sz w:val="20"/>
          <w:szCs w:val="20"/>
        </w:rPr>
        <w:t>7</w:t>
      </w:r>
    </w:p>
    <w:p w14:paraId="13588E1C" w14:textId="2F84FC27" w:rsidR="003829F6" w:rsidRDefault="003829F6" w:rsidP="0002427E">
      <w:pPr>
        <w:spacing w:before="120" w:after="120" w:line="360" w:lineRule="auto"/>
        <w:jc w:val="both"/>
        <w:rPr>
          <w:rFonts w:ascii="Times New Roman" w:hAnsi="Times New Roman" w:cs="Times New Roman"/>
          <w:b/>
          <w:bCs/>
          <w:sz w:val="20"/>
          <w:szCs w:val="20"/>
        </w:rPr>
      </w:pPr>
      <w:r>
        <w:rPr>
          <w:rFonts w:ascii="Times New Roman" w:hAnsi="Times New Roman" w:cs="Times New Roman"/>
          <w:b/>
          <w:bCs/>
          <w:sz w:val="20"/>
          <w:szCs w:val="20"/>
        </w:rPr>
        <w:t>Projektowane postanowienia umowy w sprawie zamówienia publicznego, które zostaną wprowadzone do treści tej umowy:</w:t>
      </w:r>
    </w:p>
    <w:p w14:paraId="2C6EF2D9" w14:textId="75C9995D" w:rsidR="003829F6" w:rsidRDefault="003829F6" w:rsidP="0002427E">
      <w:pPr>
        <w:pStyle w:val="Default"/>
        <w:numPr>
          <w:ilvl w:val="0"/>
          <w:numId w:val="42"/>
        </w:numPr>
        <w:spacing w:before="120" w:after="120" w:line="360" w:lineRule="auto"/>
        <w:ind w:left="284" w:hanging="284"/>
        <w:jc w:val="both"/>
        <w:rPr>
          <w:rFonts w:ascii="Times New Roman" w:hAnsi="Times New Roman" w:cs="Times New Roman"/>
          <w:sz w:val="20"/>
          <w:szCs w:val="20"/>
        </w:rPr>
      </w:pPr>
      <w:r w:rsidRPr="003829F6">
        <w:rPr>
          <w:rFonts w:ascii="Times New Roman" w:hAnsi="Times New Roman" w:cs="Times New Roman"/>
          <w:sz w:val="20"/>
          <w:szCs w:val="20"/>
        </w:rPr>
        <w:t>Projektowane postanowienia umowy w sprawie zamówienia publicznego, które zostaną wprowadzone do treści tej umowy, określone zo</w:t>
      </w:r>
      <w:r>
        <w:rPr>
          <w:rFonts w:ascii="Times New Roman" w:hAnsi="Times New Roman" w:cs="Times New Roman"/>
          <w:sz w:val="20"/>
          <w:szCs w:val="20"/>
        </w:rPr>
        <w:t xml:space="preserve">stały w załączniku nr </w:t>
      </w:r>
      <w:r w:rsidR="001444E8">
        <w:rPr>
          <w:rFonts w:ascii="Times New Roman" w:hAnsi="Times New Roman" w:cs="Times New Roman"/>
          <w:sz w:val="20"/>
          <w:szCs w:val="20"/>
        </w:rPr>
        <w:t>2</w:t>
      </w:r>
      <w:r>
        <w:rPr>
          <w:rFonts w:ascii="Times New Roman" w:hAnsi="Times New Roman" w:cs="Times New Roman"/>
          <w:sz w:val="20"/>
          <w:szCs w:val="20"/>
        </w:rPr>
        <w:t xml:space="preserve"> do SWZ.</w:t>
      </w:r>
    </w:p>
    <w:p w14:paraId="1D5E015D" w14:textId="77777777" w:rsidR="003829F6" w:rsidRDefault="003829F6" w:rsidP="0002427E">
      <w:pPr>
        <w:pStyle w:val="Default"/>
        <w:numPr>
          <w:ilvl w:val="0"/>
          <w:numId w:val="42"/>
        </w:numPr>
        <w:spacing w:before="120" w:after="120" w:line="360" w:lineRule="auto"/>
        <w:ind w:left="284" w:hanging="284"/>
        <w:jc w:val="both"/>
        <w:rPr>
          <w:rFonts w:ascii="Times New Roman" w:hAnsi="Times New Roman" w:cs="Times New Roman"/>
          <w:sz w:val="20"/>
          <w:szCs w:val="20"/>
        </w:rPr>
      </w:pPr>
      <w:r w:rsidRPr="003829F6">
        <w:rPr>
          <w:rFonts w:ascii="Times New Roman" w:hAnsi="Times New Roman" w:cs="Times New Roman"/>
          <w:sz w:val="20"/>
          <w:szCs w:val="20"/>
        </w:rPr>
        <w:t xml:space="preserve">W przypadku zmiany ustawowej stawki podatku VAT, sporządzony zostanie aneks do umowy uwzględniający zmianę wynagrodzenia wykonawcy. </w:t>
      </w:r>
    </w:p>
    <w:p w14:paraId="3C1A3A62" w14:textId="3A670D73" w:rsidR="003829F6" w:rsidRPr="003829F6" w:rsidRDefault="003829F6" w:rsidP="0002427E">
      <w:pPr>
        <w:pStyle w:val="Default"/>
        <w:numPr>
          <w:ilvl w:val="0"/>
          <w:numId w:val="42"/>
        </w:numPr>
        <w:spacing w:before="120" w:after="120" w:line="360" w:lineRule="auto"/>
        <w:ind w:left="284" w:hanging="284"/>
        <w:jc w:val="both"/>
        <w:rPr>
          <w:rFonts w:ascii="Times New Roman" w:hAnsi="Times New Roman" w:cs="Times New Roman"/>
          <w:sz w:val="20"/>
          <w:szCs w:val="20"/>
        </w:rPr>
      </w:pPr>
      <w:r w:rsidRPr="003829F6">
        <w:rPr>
          <w:rFonts w:ascii="Times New Roman" w:hAnsi="Times New Roman" w:cs="Times New Roman"/>
          <w:sz w:val="20"/>
          <w:szCs w:val="20"/>
        </w:rPr>
        <w:t xml:space="preserve">Zamawiający dopuszcza możliwość zmiany terminu wykonania przedmiotu umowy jedynie w następujących przypadkach: </w:t>
      </w:r>
    </w:p>
    <w:p w14:paraId="42FDADDD" w14:textId="77777777" w:rsidR="003829F6" w:rsidRDefault="003829F6" w:rsidP="0002427E">
      <w:pPr>
        <w:pStyle w:val="Default"/>
        <w:numPr>
          <w:ilvl w:val="0"/>
          <w:numId w:val="40"/>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w razie wystąpienia siły wyższej, czyli losowego zdarzenia zewnętrznego, którego skutków nie da się przewidzieć (np. intensywne ponadnormatywne warunki atmosferyczne np. deszczu, śniegu, gradu, huragan, temperatura powietrza, a także strajk, wojna, epidemia), a także w razie konieczności podjęcia działań zmierzających do ograniczenia skutków wystąpienia siły wyższej. Za siłę wyższą uznaje się także skutki zdarzeń ją powodujących, </w:t>
      </w:r>
    </w:p>
    <w:p w14:paraId="1D4AAEC2" w14:textId="77777777" w:rsidR="003829F6" w:rsidRDefault="003829F6" w:rsidP="0002427E">
      <w:pPr>
        <w:pStyle w:val="Default"/>
        <w:numPr>
          <w:ilvl w:val="0"/>
          <w:numId w:val="40"/>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nadzwyczajnych zdarzeń gospodarczych niezależnych od stron, np. spowodowany stanem wyjątkowym, embargiem, epidemią, stanem klęski żywiołowej, a skutkujący brakiem lub istotnym utrudnieniem dostępu do materiałów czy urządzeń niezbędnych do wykonania przedmiotu umowy, </w:t>
      </w:r>
    </w:p>
    <w:p w14:paraId="084A3638" w14:textId="77777777" w:rsidR="003829F6" w:rsidRDefault="003829F6" w:rsidP="0002427E">
      <w:pPr>
        <w:pStyle w:val="Default"/>
        <w:numPr>
          <w:ilvl w:val="0"/>
          <w:numId w:val="40"/>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w razie zmiany powszechnie obowiązujących przepisów prawa w zakresie mającym wpływ na termin wykonania przedmiotu umowy, </w:t>
      </w:r>
    </w:p>
    <w:p w14:paraId="1783D84E" w14:textId="77777777" w:rsidR="003829F6" w:rsidRDefault="003829F6" w:rsidP="0002427E">
      <w:pPr>
        <w:pStyle w:val="Default"/>
        <w:numPr>
          <w:ilvl w:val="0"/>
          <w:numId w:val="40"/>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 xml:space="preserve">w razie zlecenia dodatkowych prac na podstawie art. 455 PZP albo innych prac niezbędnych do prawidłowego wykonania realizowanego zamówienia podstawowego, </w:t>
      </w:r>
    </w:p>
    <w:p w14:paraId="1BCA431B" w14:textId="4FFB9EE5" w:rsidR="003829F6" w:rsidRDefault="003829F6" w:rsidP="0002427E">
      <w:pPr>
        <w:pStyle w:val="Default"/>
        <w:numPr>
          <w:ilvl w:val="0"/>
          <w:numId w:val="40"/>
        </w:numPr>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w przypadku istotnego wydłużenia toku postępowania o udzielenie zamówienia publicznego, tym wydłużenie postępowania odwoławczego przed Krajową Izbą Odwoławczą, o ile wydłużenie to miało wpływ na wykonanie terminu realizacji umowy.</w:t>
      </w:r>
    </w:p>
    <w:p w14:paraId="1FC7BBCA" w14:textId="67CF870E" w:rsidR="003829F6" w:rsidRPr="003829F6" w:rsidRDefault="003829F6" w:rsidP="0002427E">
      <w:pPr>
        <w:pStyle w:val="Default"/>
        <w:spacing w:before="120" w:after="120" w:line="360" w:lineRule="auto"/>
        <w:jc w:val="both"/>
        <w:rPr>
          <w:rFonts w:ascii="Times New Roman" w:hAnsi="Times New Roman" w:cs="Times New Roman"/>
          <w:sz w:val="20"/>
          <w:szCs w:val="20"/>
        </w:rPr>
      </w:pPr>
      <w:r w:rsidRPr="003829F6">
        <w:rPr>
          <w:rFonts w:ascii="Times New Roman" w:hAnsi="Times New Roman" w:cs="Times New Roman"/>
          <w:sz w:val="20"/>
          <w:szCs w:val="20"/>
        </w:rPr>
        <w:t>Warunkiem wprowadzenia do zawartej umowy w/w zmian, będzie potwierdzenie powstałych okoliczności w</w:t>
      </w:r>
      <w:r w:rsidR="001444E8">
        <w:rPr>
          <w:rFonts w:ascii="Times New Roman" w:hAnsi="Times New Roman" w:cs="Times New Roman"/>
          <w:sz w:val="20"/>
          <w:szCs w:val="20"/>
        </w:rPr>
        <w:t> </w:t>
      </w:r>
      <w:r w:rsidRPr="003829F6">
        <w:rPr>
          <w:rFonts w:ascii="Times New Roman" w:hAnsi="Times New Roman" w:cs="Times New Roman"/>
          <w:sz w:val="20"/>
          <w:szCs w:val="20"/>
        </w:rPr>
        <w:t xml:space="preserve"> formie opisowej i właściwie umotywowanej, zaakceptowanej przez każdą ze stron umowy. </w:t>
      </w:r>
    </w:p>
    <w:p w14:paraId="030B8BDE" w14:textId="3884010F" w:rsidR="003829F6" w:rsidRPr="0002427E" w:rsidRDefault="001444E8" w:rsidP="0002427E">
      <w:pPr>
        <w:pStyle w:val="Default"/>
        <w:numPr>
          <w:ilvl w:val="0"/>
          <w:numId w:val="42"/>
        </w:numPr>
        <w:spacing w:before="120" w:after="120" w:line="360" w:lineRule="auto"/>
        <w:ind w:left="284" w:hanging="284"/>
        <w:jc w:val="both"/>
        <w:rPr>
          <w:sz w:val="20"/>
          <w:szCs w:val="20"/>
        </w:rPr>
      </w:pPr>
      <w:r w:rsidRPr="0002427E">
        <w:rPr>
          <w:rFonts w:ascii="Times New Roman" w:hAnsi="Times New Roman" w:cs="Times New Roman"/>
          <w:sz w:val="20"/>
          <w:szCs w:val="20"/>
        </w:rPr>
        <w:t>Wszelkie zmiany niniejszej umowy powinny być dokonane w formie pisemnej (aneksu podpisanego przez obie strony) pod rygorem nieważności</w:t>
      </w:r>
      <w:r w:rsidRPr="0002427E">
        <w:rPr>
          <w:sz w:val="20"/>
          <w:szCs w:val="20"/>
        </w:rPr>
        <w:t>.</w:t>
      </w:r>
    </w:p>
    <w:p w14:paraId="2FF004ED" w14:textId="77CD45D6" w:rsidR="001444E8" w:rsidRPr="001444E8" w:rsidRDefault="001444E8" w:rsidP="0002427E">
      <w:pPr>
        <w:pStyle w:val="Default"/>
        <w:numPr>
          <w:ilvl w:val="0"/>
          <w:numId w:val="42"/>
        </w:numPr>
        <w:spacing w:before="120" w:after="120" w:line="360" w:lineRule="auto"/>
        <w:ind w:left="284" w:hanging="284"/>
        <w:jc w:val="both"/>
        <w:rPr>
          <w:rFonts w:ascii="Times New Roman" w:hAnsi="Times New Roman" w:cs="Times New Roman"/>
          <w:sz w:val="20"/>
          <w:szCs w:val="20"/>
        </w:rPr>
      </w:pPr>
      <w:r w:rsidRPr="001444E8">
        <w:rPr>
          <w:rFonts w:ascii="Times New Roman" w:hAnsi="Times New Roman" w:cs="Times New Roman"/>
          <w:sz w:val="20"/>
          <w:szCs w:val="20"/>
        </w:rPr>
        <w:t>W przypadku zmiany Kierownika Budowy trakcie realizacji zadania wymaga się, aby kolejna osoba wskazana przez wykonawcę posiadała kwalifikacje nie gorsze niż osoba poprzednio wskazana w ofercie, a zmiana osoby Kierownika Budowy nie wpłynęłaby na ocenę oferty w postępowaniu o udzielenie zamówienia publicznego.</w:t>
      </w:r>
    </w:p>
    <w:p w14:paraId="1B19D068" w14:textId="77452E39" w:rsidR="003F121D" w:rsidRPr="006D25F6" w:rsidRDefault="003F121D" w:rsidP="0002427E">
      <w:pPr>
        <w:pStyle w:val="Nagwek1"/>
        <w:spacing w:before="120" w:after="120" w:line="360" w:lineRule="auto"/>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3829F6">
        <w:rPr>
          <w:rFonts w:ascii="Times New Roman" w:hAnsi="Times New Roman" w:cs="Times New Roman"/>
          <w:b/>
          <w:color w:val="auto"/>
          <w:sz w:val="20"/>
          <w:szCs w:val="20"/>
        </w:rPr>
        <w:t>8</w:t>
      </w:r>
    </w:p>
    <w:p w14:paraId="485CD642" w14:textId="77777777" w:rsidR="003F121D" w:rsidRPr="00940CFD" w:rsidRDefault="003F121D" w:rsidP="0002427E">
      <w:pPr>
        <w:spacing w:before="120" w:after="120" w:line="36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Załączniki do SWZ:</w:t>
      </w:r>
    </w:p>
    <w:p w14:paraId="2C948FD3" w14:textId="77777777" w:rsidR="003F121D" w:rsidRPr="00940CFD" w:rsidRDefault="003F121D" w:rsidP="0002427E">
      <w:pPr>
        <w:spacing w:before="120" w:after="120" w:line="360" w:lineRule="auto"/>
        <w:jc w:val="both"/>
        <w:rPr>
          <w:rFonts w:ascii="Times New Roman" w:hAnsi="Times New Roman" w:cs="Times New Roman"/>
          <w:sz w:val="20"/>
          <w:szCs w:val="20"/>
        </w:rPr>
      </w:pPr>
      <w:r w:rsidRPr="00940CFD">
        <w:rPr>
          <w:rFonts w:ascii="Times New Roman" w:hAnsi="Times New Roman" w:cs="Times New Roman"/>
          <w:sz w:val="20"/>
          <w:szCs w:val="20"/>
        </w:rPr>
        <w:t>Integralną częścią SWZ stanowią następujące załączniki:</w:t>
      </w:r>
    </w:p>
    <w:p w14:paraId="5A5E5011" w14:textId="55BEC67B"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ałączn</w:t>
      </w:r>
      <w:r w:rsidR="001444E8">
        <w:rPr>
          <w:rFonts w:ascii="Times New Roman" w:hAnsi="Times New Roman" w:cs="Times New Roman"/>
          <w:sz w:val="20"/>
          <w:szCs w:val="20"/>
        </w:rPr>
        <w:t xml:space="preserve">ik nr 1 – Wzór </w:t>
      </w:r>
      <w:r>
        <w:rPr>
          <w:rFonts w:ascii="Times New Roman" w:hAnsi="Times New Roman" w:cs="Times New Roman"/>
          <w:sz w:val="20"/>
          <w:szCs w:val="20"/>
        </w:rPr>
        <w:t>formularza ofert</w:t>
      </w:r>
    </w:p>
    <w:p w14:paraId="6F3281C7" w14:textId="12D14955"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ałącznik nr 2 –</w:t>
      </w:r>
      <w:r w:rsidR="001444E8" w:rsidRPr="001444E8">
        <w:rPr>
          <w:rFonts w:ascii="Times New Roman" w:hAnsi="Times New Roman" w:cs="Times New Roman"/>
          <w:sz w:val="20"/>
          <w:szCs w:val="20"/>
        </w:rPr>
        <w:t xml:space="preserve"> </w:t>
      </w:r>
      <w:r w:rsidR="001444E8" w:rsidRPr="00940CFD">
        <w:rPr>
          <w:rFonts w:ascii="Times New Roman" w:hAnsi="Times New Roman" w:cs="Times New Roman"/>
          <w:sz w:val="20"/>
          <w:szCs w:val="20"/>
        </w:rPr>
        <w:t>Wzór umowy</w:t>
      </w:r>
    </w:p>
    <w:p w14:paraId="7FA994D1" w14:textId="01F703E5"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ałącznik nr 3 –</w:t>
      </w:r>
      <w:r w:rsidR="001444E8">
        <w:rPr>
          <w:rFonts w:ascii="Times New Roman" w:hAnsi="Times New Roman" w:cs="Times New Roman"/>
          <w:sz w:val="20"/>
          <w:szCs w:val="20"/>
        </w:rPr>
        <w:t xml:space="preserve"> </w:t>
      </w:r>
      <w:r w:rsidR="001444E8" w:rsidRPr="00940CFD">
        <w:rPr>
          <w:rFonts w:ascii="Times New Roman" w:hAnsi="Times New Roman" w:cs="Times New Roman"/>
          <w:sz w:val="20"/>
          <w:szCs w:val="20"/>
        </w:rPr>
        <w:t>Wzór oświadczenia wykonawcy o niepodleganiu wykluczeniu z postępowania oraz spełnieniu warunków udziału w postępowaniu</w:t>
      </w:r>
    </w:p>
    <w:p w14:paraId="27BF1AED" w14:textId="7C5D1CA3"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 xml:space="preserve">ałącznik nr 4 - </w:t>
      </w:r>
      <w:r w:rsidR="001444E8" w:rsidRPr="00940CFD">
        <w:rPr>
          <w:rFonts w:ascii="Times New Roman" w:hAnsi="Times New Roman" w:cs="Times New Roman"/>
          <w:sz w:val="20"/>
          <w:szCs w:val="20"/>
        </w:rPr>
        <w:t>Wzór oświadczenia wykonawcy o przynależności do grupy kapitałowej</w:t>
      </w:r>
    </w:p>
    <w:p w14:paraId="6978B975" w14:textId="4D84FCB7" w:rsidR="003F121D" w:rsidRPr="00940CFD"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 xml:space="preserve">ałącznik nr 5 – </w:t>
      </w:r>
      <w:r w:rsidR="001444E8" w:rsidRPr="00940CFD">
        <w:rPr>
          <w:rFonts w:ascii="Times New Roman" w:hAnsi="Times New Roman" w:cs="Times New Roman"/>
          <w:sz w:val="20"/>
          <w:szCs w:val="20"/>
        </w:rPr>
        <w:t xml:space="preserve">Wykaz </w:t>
      </w:r>
      <w:r>
        <w:rPr>
          <w:rFonts w:ascii="Times New Roman" w:hAnsi="Times New Roman" w:cs="Times New Roman"/>
          <w:sz w:val="20"/>
          <w:szCs w:val="20"/>
        </w:rPr>
        <w:t>robót budowlanych</w:t>
      </w:r>
    </w:p>
    <w:p w14:paraId="1823F1F3" w14:textId="05F59E8A" w:rsidR="00C57EA1"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w:t>
      </w:r>
      <w:r w:rsidR="003F121D" w:rsidRPr="00940CFD">
        <w:rPr>
          <w:rFonts w:ascii="Times New Roman" w:hAnsi="Times New Roman" w:cs="Times New Roman"/>
          <w:sz w:val="20"/>
          <w:szCs w:val="20"/>
        </w:rPr>
        <w:t xml:space="preserve">ałącznik nr </w:t>
      </w:r>
      <w:r w:rsidR="002946AE">
        <w:rPr>
          <w:rFonts w:ascii="Times New Roman" w:hAnsi="Times New Roman" w:cs="Times New Roman"/>
          <w:sz w:val="20"/>
          <w:szCs w:val="20"/>
        </w:rPr>
        <w:t>6</w:t>
      </w:r>
      <w:r>
        <w:rPr>
          <w:rFonts w:ascii="Times New Roman" w:hAnsi="Times New Roman" w:cs="Times New Roman"/>
          <w:sz w:val="20"/>
          <w:szCs w:val="20"/>
        </w:rPr>
        <w:t xml:space="preserve"> – Wykaz osób</w:t>
      </w:r>
    </w:p>
    <w:p w14:paraId="367CF02A" w14:textId="6507296D" w:rsidR="00422908" w:rsidRDefault="00422908"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Załącznik nr 7 – Potwierdzenie przeprowadzenia wizji lokalnej</w:t>
      </w:r>
    </w:p>
    <w:p w14:paraId="10A2FF81" w14:textId="3A8873C3" w:rsidR="00992898" w:rsidRPr="00992898" w:rsidRDefault="00334C00" w:rsidP="0002427E">
      <w:pPr>
        <w:pStyle w:val="Akapitzlist"/>
        <w:numPr>
          <w:ilvl w:val="0"/>
          <w:numId w:val="23"/>
        </w:numPr>
        <w:suppressAutoHyphens/>
        <w:spacing w:before="120" w:after="12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Dokumentacja projektowa</w:t>
      </w:r>
    </w:p>
    <w:sectPr w:rsidR="00992898" w:rsidRPr="00992898" w:rsidSect="001A68DC">
      <w:footerReference w:type="default" r:id="rId12"/>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00395" w14:textId="77777777" w:rsidR="005E2016" w:rsidRDefault="005E2016" w:rsidP="00FD41B6">
      <w:pPr>
        <w:spacing w:after="0" w:line="240" w:lineRule="auto"/>
      </w:pPr>
      <w:r>
        <w:separator/>
      </w:r>
    </w:p>
  </w:endnote>
  <w:endnote w:type="continuationSeparator" w:id="0">
    <w:p w14:paraId="5C35A869" w14:textId="77777777" w:rsidR="005E2016" w:rsidRDefault="005E2016" w:rsidP="00FD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TE3EB56B8t00">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895931"/>
      <w:docPartObj>
        <w:docPartGallery w:val="Page Numbers (Bottom of Page)"/>
        <w:docPartUnique/>
      </w:docPartObj>
    </w:sdtPr>
    <w:sdtEndPr>
      <w:rPr>
        <w:sz w:val="16"/>
        <w:szCs w:val="16"/>
      </w:rPr>
    </w:sdtEndPr>
    <w:sdtContent>
      <w:p w14:paraId="3EFD112F" w14:textId="61A7B80D" w:rsidR="00135DE7" w:rsidRPr="004738D5" w:rsidRDefault="00135DE7">
        <w:pPr>
          <w:pStyle w:val="Stopka"/>
          <w:jc w:val="center"/>
          <w:rPr>
            <w:sz w:val="16"/>
            <w:szCs w:val="16"/>
          </w:rPr>
        </w:pPr>
        <w:r w:rsidRPr="004738D5">
          <w:rPr>
            <w:sz w:val="16"/>
            <w:szCs w:val="16"/>
          </w:rPr>
          <w:fldChar w:fldCharType="begin"/>
        </w:r>
        <w:r w:rsidRPr="004738D5">
          <w:rPr>
            <w:sz w:val="16"/>
            <w:szCs w:val="16"/>
          </w:rPr>
          <w:instrText>PAGE   \* MERGEFORMAT</w:instrText>
        </w:r>
        <w:r w:rsidRPr="004738D5">
          <w:rPr>
            <w:sz w:val="16"/>
            <w:szCs w:val="16"/>
          </w:rPr>
          <w:fldChar w:fldCharType="separate"/>
        </w:r>
        <w:r w:rsidR="00AC4B42">
          <w:rPr>
            <w:noProof/>
            <w:sz w:val="16"/>
            <w:szCs w:val="16"/>
          </w:rPr>
          <w:t>23</w:t>
        </w:r>
        <w:r w:rsidRPr="004738D5">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B702D" w14:textId="77777777" w:rsidR="005E2016" w:rsidRDefault="005E2016" w:rsidP="00FD41B6">
      <w:pPr>
        <w:spacing w:after="0" w:line="240" w:lineRule="auto"/>
      </w:pPr>
      <w:r>
        <w:separator/>
      </w:r>
    </w:p>
  </w:footnote>
  <w:footnote w:type="continuationSeparator" w:id="0">
    <w:p w14:paraId="698E95D7" w14:textId="77777777" w:rsidR="005E2016" w:rsidRDefault="005E2016" w:rsidP="00FD4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487"/>
    <w:multiLevelType w:val="multilevel"/>
    <w:tmpl w:val="0252474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 w15:restartNumberingAfterBreak="0">
    <w:nsid w:val="039E6804"/>
    <w:multiLevelType w:val="multilevel"/>
    <w:tmpl w:val="444EBB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DC46E2"/>
    <w:multiLevelType w:val="hybridMultilevel"/>
    <w:tmpl w:val="2904D9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B2A67"/>
    <w:multiLevelType w:val="multilevel"/>
    <w:tmpl w:val="E12C1462"/>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06A2F"/>
    <w:multiLevelType w:val="hybridMultilevel"/>
    <w:tmpl w:val="BE7E6BB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EEF08F6"/>
    <w:multiLevelType w:val="multilevel"/>
    <w:tmpl w:val="E9D2D882"/>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307B0D"/>
    <w:multiLevelType w:val="multilevel"/>
    <w:tmpl w:val="F078C372"/>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B2E6377"/>
    <w:multiLevelType w:val="multilevel"/>
    <w:tmpl w:val="35182EFA"/>
    <w:lvl w:ilvl="0">
      <w:start w:val="1"/>
      <w:numFmt w:val="bullet"/>
      <w:lvlText w:val=""/>
      <w:lvlJc w:val="left"/>
      <w:pPr>
        <w:ind w:left="1440" w:hanging="360"/>
      </w:pPr>
      <w:rPr>
        <w:rFonts w:ascii="Symbol" w:hAnsi="Symbol" w:cs="Symbol" w:hint="default"/>
      </w:rPr>
    </w:lvl>
    <w:lvl w:ilvl="1">
      <w:start w:val="1"/>
      <w:numFmt w:val="bullet"/>
      <w:lvlText w:val=""/>
      <w:lvlJc w:val="left"/>
      <w:pPr>
        <w:ind w:left="360" w:hanging="360"/>
      </w:pPr>
      <w:rPr>
        <w:rFonts w:ascii="Symbol" w:hAnsi="Symbol" w:cs="Symbol" w:hint="default"/>
        <w:sz w:val="20"/>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1D5A3288"/>
    <w:multiLevelType w:val="multilevel"/>
    <w:tmpl w:val="9D38EE36"/>
    <w:lvl w:ilvl="0">
      <w:start w:val="3"/>
      <w:numFmt w:val="decimal"/>
      <w:lvlText w:val="%1."/>
      <w:lvlJc w:val="left"/>
      <w:pPr>
        <w:ind w:left="360" w:hanging="360"/>
      </w:pPr>
      <w:rPr>
        <w:rFonts w:eastAsia="Calibri" w:cs="Times New Roman"/>
        <w:b w:val="0"/>
        <w:bCs/>
        <w:sz w:val="20"/>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E5C6C5B"/>
    <w:multiLevelType w:val="multilevel"/>
    <w:tmpl w:val="5B960C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CD0A3F"/>
    <w:multiLevelType w:val="multilevel"/>
    <w:tmpl w:val="76DEC372"/>
    <w:lvl w:ilvl="0">
      <w:start w:val="3"/>
      <w:numFmt w:val="decimal"/>
      <w:lvlText w:val="%1."/>
      <w:lvlJc w:val="left"/>
      <w:pPr>
        <w:ind w:left="720" w:hanging="360"/>
      </w:pPr>
      <w:rPr>
        <w:rFonts w:eastAsia="SimSun"/>
        <w:color w:val="00000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3C64CA"/>
    <w:multiLevelType w:val="hybridMultilevel"/>
    <w:tmpl w:val="B394B7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803120"/>
    <w:multiLevelType w:val="multilevel"/>
    <w:tmpl w:val="AEC8C7B0"/>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C930C9"/>
    <w:multiLevelType w:val="multilevel"/>
    <w:tmpl w:val="996AFD70"/>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CCD7B4E"/>
    <w:multiLevelType w:val="hybridMultilevel"/>
    <w:tmpl w:val="58587E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27C7979"/>
    <w:multiLevelType w:val="multilevel"/>
    <w:tmpl w:val="E206B95E"/>
    <w:lvl w:ilvl="0">
      <w:start w:val="4"/>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925050"/>
    <w:multiLevelType w:val="multilevel"/>
    <w:tmpl w:val="C13C96E2"/>
    <w:lvl w:ilvl="0">
      <w:start w:val="2"/>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EC0734"/>
    <w:multiLevelType w:val="hybridMultilevel"/>
    <w:tmpl w:val="F99801E0"/>
    <w:lvl w:ilvl="0" w:tplc="49E41E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875B47"/>
    <w:multiLevelType w:val="multilevel"/>
    <w:tmpl w:val="EA3EE31E"/>
    <w:lvl w:ilvl="0">
      <w:start w:val="1"/>
      <w:numFmt w:val="decimal"/>
      <w:lvlText w:val="%1."/>
      <w:lvlJc w:val="left"/>
      <w:pPr>
        <w:tabs>
          <w:tab w:val="num" w:pos="720"/>
        </w:tabs>
        <w:ind w:left="720" w:hanging="360"/>
      </w:pPr>
      <w:rPr>
        <w:rFonts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D680842"/>
    <w:multiLevelType w:val="multilevel"/>
    <w:tmpl w:val="E2A69F46"/>
    <w:lvl w:ilvl="0">
      <w:start w:val="1"/>
      <w:numFmt w:val="decimal"/>
      <w:lvlText w:val="%1."/>
      <w:lvlJc w:val="left"/>
      <w:pPr>
        <w:ind w:left="360" w:hanging="360"/>
      </w:pPr>
    </w:lvl>
    <w:lvl w:ilvl="1">
      <w:start w:val="1"/>
      <w:numFmt w:val="decimal"/>
      <w:lvlText w:val="%2."/>
      <w:lvlJc w:val="left"/>
      <w:pPr>
        <w:ind w:left="792" w:hanging="432"/>
      </w:pPr>
      <w:rPr>
        <w:color w:val="00000A"/>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158BE"/>
    <w:multiLevelType w:val="multilevel"/>
    <w:tmpl w:val="76F4CC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ED52F4E"/>
    <w:multiLevelType w:val="multilevel"/>
    <w:tmpl w:val="24D445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0E12E59"/>
    <w:multiLevelType w:val="multilevel"/>
    <w:tmpl w:val="724A06E6"/>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3" w15:restartNumberingAfterBreak="0">
    <w:nsid w:val="42A44F9E"/>
    <w:multiLevelType w:val="hybridMultilevel"/>
    <w:tmpl w:val="0C3CA9CC"/>
    <w:lvl w:ilvl="0" w:tplc="7B0A8F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B79F4"/>
    <w:multiLevelType w:val="multilevel"/>
    <w:tmpl w:val="C46CF1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57029B9"/>
    <w:multiLevelType w:val="multilevel"/>
    <w:tmpl w:val="9AF67C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F213E3"/>
    <w:multiLevelType w:val="multilevel"/>
    <w:tmpl w:val="4268DBA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cs="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1126813"/>
    <w:multiLevelType w:val="hybridMultilevel"/>
    <w:tmpl w:val="F684A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CA1425"/>
    <w:multiLevelType w:val="multilevel"/>
    <w:tmpl w:val="10A03708"/>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CE1F53"/>
    <w:multiLevelType w:val="multilevel"/>
    <w:tmpl w:val="C9D0D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6A66DB"/>
    <w:multiLevelType w:val="hybridMultilevel"/>
    <w:tmpl w:val="4712FD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0E6DD7"/>
    <w:multiLevelType w:val="multilevel"/>
    <w:tmpl w:val="25DE14FA"/>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C027932"/>
    <w:multiLevelType w:val="hybridMultilevel"/>
    <w:tmpl w:val="9BF0C734"/>
    <w:lvl w:ilvl="0" w:tplc="C4F0A06C">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EF690F"/>
    <w:multiLevelType w:val="multilevel"/>
    <w:tmpl w:val="506E0B18"/>
    <w:lvl w:ilvl="0">
      <w:start w:val="1"/>
      <w:numFmt w:val="lowerLetter"/>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663F5400"/>
    <w:multiLevelType w:val="multilevel"/>
    <w:tmpl w:val="AEF0E0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67D25A7"/>
    <w:multiLevelType w:val="multilevel"/>
    <w:tmpl w:val="7374C692"/>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672836EB"/>
    <w:multiLevelType w:val="multilevel"/>
    <w:tmpl w:val="42F298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7A2593"/>
    <w:multiLevelType w:val="multilevel"/>
    <w:tmpl w:val="8072FC94"/>
    <w:lvl w:ilvl="0">
      <w:start w:val="1"/>
      <w:numFmt w:val="decimal"/>
      <w:lvlText w:val="%1."/>
      <w:lvlJc w:val="left"/>
      <w:pPr>
        <w:tabs>
          <w:tab w:val="num" w:pos="360"/>
        </w:tabs>
        <w:ind w:left="360" w:hanging="360"/>
      </w:pPr>
      <w:rPr>
        <w:rFonts w:cs="Times New Roman"/>
        <w:b w:val="0"/>
        <w:color w:val="000000"/>
        <w:sz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6BE45454"/>
    <w:multiLevelType w:val="multilevel"/>
    <w:tmpl w:val="D65C29BC"/>
    <w:lvl w:ilvl="0">
      <w:start w:val="1"/>
      <w:numFmt w:val="lowerLetter"/>
      <w:lvlText w:val="%1)"/>
      <w:lvlJc w:val="left"/>
      <w:pPr>
        <w:ind w:left="360" w:hanging="360"/>
      </w:pPr>
      <w:rPr>
        <w:rFonts w:cs="Times New Roman"/>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E951D84"/>
    <w:multiLevelType w:val="hybridMultilevel"/>
    <w:tmpl w:val="76760AE8"/>
    <w:lvl w:ilvl="0" w:tplc="EF38EB90">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5A4A79"/>
    <w:multiLevelType w:val="hybridMultilevel"/>
    <w:tmpl w:val="7DE8CAE0"/>
    <w:lvl w:ilvl="0" w:tplc="A3D6B6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934A24"/>
    <w:multiLevelType w:val="hybridMultilevel"/>
    <w:tmpl w:val="36B41F76"/>
    <w:lvl w:ilvl="0" w:tplc="7B0A8F2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ADB667D"/>
    <w:multiLevelType w:val="multilevel"/>
    <w:tmpl w:val="0D62C5FE"/>
    <w:lvl w:ilvl="0">
      <w:start w:val="1"/>
      <w:numFmt w:val="decimal"/>
      <w:lvlText w:val="%1."/>
      <w:lvlJc w:val="left"/>
      <w:pPr>
        <w:ind w:left="360" w:hanging="360"/>
      </w:pPr>
      <w:rPr>
        <w:rFonts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FB31AF"/>
    <w:multiLevelType w:val="multilevel"/>
    <w:tmpl w:val="72383C6E"/>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BD747D9"/>
    <w:multiLevelType w:val="multilevel"/>
    <w:tmpl w:val="202237EC"/>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5" w15:restartNumberingAfterBreak="0">
    <w:nsid w:val="7C5D40F9"/>
    <w:multiLevelType w:val="hybridMultilevel"/>
    <w:tmpl w:val="51220800"/>
    <w:lvl w:ilvl="0" w:tplc="61BA7276">
      <w:start w:val="1"/>
      <w:numFmt w:val="decimal"/>
      <w:lvlText w:val="%1."/>
      <w:lvlJc w:val="left"/>
      <w:pPr>
        <w:ind w:left="72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9"/>
  </w:num>
  <w:num w:numId="6">
    <w:abstractNumId w:val="36"/>
  </w:num>
  <w:num w:numId="7">
    <w:abstractNumId w:val="0"/>
  </w:num>
  <w:num w:numId="8">
    <w:abstractNumId w:val="24"/>
  </w:num>
  <w:num w:numId="9">
    <w:abstractNumId w:val="12"/>
  </w:num>
  <w:num w:numId="10">
    <w:abstractNumId w:val="7"/>
  </w:num>
  <w:num w:numId="11">
    <w:abstractNumId w:val="33"/>
  </w:num>
  <w:num w:numId="12">
    <w:abstractNumId w:val="44"/>
  </w:num>
  <w:num w:numId="13">
    <w:abstractNumId w:val="1"/>
  </w:num>
  <w:num w:numId="14">
    <w:abstractNumId w:val="3"/>
  </w:num>
  <w:num w:numId="15">
    <w:abstractNumId w:val="8"/>
  </w:num>
  <w:num w:numId="16">
    <w:abstractNumId w:val="5"/>
  </w:num>
  <w:num w:numId="17">
    <w:abstractNumId w:val="28"/>
  </w:num>
  <w:num w:numId="18">
    <w:abstractNumId w:val="25"/>
  </w:num>
  <w:num w:numId="19">
    <w:abstractNumId w:val="31"/>
  </w:num>
  <w:num w:numId="20">
    <w:abstractNumId w:val="6"/>
  </w:num>
  <w:num w:numId="21">
    <w:abstractNumId w:val="21"/>
  </w:num>
  <w:num w:numId="22">
    <w:abstractNumId w:val="20"/>
  </w:num>
  <w:num w:numId="23">
    <w:abstractNumId w:val="42"/>
  </w:num>
  <w:num w:numId="24">
    <w:abstractNumId w:val="13"/>
  </w:num>
  <w:num w:numId="25">
    <w:abstractNumId w:val="19"/>
  </w:num>
  <w:num w:numId="26">
    <w:abstractNumId w:val="29"/>
  </w:num>
  <w:num w:numId="27">
    <w:abstractNumId w:val="22"/>
  </w:num>
  <w:num w:numId="28">
    <w:abstractNumId w:val="34"/>
  </w:num>
  <w:num w:numId="29">
    <w:abstractNumId w:val="43"/>
  </w:num>
  <w:num w:numId="30">
    <w:abstractNumId w:val="38"/>
  </w:num>
  <w:num w:numId="31">
    <w:abstractNumId w:val="26"/>
  </w:num>
  <w:num w:numId="32">
    <w:abstractNumId w:val="10"/>
  </w:num>
  <w:num w:numId="33">
    <w:abstractNumId w:val="18"/>
  </w:num>
  <w:num w:numId="34">
    <w:abstractNumId w:val="16"/>
  </w:num>
  <w:num w:numId="35">
    <w:abstractNumId w:val="35"/>
  </w:num>
  <w:num w:numId="36">
    <w:abstractNumId w:val="15"/>
  </w:num>
  <w:num w:numId="37">
    <w:abstractNumId w:val="27"/>
  </w:num>
  <w:num w:numId="38">
    <w:abstractNumId w:val="39"/>
  </w:num>
  <w:num w:numId="39">
    <w:abstractNumId w:val="23"/>
  </w:num>
  <w:num w:numId="40">
    <w:abstractNumId w:val="2"/>
  </w:num>
  <w:num w:numId="41">
    <w:abstractNumId w:val="11"/>
  </w:num>
  <w:num w:numId="42">
    <w:abstractNumId w:val="45"/>
  </w:num>
  <w:num w:numId="43">
    <w:abstractNumId w:val="32"/>
  </w:num>
  <w:num w:numId="44">
    <w:abstractNumId w:val="17"/>
  </w:num>
  <w:num w:numId="45">
    <w:abstractNumId w:val="40"/>
  </w:num>
  <w:num w:numId="46">
    <w:abstractNumId w:val="4"/>
  </w:num>
  <w:num w:numId="47">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F3"/>
    <w:rsid w:val="00003F57"/>
    <w:rsid w:val="00006AA3"/>
    <w:rsid w:val="000118FD"/>
    <w:rsid w:val="00021EFB"/>
    <w:rsid w:val="0002427E"/>
    <w:rsid w:val="00032999"/>
    <w:rsid w:val="00033034"/>
    <w:rsid w:val="00033BAC"/>
    <w:rsid w:val="00035654"/>
    <w:rsid w:val="000370DD"/>
    <w:rsid w:val="0003742B"/>
    <w:rsid w:val="00053758"/>
    <w:rsid w:val="0006287F"/>
    <w:rsid w:val="00076E17"/>
    <w:rsid w:val="000806F1"/>
    <w:rsid w:val="0008351F"/>
    <w:rsid w:val="00083C99"/>
    <w:rsid w:val="000846D6"/>
    <w:rsid w:val="00090453"/>
    <w:rsid w:val="000A0E43"/>
    <w:rsid w:val="000A3AC2"/>
    <w:rsid w:val="000A672B"/>
    <w:rsid w:val="000A70C0"/>
    <w:rsid w:val="000B43C4"/>
    <w:rsid w:val="000C69AC"/>
    <w:rsid w:val="000D03B7"/>
    <w:rsid w:val="000D1F9B"/>
    <w:rsid w:val="000D69C1"/>
    <w:rsid w:val="000E1759"/>
    <w:rsid w:val="000E2606"/>
    <w:rsid w:val="000E2FE9"/>
    <w:rsid w:val="000E703C"/>
    <w:rsid w:val="000F106B"/>
    <w:rsid w:val="000F25BE"/>
    <w:rsid w:val="000F44A6"/>
    <w:rsid w:val="00100BB6"/>
    <w:rsid w:val="00101208"/>
    <w:rsid w:val="00104333"/>
    <w:rsid w:val="00106154"/>
    <w:rsid w:val="00122082"/>
    <w:rsid w:val="001335DB"/>
    <w:rsid w:val="00135DE7"/>
    <w:rsid w:val="00136223"/>
    <w:rsid w:val="001444E8"/>
    <w:rsid w:val="00155B74"/>
    <w:rsid w:val="00164177"/>
    <w:rsid w:val="00165EE8"/>
    <w:rsid w:val="00166418"/>
    <w:rsid w:val="001713ED"/>
    <w:rsid w:val="001777DD"/>
    <w:rsid w:val="00187427"/>
    <w:rsid w:val="0019148D"/>
    <w:rsid w:val="00193363"/>
    <w:rsid w:val="001961F0"/>
    <w:rsid w:val="001962DC"/>
    <w:rsid w:val="00197B7D"/>
    <w:rsid w:val="001A518B"/>
    <w:rsid w:val="001A5D2E"/>
    <w:rsid w:val="001A68DC"/>
    <w:rsid w:val="001B7A40"/>
    <w:rsid w:val="001C4286"/>
    <w:rsid w:val="001C75A9"/>
    <w:rsid w:val="001D32A8"/>
    <w:rsid w:val="001F0BE4"/>
    <w:rsid w:val="001F363A"/>
    <w:rsid w:val="00200026"/>
    <w:rsid w:val="00207866"/>
    <w:rsid w:val="00215DBD"/>
    <w:rsid w:val="00216EF7"/>
    <w:rsid w:val="00225129"/>
    <w:rsid w:val="00233D12"/>
    <w:rsid w:val="00234AF6"/>
    <w:rsid w:val="002422CB"/>
    <w:rsid w:val="00242895"/>
    <w:rsid w:val="00246F67"/>
    <w:rsid w:val="0025488D"/>
    <w:rsid w:val="0026081E"/>
    <w:rsid w:val="002665DD"/>
    <w:rsid w:val="00270A8B"/>
    <w:rsid w:val="00272459"/>
    <w:rsid w:val="0028089E"/>
    <w:rsid w:val="00281A83"/>
    <w:rsid w:val="00290C8A"/>
    <w:rsid w:val="002946AE"/>
    <w:rsid w:val="002A7486"/>
    <w:rsid w:val="002B145E"/>
    <w:rsid w:val="002B2E5A"/>
    <w:rsid w:val="002B364D"/>
    <w:rsid w:val="002C69AD"/>
    <w:rsid w:val="002D0F77"/>
    <w:rsid w:val="002E766C"/>
    <w:rsid w:val="002F1E48"/>
    <w:rsid w:val="002F7441"/>
    <w:rsid w:val="002F7DAA"/>
    <w:rsid w:val="00313523"/>
    <w:rsid w:val="00313B80"/>
    <w:rsid w:val="00315737"/>
    <w:rsid w:val="00317792"/>
    <w:rsid w:val="00321514"/>
    <w:rsid w:val="00326195"/>
    <w:rsid w:val="003266E0"/>
    <w:rsid w:val="003271E2"/>
    <w:rsid w:val="00334C00"/>
    <w:rsid w:val="003352F8"/>
    <w:rsid w:val="003358A6"/>
    <w:rsid w:val="0034138F"/>
    <w:rsid w:val="00344A15"/>
    <w:rsid w:val="00345A73"/>
    <w:rsid w:val="0034737D"/>
    <w:rsid w:val="003571EA"/>
    <w:rsid w:val="00367AE5"/>
    <w:rsid w:val="003712EA"/>
    <w:rsid w:val="00373A9A"/>
    <w:rsid w:val="003829F6"/>
    <w:rsid w:val="003908F1"/>
    <w:rsid w:val="00391D61"/>
    <w:rsid w:val="0039222C"/>
    <w:rsid w:val="003934CF"/>
    <w:rsid w:val="0039489A"/>
    <w:rsid w:val="00394D02"/>
    <w:rsid w:val="003A3FE3"/>
    <w:rsid w:val="003A45B6"/>
    <w:rsid w:val="003B0EBD"/>
    <w:rsid w:val="003D4613"/>
    <w:rsid w:val="003E0774"/>
    <w:rsid w:val="003E4C80"/>
    <w:rsid w:val="003E78CD"/>
    <w:rsid w:val="003F121D"/>
    <w:rsid w:val="003F4B99"/>
    <w:rsid w:val="003F5A7C"/>
    <w:rsid w:val="0040779B"/>
    <w:rsid w:val="00411A50"/>
    <w:rsid w:val="00422908"/>
    <w:rsid w:val="00424F87"/>
    <w:rsid w:val="0043212E"/>
    <w:rsid w:val="00440763"/>
    <w:rsid w:val="00445388"/>
    <w:rsid w:val="00445688"/>
    <w:rsid w:val="004605C1"/>
    <w:rsid w:val="00471FBD"/>
    <w:rsid w:val="004738D5"/>
    <w:rsid w:val="004802AA"/>
    <w:rsid w:val="00487706"/>
    <w:rsid w:val="00492130"/>
    <w:rsid w:val="004A16F1"/>
    <w:rsid w:val="004B2C15"/>
    <w:rsid w:val="004C16EC"/>
    <w:rsid w:val="004C64CD"/>
    <w:rsid w:val="004D257A"/>
    <w:rsid w:val="004D34C5"/>
    <w:rsid w:val="004D7C38"/>
    <w:rsid w:val="004E156B"/>
    <w:rsid w:val="004F07B9"/>
    <w:rsid w:val="004F7221"/>
    <w:rsid w:val="0050486B"/>
    <w:rsid w:val="00511271"/>
    <w:rsid w:val="00550BB8"/>
    <w:rsid w:val="00551E8D"/>
    <w:rsid w:val="00553A15"/>
    <w:rsid w:val="0055788D"/>
    <w:rsid w:val="005637E1"/>
    <w:rsid w:val="00586DAA"/>
    <w:rsid w:val="00590F13"/>
    <w:rsid w:val="00591787"/>
    <w:rsid w:val="005A1313"/>
    <w:rsid w:val="005A636F"/>
    <w:rsid w:val="005A73AB"/>
    <w:rsid w:val="005A7B74"/>
    <w:rsid w:val="005B3CAA"/>
    <w:rsid w:val="005C1499"/>
    <w:rsid w:val="005C2195"/>
    <w:rsid w:val="005C24F4"/>
    <w:rsid w:val="005D3D23"/>
    <w:rsid w:val="005E2016"/>
    <w:rsid w:val="005E26E7"/>
    <w:rsid w:val="005E5858"/>
    <w:rsid w:val="005F0C4A"/>
    <w:rsid w:val="005F4062"/>
    <w:rsid w:val="00602EF9"/>
    <w:rsid w:val="006121BC"/>
    <w:rsid w:val="006143EC"/>
    <w:rsid w:val="006254A9"/>
    <w:rsid w:val="00630405"/>
    <w:rsid w:val="006353DC"/>
    <w:rsid w:val="0064134C"/>
    <w:rsid w:val="00641C20"/>
    <w:rsid w:val="006451A7"/>
    <w:rsid w:val="006518DC"/>
    <w:rsid w:val="00655CC0"/>
    <w:rsid w:val="00663326"/>
    <w:rsid w:val="00684391"/>
    <w:rsid w:val="00691837"/>
    <w:rsid w:val="006A7459"/>
    <w:rsid w:val="006B2E64"/>
    <w:rsid w:val="006B32F1"/>
    <w:rsid w:val="006B32FB"/>
    <w:rsid w:val="006B6B68"/>
    <w:rsid w:val="006C6236"/>
    <w:rsid w:val="006D25F6"/>
    <w:rsid w:val="006E681D"/>
    <w:rsid w:val="007036D5"/>
    <w:rsid w:val="00704BCF"/>
    <w:rsid w:val="00707AC7"/>
    <w:rsid w:val="00720864"/>
    <w:rsid w:val="00723A7A"/>
    <w:rsid w:val="00730290"/>
    <w:rsid w:val="0075102A"/>
    <w:rsid w:val="007547AC"/>
    <w:rsid w:val="00755BF8"/>
    <w:rsid w:val="00755D25"/>
    <w:rsid w:val="0075709F"/>
    <w:rsid w:val="00770F45"/>
    <w:rsid w:val="0077314B"/>
    <w:rsid w:val="00783E8A"/>
    <w:rsid w:val="00794008"/>
    <w:rsid w:val="007A7DCB"/>
    <w:rsid w:val="007C59BE"/>
    <w:rsid w:val="00800F57"/>
    <w:rsid w:val="00813BFF"/>
    <w:rsid w:val="0081725D"/>
    <w:rsid w:val="008224E4"/>
    <w:rsid w:val="00823211"/>
    <w:rsid w:val="00830B0F"/>
    <w:rsid w:val="00834D44"/>
    <w:rsid w:val="00850170"/>
    <w:rsid w:val="0085556E"/>
    <w:rsid w:val="00861E9A"/>
    <w:rsid w:val="00866CB4"/>
    <w:rsid w:val="00872FC9"/>
    <w:rsid w:val="00882FCB"/>
    <w:rsid w:val="00884993"/>
    <w:rsid w:val="0089027D"/>
    <w:rsid w:val="008A1E68"/>
    <w:rsid w:val="008A5B78"/>
    <w:rsid w:val="008B0FAF"/>
    <w:rsid w:val="008B51E6"/>
    <w:rsid w:val="008C2ABC"/>
    <w:rsid w:val="008C41A2"/>
    <w:rsid w:val="008C68EE"/>
    <w:rsid w:val="008D47D5"/>
    <w:rsid w:val="008D6220"/>
    <w:rsid w:val="008E0259"/>
    <w:rsid w:val="008E4EE7"/>
    <w:rsid w:val="008E7F86"/>
    <w:rsid w:val="0092254F"/>
    <w:rsid w:val="009412E7"/>
    <w:rsid w:val="00951494"/>
    <w:rsid w:val="00951BD6"/>
    <w:rsid w:val="00952BA4"/>
    <w:rsid w:val="009541B7"/>
    <w:rsid w:val="0095543C"/>
    <w:rsid w:val="00957843"/>
    <w:rsid w:val="0096294F"/>
    <w:rsid w:val="009648BB"/>
    <w:rsid w:val="00970F94"/>
    <w:rsid w:val="009736D1"/>
    <w:rsid w:val="00975ED8"/>
    <w:rsid w:val="0098240F"/>
    <w:rsid w:val="00992898"/>
    <w:rsid w:val="00994F82"/>
    <w:rsid w:val="00995B12"/>
    <w:rsid w:val="0099617B"/>
    <w:rsid w:val="009A5E07"/>
    <w:rsid w:val="009A660D"/>
    <w:rsid w:val="009B0A70"/>
    <w:rsid w:val="009C0F5C"/>
    <w:rsid w:val="009C3351"/>
    <w:rsid w:val="009D0F43"/>
    <w:rsid w:val="009D35C5"/>
    <w:rsid w:val="009E619C"/>
    <w:rsid w:val="00A019C9"/>
    <w:rsid w:val="00A01ABA"/>
    <w:rsid w:val="00A06824"/>
    <w:rsid w:val="00A10C5D"/>
    <w:rsid w:val="00A179FF"/>
    <w:rsid w:val="00A228C7"/>
    <w:rsid w:val="00A33EC1"/>
    <w:rsid w:val="00A361E0"/>
    <w:rsid w:val="00A36A1D"/>
    <w:rsid w:val="00A36BA7"/>
    <w:rsid w:val="00A41BD0"/>
    <w:rsid w:val="00A450A6"/>
    <w:rsid w:val="00A500B0"/>
    <w:rsid w:val="00A6394F"/>
    <w:rsid w:val="00A65ED0"/>
    <w:rsid w:val="00A71657"/>
    <w:rsid w:val="00A73C29"/>
    <w:rsid w:val="00A7726E"/>
    <w:rsid w:val="00A84193"/>
    <w:rsid w:val="00AA3596"/>
    <w:rsid w:val="00AB1C0E"/>
    <w:rsid w:val="00AC4B42"/>
    <w:rsid w:val="00AC55C4"/>
    <w:rsid w:val="00AD3486"/>
    <w:rsid w:val="00AE7027"/>
    <w:rsid w:val="00AF0E33"/>
    <w:rsid w:val="00B031A7"/>
    <w:rsid w:val="00B06FC5"/>
    <w:rsid w:val="00B115A0"/>
    <w:rsid w:val="00B1490C"/>
    <w:rsid w:val="00B16EC6"/>
    <w:rsid w:val="00B36385"/>
    <w:rsid w:val="00B460C8"/>
    <w:rsid w:val="00B46169"/>
    <w:rsid w:val="00B71F6C"/>
    <w:rsid w:val="00B7436D"/>
    <w:rsid w:val="00B77594"/>
    <w:rsid w:val="00B77AA4"/>
    <w:rsid w:val="00BA3D57"/>
    <w:rsid w:val="00BA6080"/>
    <w:rsid w:val="00BB3E9C"/>
    <w:rsid w:val="00BB6B92"/>
    <w:rsid w:val="00BD02E7"/>
    <w:rsid w:val="00BD28EF"/>
    <w:rsid w:val="00BD5587"/>
    <w:rsid w:val="00BD5FE4"/>
    <w:rsid w:val="00BE026D"/>
    <w:rsid w:val="00BE12BD"/>
    <w:rsid w:val="00BE1909"/>
    <w:rsid w:val="00BF019E"/>
    <w:rsid w:val="00BF0B26"/>
    <w:rsid w:val="00BF682E"/>
    <w:rsid w:val="00C00F9A"/>
    <w:rsid w:val="00C029A0"/>
    <w:rsid w:val="00C07ADF"/>
    <w:rsid w:val="00C1022A"/>
    <w:rsid w:val="00C17337"/>
    <w:rsid w:val="00C20A90"/>
    <w:rsid w:val="00C41834"/>
    <w:rsid w:val="00C535EF"/>
    <w:rsid w:val="00C53A55"/>
    <w:rsid w:val="00C55652"/>
    <w:rsid w:val="00C5679E"/>
    <w:rsid w:val="00C57EA1"/>
    <w:rsid w:val="00C60246"/>
    <w:rsid w:val="00C621FD"/>
    <w:rsid w:val="00C6381F"/>
    <w:rsid w:val="00C64BEA"/>
    <w:rsid w:val="00CA3FC7"/>
    <w:rsid w:val="00CB48A7"/>
    <w:rsid w:val="00CB74DD"/>
    <w:rsid w:val="00CC3B32"/>
    <w:rsid w:val="00CC40EA"/>
    <w:rsid w:val="00CC6AF3"/>
    <w:rsid w:val="00CD0F33"/>
    <w:rsid w:val="00CD6720"/>
    <w:rsid w:val="00CE5B25"/>
    <w:rsid w:val="00CE6CEB"/>
    <w:rsid w:val="00D01D71"/>
    <w:rsid w:val="00D0338B"/>
    <w:rsid w:val="00D057CC"/>
    <w:rsid w:val="00D106B9"/>
    <w:rsid w:val="00D114FB"/>
    <w:rsid w:val="00D179C8"/>
    <w:rsid w:val="00D362FE"/>
    <w:rsid w:val="00D432D7"/>
    <w:rsid w:val="00D4685F"/>
    <w:rsid w:val="00D51143"/>
    <w:rsid w:val="00D52324"/>
    <w:rsid w:val="00D63EB7"/>
    <w:rsid w:val="00D6460A"/>
    <w:rsid w:val="00D70463"/>
    <w:rsid w:val="00D75D3A"/>
    <w:rsid w:val="00D7797C"/>
    <w:rsid w:val="00D9650D"/>
    <w:rsid w:val="00DA33D3"/>
    <w:rsid w:val="00DA5B59"/>
    <w:rsid w:val="00DB25D0"/>
    <w:rsid w:val="00DB4D9C"/>
    <w:rsid w:val="00DB59EA"/>
    <w:rsid w:val="00DC3831"/>
    <w:rsid w:val="00DC406E"/>
    <w:rsid w:val="00DE2410"/>
    <w:rsid w:val="00DF051F"/>
    <w:rsid w:val="00DF5384"/>
    <w:rsid w:val="00DF6819"/>
    <w:rsid w:val="00E036CB"/>
    <w:rsid w:val="00E12482"/>
    <w:rsid w:val="00E23003"/>
    <w:rsid w:val="00E24297"/>
    <w:rsid w:val="00E24CD3"/>
    <w:rsid w:val="00E336CE"/>
    <w:rsid w:val="00E53F40"/>
    <w:rsid w:val="00E6528A"/>
    <w:rsid w:val="00E734FF"/>
    <w:rsid w:val="00E75FF7"/>
    <w:rsid w:val="00E760FA"/>
    <w:rsid w:val="00E91C32"/>
    <w:rsid w:val="00E9242C"/>
    <w:rsid w:val="00E94A7B"/>
    <w:rsid w:val="00E956F9"/>
    <w:rsid w:val="00E96F8B"/>
    <w:rsid w:val="00EB3B30"/>
    <w:rsid w:val="00ED0F63"/>
    <w:rsid w:val="00ED7096"/>
    <w:rsid w:val="00EE23DE"/>
    <w:rsid w:val="00F01151"/>
    <w:rsid w:val="00F2065A"/>
    <w:rsid w:val="00F308F6"/>
    <w:rsid w:val="00F32AD5"/>
    <w:rsid w:val="00F36F93"/>
    <w:rsid w:val="00F42470"/>
    <w:rsid w:val="00F47583"/>
    <w:rsid w:val="00F51771"/>
    <w:rsid w:val="00F53398"/>
    <w:rsid w:val="00F55676"/>
    <w:rsid w:val="00F72808"/>
    <w:rsid w:val="00F74A53"/>
    <w:rsid w:val="00F77DC7"/>
    <w:rsid w:val="00F92469"/>
    <w:rsid w:val="00FA7F64"/>
    <w:rsid w:val="00FB127D"/>
    <w:rsid w:val="00FB14E5"/>
    <w:rsid w:val="00FB3293"/>
    <w:rsid w:val="00FB4FEC"/>
    <w:rsid w:val="00FB60DB"/>
    <w:rsid w:val="00FC5586"/>
    <w:rsid w:val="00FD13CD"/>
    <w:rsid w:val="00FD28B6"/>
    <w:rsid w:val="00FD3C6E"/>
    <w:rsid w:val="00FD41B6"/>
    <w:rsid w:val="00FD41CC"/>
    <w:rsid w:val="00FD51FE"/>
    <w:rsid w:val="00FE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56051"/>
  <w15:chartTrackingRefBased/>
  <w15:docId w15:val="{60CE3298-E0A8-4D86-AA46-1B0A89F5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43C4"/>
  </w:style>
  <w:style w:type="paragraph" w:styleId="Nagwek1">
    <w:name w:val="heading 1"/>
    <w:basedOn w:val="Normalny"/>
    <w:next w:val="Normalny"/>
    <w:link w:val="Nagwek1Znak"/>
    <w:qFormat/>
    <w:rsid w:val="00FD41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5">
    <w:name w:val="heading 5"/>
    <w:basedOn w:val="Normalny"/>
    <w:next w:val="Normalny"/>
    <w:link w:val="Nagwek5Znak"/>
    <w:uiPriority w:val="9"/>
    <w:semiHidden/>
    <w:unhideWhenUsed/>
    <w:qFormat/>
    <w:rsid w:val="008B0FA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D41B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D41B6"/>
    <w:pPr>
      <w:outlineLvl w:val="9"/>
    </w:pPr>
    <w:rPr>
      <w:lang w:eastAsia="pl-PL"/>
    </w:rPr>
  </w:style>
  <w:style w:type="paragraph" w:styleId="Nagwek">
    <w:name w:val="header"/>
    <w:basedOn w:val="Normalny"/>
    <w:link w:val="NagwekZnak"/>
    <w:uiPriority w:val="99"/>
    <w:unhideWhenUsed/>
    <w:rsid w:val="00FD41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1B6"/>
  </w:style>
  <w:style w:type="paragraph" w:styleId="Stopka">
    <w:name w:val="footer"/>
    <w:basedOn w:val="Normalny"/>
    <w:link w:val="StopkaZnak"/>
    <w:uiPriority w:val="99"/>
    <w:unhideWhenUsed/>
    <w:rsid w:val="00FD41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1B6"/>
  </w:style>
  <w:style w:type="paragraph" w:styleId="Akapitzlist">
    <w:name w:val="List Paragraph"/>
    <w:aliases w:val="wypunktowanie,List bullet,List Paragraph,Akapit z listą BS,Kolorowa lista — akcent 11,Średnia siatka 1 — akcent 21,Akapit z listą numerowaną,Podsis rysunku,Numerowanie,BulletC,Obiekt,List Paragraph1,Wyliczanie,Akapit z listą31,CW_Lista"/>
    <w:basedOn w:val="Normalny"/>
    <w:link w:val="AkapitzlistZnak"/>
    <w:qFormat/>
    <w:rsid w:val="00FD41B6"/>
    <w:pPr>
      <w:ind w:left="720"/>
      <w:contextualSpacing/>
    </w:pPr>
  </w:style>
  <w:style w:type="paragraph" w:styleId="Tekstdymka">
    <w:name w:val="Balloon Text"/>
    <w:basedOn w:val="Normalny"/>
    <w:link w:val="TekstdymkaZnak"/>
    <w:uiPriority w:val="99"/>
    <w:semiHidden/>
    <w:unhideWhenUsed/>
    <w:rsid w:val="00FD41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41B6"/>
    <w:rPr>
      <w:rFonts w:ascii="Segoe UI" w:hAnsi="Segoe UI" w:cs="Segoe UI"/>
      <w:sz w:val="18"/>
      <w:szCs w:val="18"/>
    </w:rPr>
  </w:style>
  <w:style w:type="paragraph" w:styleId="Tytu">
    <w:name w:val="Title"/>
    <w:basedOn w:val="Normalny"/>
    <w:next w:val="Normalny"/>
    <w:link w:val="TytuZnak"/>
    <w:autoRedefine/>
    <w:uiPriority w:val="10"/>
    <w:qFormat/>
    <w:rsid w:val="006353DC"/>
    <w:pPr>
      <w:spacing w:after="0" w:line="240" w:lineRule="auto"/>
      <w:contextualSpacing/>
    </w:pPr>
    <w:rPr>
      <w:rFonts w:asciiTheme="majorHAnsi" w:eastAsiaTheme="majorEastAsia" w:hAnsiTheme="majorHAnsi" w:cstheme="majorBidi"/>
      <w:spacing w:val="-10"/>
      <w:kern w:val="28"/>
      <w:sz w:val="20"/>
      <w:szCs w:val="56"/>
    </w:rPr>
  </w:style>
  <w:style w:type="character" w:customStyle="1" w:styleId="TytuZnak">
    <w:name w:val="Tytuł Znak"/>
    <w:basedOn w:val="Domylnaczcionkaakapitu"/>
    <w:link w:val="Tytu"/>
    <w:uiPriority w:val="10"/>
    <w:rsid w:val="006353DC"/>
    <w:rPr>
      <w:rFonts w:asciiTheme="majorHAnsi" w:eastAsiaTheme="majorEastAsia" w:hAnsiTheme="majorHAnsi" w:cstheme="majorBidi"/>
      <w:spacing w:val="-10"/>
      <w:kern w:val="28"/>
      <w:sz w:val="20"/>
      <w:szCs w:val="56"/>
    </w:rPr>
  </w:style>
  <w:style w:type="character" w:styleId="Odwoaniedokomentarza">
    <w:name w:val="annotation reference"/>
    <w:basedOn w:val="Domylnaczcionkaakapitu"/>
    <w:uiPriority w:val="99"/>
    <w:semiHidden/>
    <w:unhideWhenUsed/>
    <w:rsid w:val="006353DC"/>
    <w:rPr>
      <w:sz w:val="16"/>
      <w:szCs w:val="16"/>
    </w:rPr>
  </w:style>
  <w:style w:type="paragraph" w:styleId="Tekstkomentarza">
    <w:name w:val="annotation text"/>
    <w:basedOn w:val="Normalny"/>
    <w:link w:val="TekstkomentarzaZnak"/>
    <w:uiPriority w:val="99"/>
    <w:semiHidden/>
    <w:unhideWhenUsed/>
    <w:qFormat/>
    <w:rsid w:val="006353DC"/>
    <w:pPr>
      <w:spacing w:line="240" w:lineRule="auto"/>
    </w:pPr>
    <w:rPr>
      <w:sz w:val="20"/>
      <w:szCs w:val="20"/>
    </w:rPr>
  </w:style>
  <w:style w:type="character" w:customStyle="1" w:styleId="TekstkomentarzaZnak">
    <w:name w:val="Tekst komentarza Znak"/>
    <w:basedOn w:val="Domylnaczcionkaakapitu"/>
    <w:link w:val="Tekstkomentarza"/>
    <w:uiPriority w:val="99"/>
    <w:semiHidden/>
    <w:qFormat/>
    <w:rsid w:val="006353DC"/>
    <w:rPr>
      <w:sz w:val="20"/>
      <w:szCs w:val="20"/>
    </w:rPr>
  </w:style>
  <w:style w:type="paragraph" w:styleId="Tematkomentarza">
    <w:name w:val="annotation subject"/>
    <w:basedOn w:val="Tekstkomentarza"/>
    <w:next w:val="Tekstkomentarza"/>
    <w:link w:val="TematkomentarzaZnak"/>
    <w:uiPriority w:val="99"/>
    <w:semiHidden/>
    <w:unhideWhenUsed/>
    <w:rsid w:val="006353DC"/>
    <w:rPr>
      <w:b/>
      <w:bCs/>
    </w:rPr>
  </w:style>
  <w:style w:type="character" w:customStyle="1" w:styleId="TematkomentarzaZnak">
    <w:name w:val="Temat komentarza Znak"/>
    <w:basedOn w:val="TekstkomentarzaZnak"/>
    <w:link w:val="Tematkomentarza"/>
    <w:uiPriority w:val="99"/>
    <w:semiHidden/>
    <w:rsid w:val="006353DC"/>
    <w:rPr>
      <w:b/>
      <w:bCs/>
      <w:sz w:val="20"/>
      <w:szCs w:val="20"/>
    </w:rPr>
  </w:style>
  <w:style w:type="table" w:styleId="Tabela-Siatka">
    <w:name w:val="Table Grid"/>
    <w:basedOn w:val="Standardowy"/>
    <w:uiPriority w:val="59"/>
    <w:rsid w:val="00CD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511271"/>
    <w:pPr>
      <w:spacing w:before="100"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492130"/>
    <w:rPr>
      <w:color w:val="0563C1" w:themeColor="hyperlink"/>
      <w:u w:val="single"/>
    </w:rPr>
  </w:style>
  <w:style w:type="character" w:customStyle="1" w:styleId="Nierozpoznanawzmianka1">
    <w:name w:val="Nierozpoznana wzmianka1"/>
    <w:basedOn w:val="Domylnaczcionkaakapitu"/>
    <w:uiPriority w:val="99"/>
    <w:semiHidden/>
    <w:unhideWhenUsed/>
    <w:rsid w:val="00492130"/>
    <w:rPr>
      <w:color w:val="605E5C"/>
      <w:shd w:val="clear" w:color="auto" w:fill="E1DFDD"/>
    </w:rPr>
  </w:style>
  <w:style w:type="paragraph" w:styleId="Poprawka">
    <w:name w:val="Revision"/>
    <w:hidden/>
    <w:uiPriority w:val="99"/>
    <w:semiHidden/>
    <w:rsid w:val="00B460C8"/>
    <w:pPr>
      <w:spacing w:after="0" w:line="240" w:lineRule="auto"/>
    </w:pPr>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Numerowanie Znak,BulletC Znak"/>
    <w:link w:val="Akapitzlist"/>
    <w:qFormat/>
    <w:locked/>
    <w:rsid w:val="003E78CD"/>
  </w:style>
  <w:style w:type="paragraph" w:customStyle="1" w:styleId="Lukasz">
    <w:name w:val="Lukasz"/>
    <w:basedOn w:val="Nagwek1"/>
    <w:next w:val="Nagwek1"/>
    <w:qFormat/>
    <w:rsid w:val="00553A15"/>
    <w:pPr>
      <w:spacing w:before="360" w:after="120" w:line="240" w:lineRule="auto"/>
      <w:jc w:val="center"/>
    </w:pPr>
    <w:rPr>
      <w:rFonts w:asciiTheme="minorHAnsi" w:hAnsiTheme="minorHAnsi"/>
      <w:b/>
      <w:bCs/>
      <w:color w:val="000000" w:themeColor="text1"/>
      <w:sz w:val="20"/>
    </w:rPr>
  </w:style>
  <w:style w:type="character" w:customStyle="1" w:styleId="hgkelc">
    <w:name w:val="hgkelc"/>
    <w:basedOn w:val="Domylnaczcionkaakapitu"/>
    <w:qFormat/>
    <w:rsid w:val="0096294F"/>
  </w:style>
  <w:style w:type="paragraph" w:customStyle="1" w:styleId="Akapitzlist1">
    <w:name w:val="Akapit z listą1"/>
    <w:basedOn w:val="Normalny"/>
    <w:qFormat/>
    <w:rsid w:val="003F121D"/>
    <w:pPr>
      <w:widowControl w:val="0"/>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czeinternetowe">
    <w:name w:val="Łącze internetowe"/>
    <w:basedOn w:val="Domylnaczcionkaakapitu"/>
    <w:uiPriority w:val="99"/>
    <w:unhideWhenUsed/>
    <w:rsid w:val="003F121D"/>
    <w:rPr>
      <w:color w:val="0563C1" w:themeColor="hyperlink"/>
      <w:u w:val="single"/>
    </w:rPr>
  </w:style>
  <w:style w:type="character" w:customStyle="1" w:styleId="Wyrnienie">
    <w:name w:val="Wyróżnienie"/>
    <w:qFormat/>
    <w:rsid w:val="003F121D"/>
    <w:rPr>
      <w:i/>
      <w:iCs/>
    </w:rPr>
  </w:style>
  <w:style w:type="paragraph" w:customStyle="1" w:styleId="Standard">
    <w:name w:val="Standard"/>
    <w:qFormat/>
    <w:rsid w:val="003F121D"/>
    <w:pPr>
      <w:widowControl w:val="0"/>
      <w:suppressAutoHyphens/>
      <w:spacing w:after="0" w:line="240" w:lineRule="auto"/>
      <w:textAlignment w:val="baseline"/>
    </w:pPr>
    <w:rPr>
      <w:rFonts w:ascii="Liberation Serif" w:eastAsia="SimSun" w:hAnsi="Liberation Serif" w:cs="Mangal"/>
      <w:color w:val="00000A"/>
      <w:sz w:val="24"/>
      <w:szCs w:val="24"/>
      <w:lang w:eastAsia="zh-CN" w:bidi="hi-IN"/>
    </w:rPr>
  </w:style>
  <w:style w:type="character" w:customStyle="1" w:styleId="Nagwek5Znak">
    <w:name w:val="Nagłówek 5 Znak"/>
    <w:basedOn w:val="Domylnaczcionkaakapitu"/>
    <w:link w:val="Nagwek5"/>
    <w:uiPriority w:val="9"/>
    <w:semiHidden/>
    <w:rsid w:val="008B0FAF"/>
    <w:rPr>
      <w:rFonts w:asciiTheme="majorHAnsi" w:eastAsiaTheme="majorEastAsia" w:hAnsiTheme="majorHAnsi" w:cstheme="majorBidi"/>
      <w:color w:val="2F5496" w:themeColor="accent1" w:themeShade="BF"/>
    </w:rPr>
  </w:style>
  <w:style w:type="paragraph" w:customStyle="1" w:styleId="Default">
    <w:name w:val="Default"/>
    <w:rsid w:val="008B0FAF"/>
    <w:pPr>
      <w:autoSpaceDE w:val="0"/>
      <w:autoSpaceDN w:val="0"/>
      <w:adjustRightInd w:val="0"/>
      <w:spacing w:after="0" w:line="240" w:lineRule="auto"/>
    </w:pPr>
    <w:rPr>
      <w:rFonts w:ascii="Arial" w:hAnsi="Arial" w:cs="Arial"/>
      <w:color w:val="000000"/>
      <w:sz w:val="24"/>
      <w:szCs w:val="24"/>
    </w:rPr>
  </w:style>
  <w:style w:type="character" w:styleId="Uwydatnienie">
    <w:name w:val="Emphasis"/>
    <w:basedOn w:val="Domylnaczcionkaakapitu"/>
    <w:uiPriority w:val="20"/>
    <w:qFormat/>
    <w:rsid w:val="003E0774"/>
    <w:rPr>
      <w:i/>
      <w:iCs/>
    </w:rPr>
  </w:style>
  <w:style w:type="character" w:customStyle="1" w:styleId="highlight">
    <w:name w:val="highlight"/>
    <w:basedOn w:val="Domylnaczcionkaakapitu"/>
    <w:rsid w:val="003E0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1703">
      <w:bodyDiv w:val="1"/>
      <w:marLeft w:val="0"/>
      <w:marRight w:val="0"/>
      <w:marTop w:val="0"/>
      <w:marBottom w:val="0"/>
      <w:divBdr>
        <w:top w:val="none" w:sz="0" w:space="0" w:color="auto"/>
        <w:left w:val="none" w:sz="0" w:space="0" w:color="auto"/>
        <w:bottom w:val="none" w:sz="0" w:space="0" w:color="auto"/>
        <w:right w:val="none" w:sz="0" w:space="0" w:color="auto"/>
      </w:divBdr>
    </w:div>
    <w:div w:id="214464119">
      <w:bodyDiv w:val="1"/>
      <w:marLeft w:val="0"/>
      <w:marRight w:val="0"/>
      <w:marTop w:val="0"/>
      <w:marBottom w:val="0"/>
      <w:divBdr>
        <w:top w:val="none" w:sz="0" w:space="0" w:color="auto"/>
        <w:left w:val="none" w:sz="0" w:space="0" w:color="auto"/>
        <w:bottom w:val="none" w:sz="0" w:space="0" w:color="auto"/>
        <w:right w:val="none" w:sz="0" w:space="0" w:color="auto"/>
      </w:divBdr>
    </w:div>
    <w:div w:id="438453865">
      <w:bodyDiv w:val="1"/>
      <w:marLeft w:val="0"/>
      <w:marRight w:val="0"/>
      <w:marTop w:val="0"/>
      <w:marBottom w:val="0"/>
      <w:divBdr>
        <w:top w:val="none" w:sz="0" w:space="0" w:color="auto"/>
        <w:left w:val="none" w:sz="0" w:space="0" w:color="auto"/>
        <w:bottom w:val="none" w:sz="0" w:space="0" w:color="auto"/>
        <w:right w:val="none" w:sz="0" w:space="0" w:color="auto"/>
      </w:divBdr>
      <w:divsChild>
        <w:div w:id="31695779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d@word.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logintrade.net" TargetMode="External"/><Relationship Id="rId5" Type="http://schemas.openxmlformats.org/officeDocument/2006/relationships/webSettings" Target="webSettings.xml"/><Relationship Id="rId10" Type="http://schemas.openxmlformats.org/officeDocument/2006/relationships/hyperlink" Target="https://wordkatowice.logintrade.net" TargetMode="External"/><Relationship Id="rId4" Type="http://schemas.openxmlformats.org/officeDocument/2006/relationships/settings" Target="settings.xml"/><Relationship Id="rId9" Type="http://schemas.openxmlformats.org/officeDocument/2006/relationships/hyperlink" Target="mailto:iod@word.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68DA9-650E-4B26-AB81-74216EE7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8320</Words>
  <Characters>49926</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Kotowicz</dc:creator>
  <cp:keywords/>
  <dc:description/>
  <cp:lastModifiedBy>Iwona Dworak</cp:lastModifiedBy>
  <cp:revision>13</cp:revision>
  <dcterms:created xsi:type="dcterms:W3CDTF">2022-08-02T19:28:00Z</dcterms:created>
  <dcterms:modified xsi:type="dcterms:W3CDTF">2022-08-04T07:18:00Z</dcterms:modified>
</cp:coreProperties>
</file>