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F2" w:rsidRDefault="00D510F2" w:rsidP="00D510F2">
      <w:pPr>
        <w:spacing w:after="0" w:line="240" w:lineRule="auto"/>
        <w:jc w:val="both"/>
      </w:pPr>
    </w:p>
    <w:p w:rsidR="00D510F2" w:rsidRDefault="00D510F2" w:rsidP="00D510F2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5724525" cy="1133475"/>
            <wp:effectExtent l="0" t="0" r="9525" b="9525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F2" w:rsidRDefault="00D510F2" w:rsidP="00D510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D.RK.110.32</w:t>
      </w:r>
      <w:r>
        <w:rPr>
          <w:rFonts w:ascii="Arial" w:hAnsi="Arial" w:cs="Arial"/>
          <w:sz w:val="16"/>
          <w:szCs w:val="16"/>
        </w:rPr>
        <w:t>.PH.2022</w:t>
      </w:r>
    </w:p>
    <w:p w:rsidR="00D510F2" w:rsidRDefault="00D510F2" w:rsidP="00D510F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Katowice, 15.07</w:t>
      </w:r>
      <w:r>
        <w:rPr>
          <w:rFonts w:ascii="Arial" w:hAnsi="Arial" w:cs="Arial"/>
          <w:sz w:val="20"/>
          <w:szCs w:val="20"/>
        </w:rPr>
        <w:t>.2022 r.</w:t>
      </w:r>
    </w:p>
    <w:p w:rsidR="00D510F2" w:rsidRDefault="00D510F2" w:rsidP="00D510F2">
      <w:pPr>
        <w:rPr>
          <w:rFonts w:ascii="Arial" w:hAnsi="Arial" w:cs="Arial"/>
          <w:b/>
          <w:sz w:val="20"/>
          <w:szCs w:val="20"/>
        </w:rPr>
      </w:pPr>
    </w:p>
    <w:p w:rsidR="00D510F2" w:rsidRDefault="00D510F2" w:rsidP="00D510F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OGŁOSZENIE O NABORZE NA STANOWISKO PRACOWNIKA OBSŁUGI TECHNICZNEJ </w:t>
      </w:r>
      <w:r>
        <w:rPr>
          <w:rFonts w:cstheme="minorHAnsi"/>
          <w:b/>
        </w:rPr>
        <w:br/>
      </w:r>
      <w:r>
        <w:rPr>
          <w:rFonts w:cstheme="minorHAnsi"/>
          <w:b/>
        </w:rPr>
        <w:t>W</w:t>
      </w:r>
      <w:r>
        <w:rPr>
          <w:rFonts w:cstheme="minorHAnsi"/>
          <w:b/>
        </w:rPr>
        <w:t xml:space="preserve"> ODDZIALE TERENOWYM  DĄBROWA GÓRNICZA</w:t>
      </w:r>
      <w:r>
        <w:rPr>
          <w:rFonts w:cstheme="minorHAnsi"/>
          <w:b/>
        </w:rPr>
        <w:br/>
        <w:t xml:space="preserve"> WOJEWÓDZKIEGO </w:t>
      </w:r>
      <w:r>
        <w:rPr>
          <w:rFonts w:cstheme="minorHAnsi"/>
          <w:b/>
        </w:rPr>
        <w:t>OŚRO</w:t>
      </w:r>
      <w:r>
        <w:rPr>
          <w:rFonts w:cstheme="minorHAnsi"/>
          <w:b/>
        </w:rPr>
        <w:t>DKA</w:t>
      </w:r>
      <w:r>
        <w:rPr>
          <w:rFonts w:cstheme="minorHAnsi"/>
          <w:b/>
        </w:rPr>
        <w:t xml:space="preserve"> RUCHU DROGOWEGO W KATOWICACH</w:t>
      </w:r>
    </w:p>
    <w:p w:rsidR="00D510F2" w:rsidRDefault="00D510F2" w:rsidP="00D510F2">
      <w:pPr>
        <w:jc w:val="both"/>
        <w:rPr>
          <w:rFonts w:cstheme="minorHAnsi"/>
        </w:rPr>
      </w:pPr>
      <w:r>
        <w:rPr>
          <w:rFonts w:cstheme="minorHAnsi"/>
        </w:rPr>
        <w:t xml:space="preserve">Wojewódzki Ośrodek Ruchu Drogowego w Katowicach z siedzibą ul. Francuska 78, ogłasza nabór </w:t>
      </w:r>
      <w:r>
        <w:rPr>
          <w:rFonts w:cstheme="minorHAnsi"/>
        </w:rPr>
        <w:br/>
        <w:t>na stanowisko</w:t>
      </w:r>
      <w:r>
        <w:rPr>
          <w:rFonts w:cstheme="minorHAnsi"/>
        </w:rPr>
        <w:t xml:space="preserve"> pracownika obsługi technicznej w OT Dąbrowa Górnicza.</w:t>
      </w:r>
    </w:p>
    <w:p w:rsidR="00D510F2" w:rsidRDefault="00D510F2" w:rsidP="00D510F2">
      <w:pPr>
        <w:jc w:val="both"/>
        <w:rPr>
          <w:rFonts w:cstheme="minorHAnsi"/>
          <w:u w:val="single"/>
        </w:rPr>
      </w:pPr>
    </w:p>
    <w:p w:rsidR="00D510F2" w:rsidRDefault="00D510F2" w:rsidP="00D510F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Szczegóły naboru:</w:t>
      </w:r>
    </w:p>
    <w:p w:rsidR="00D510F2" w:rsidRDefault="00D510F2" w:rsidP="00D510F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Stanowisko: pracownik obsługi technicznej.</w:t>
      </w:r>
    </w:p>
    <w:p w:rsidR="00D510F2" w:rsidRDefault="00D510F2" w:rsidP="00D510F2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Calibri" w:hAnsi="Calibri" w:cs="Times New Roman"/>
        </w:rPr>
      </w:pPr>
      <w:r>
        <w:t xml:space="preserve">Miejsce wykonywania pracy: Wojewódzki Ośrodek </w:t>
      </w:r>
      <w:r>
        <w:t xml:space="preserve">Ruchu Drogowego w Katowicach, </w:t>
      </w:r>
      <w:r>
        <w:br/>
        <w:t>oddział terenowy Dąbrowa Górnicza, ul. Tysiąclecia 56.</w:t>
      </w:r>
    </w:p>
    <w:p w:rsidR="00D510F2" w:rsidRDefault="00D510F2" w:rsidP="00D510F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Wymiar czasu pracy: pełny etat.</w:t>
      </w:r>
    </w:p>
    <w:p w:rsidR="00D510F2" w:rsidRDefault="00D510F2" w:rsidP="00D510F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Podstawa zatrudnienia: umowa o pracę na okres próbny z możliwością przedłużenia umowy.</w:t>
      </w:r>
    </w:p>
    <w:p w:rsidR="00D510F2" w:rsidRDefault="00D510F2" w:rsidP="00D510F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Praca w systemie dwuzmianowym.</w:t>
      </w:r>
    </w:p>
    <w:p w:rsidR="00D510F2" w:rsidRDefault="00D510F2" w:rsidP="00D510F2">
      <w:pPr>
        <w:pStyle w:val="Akapitzlist"/>
        <w:spacing w:line="240" w:lineRule="auto"/>
        <w:jc w:val="both"/>
        <w:rPr>
          <w:rFonts w:cstheme="minorHAnsi"/>
        </w:rPr>
      </w:pPr>
    </w:p>
    <w:p w:rsidR="00D510F2" w:rsidRDefault="00D510F2" w:rsidP="00D510F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Wymagania niezbędne:</w:t>
      </w:r>
    </w:p>
    <w:p w:rsidR="00D510F2" w:rsidRDefault="00D510F2" w:rsidP="00D510F2">
      <w:pPr>
        <w:pStyle w:val="Akapitzlist"/>
        <w:numPr>
          <w:ilvl w:val="0"/>
          <w:numId w:val="2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Posiadanie uprawnień na kierowanie p</w:t>
      </w:r>
      <w:r>
        <w:rPr>
          <w:rFonts w:cstheme="minorHAnsi"/>
        </w:rPr>
        <w:t xml:space="preserve">ojazdem w ramach kategorii  B,C </w:t>
      </w:r>
      <w:r>
        <w:rPr>
          <w:rFonts w:cstheme="minorHAnsi"/>
        </w:rPr>
        <w:t>prawa jazdy;</w:t>
      </w:r>
    </w:p>
    <w:p w:rsidR="00D510F2" w:rsidRDefault="00D510F2" w:rsidP="00D510F2">
      <w:pPr>
        <w:pStyle w:val="Akapitzlist"/>
        <w:numPr>
          <w:ilvl w:val="0"/>
          <w:numId w:val="2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Stan zdrowia umożliwiający pracę na stanowisku pracownika obsługi technicznej;</w:t>
      </w:r>
    </w:p>
    <w:p w:rsidR="00D510F2" w:rsidRDefault="00D510F2" w:rsidP="00D510F2">
      <w:pPr>
        <w:pStyle w:val="Akapitzlist"/>
        <w:numPr>
          <w:ilvl w:val="0"/>
          <w:numId w:val="2"/>
        </w:numPr>
        <w:tabs>
          <w:tab w:val="left" w:pos="1134"/>
        </w:tabs>
        <w:spacing w:line="254" w:lineRule="auto"/>
        <w:jc w:val="both"/>
        <w:rPr>
          <w:rFonts w:cstheme="minorHAnsi"/>
        </w:rPr>
      </w:pPr>
      <w:r>
        <w:rPr>
          <w:rFonts w:cstheme="minorHAnsi"/>
        </w:rPr>
        <w:t>Umiejętność dobrej organizacji pracy;</w:t>
      </w:r>
    </w:p>
    <w:p w:rsidR="00D510F2" w:rsidRDefault="00D510F2" w:rsidP="00D510F2">
      <w:pPr>
        <w:pStyle w:val="Akapitzlist"/>
        <w:numPr>
          <w:ilvl w:val="0"/>
          <w:numId w:val="2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Odpowiedzialność za powierzone mienie;</w:t>
      </w:r>
    </w:p>
    <w:p w:rsidR="00D510F2" w:rsidRDefault="00D510F2" w:rsidP="00D510F2">
      <w:pPr>
        <w:pStyle w:val="Akapitzlist"/>
        <w:numPr>
          <w:ilvl w:val="0"/>
          <w:numId w:val="2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Sumienność.</w:t>
      </w:r>
    </w:p>
    <w:p w:rsidR="00D510F2" w:rsidRDefault="00D510F2" w:rsidP="00D510F2">
      <w:pPr>
        <w:pStyle w:val="Akapitzlist"/>
        <w:ind w:left="1080"/>
        <w:jc w:val="both"/>
        <w:rPr>
          <w:rFonts w:cstheme="minorHAnsi"/>
        </w:rPr>
      </w:pPr>
    </w:p>
    <w:p w:rsidR="00D510F2" w:rsidRDefault="00D510F2" w:rsidP="00D510F2">
      <w:pPr>
        <w:rPr>
          <w:rFonts w:cstheme="minorHAnsi"/>
          <w:u w:val="single"/>
        </w:rPr>
      </w:pPr>
      <w:r>
        <w:rPr>
          <w:rFonts w:cstheme="minorHAnsi"/>
          <w:u w:val="single"/>
        </w:rPr>
        <w:t>Wymagania dodatkowe:</w:t>
      </w:r>
    </w:p>
    <w:p w:rsidR="00D510F2" w:rsidRPr="00D510F2" w:rsidRDefault="00D510F2" w:rsidP="00D510F2">
      <w:pPr>
        <w:pStyle w:val="Akapitzlist"/>
        <w:numPr>
          <w:ilvl w:val="0"/>
          <w:numId w:val="3"/>
        </w:numPr>
        <w:tabs>
          <w:tab w:val="left" w:pos="1134"/>
        </w:tabs>
        <w:spacing w:line="254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Mile widziane posiadanie uprawnień do prowadzenia pojazdów w ramach pozostałych kategorii prawa jazdy.</w:t>
      </w:r>
    </w:p>
    <w:p w:rsidR="00D510F2" w:rsidRPr="00D510F2" w:rsidRDefault="00D510F2" w:rsidP="00D510F2">
      <w:pPr>
        <w:pStyle w:val="Akapitzlist"/>
        <w:numPr>
          <w:ilvl w:val="0"/>
          <w:numId w:val="3"/>
        </w:numPr>
        <w:tabs>
          <w:tab w:val="left" w:pos="1134"/>
        </w:tabs>
        <w:spacing w:line="254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Umiejętność pracy w zespole.</w:t>
      </w:r>
    </w:p>
    <w:p w:rsidR="00D510F2" w:rsidRDefault="00D510F2" w:rsidP="00D510F2">
      <w:pPr>
        <w:pStyle w:val="Akapitzlist"/>
        <w:numPr>
          <w:ilvl w:val="0"/>
          <w:numId w:val="3"/>
        </w:numPr>
        <w:tabs>
          <w:tab w:val="left" w:pos="1134"/>
        </w:tabs>
        <w:spacing w:line="254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Wykształcenie minimum średnie.</w:t>
      </w:r>
    </w:p>
    <w:p w:rsidR="00D510F2" w:rsidRDefault="00D510F2" w:rsidP="00D510F2">
      <w:pPr>
        <w:pStyle w:val="Akapitzlist"/>
        <w:rPr>
          <w:rFonts w:cstheme="minorHAnsi"/>
        </w:rPr>
      </w:pPr>
    </w:p>
    <w:p w:rsidR="00D510F2" w:rsidRDefault="00D510F2" w:rsidP="00D510F2">
      <w:pPr>
        <w:ind w:left="720" w:hanging="72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Zakres wykonywanych zadań:</w:t>
      </w:r>
    </w:p>
    <w:p w:rsidR="00D510F2" w:rsidRP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Właściwe wyposażenie i utrzymanie urządzeń na placu manewrowym;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Dbałość o czystość, estetykę elementów i wyposażenia technicznego placów manewrowych;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Dbałość o tabor oddziału terenowego, jego estetyczny wygląd oraz sprawność techniczną zgodnie z instrukcją przeprowadzania egzaminów państwowych;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Konserwacja terenów zielonych (koszenie, sprzątanie);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lastRenderedPageBreak/>
        <w:t>Odśnieżanie terenu Wojewódzkiego Ośrodka Ruchu Drogowego w okresie zimowym;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Terminowe zgłaszanie szkód komunikacyjnych;</w:t>
      </w:r>
    </w:p>
    <w:p w:rsidR="00D510F2" w:rsidRDefault="00D510F2" w:rsidP="00D510F2">
      <w:pPr>
        <w:pStyle w:val="Akapitzlist"/>
        <w:numPr>
          <w:ilvl w:val="0"/>
          <w:numId w:val="4"/>
        </w:numPr>
        <w:spacing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Kontrola stanu technicznego pojazdów egzaminacyjnych, wystawianie i rozliczanie kart drogowych, dokonywanie przeglądów technicznych jak i koniecznych </w:t>
      </w:r>
      <w:proofErr w:type="spellStart"/>
      <w:r>
        <w:rPr>
          <w:rFonts w:cstheme="minorHAnsi"/>
        </w:rPr>
        <w:t>tankowań</w:t>
      </w:r>
      <w:proofErr w:type="spellEnd"/>
      <w:r>
        <w:rPr>
          <w:rFonts w:cstheme="minorHAnsi"/>
        </w:rPr>
        <w:t>;</w:t>
      </w:r>
    </w:p>
    <w:p w:rsidR="00D510F2" w:rsidRDefault="00D510F2" w:rsidP="00D510F2">
      <w:pPr>
        <w:pStyle w:val="Akapitzlist"/>
        <w:numPr>
          <w:ilvl w:val="0"/>
          <w:numId w:val="4"/>
        </w:numPr>
        <w:spacing w:after="0" w:line="254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Bezpieczeństwo oraz porządek organizacyjny na placu manewrowym w trakcie trwania egzaminu.</w:t>
      </w:r>
    </w:p>
    <w:p w:rsidR="00D510F2" w:rsidRDefault="00D510F2" w:rsidP="00D510F2">
      <w:pPr>
        <w:pStyle w:val="Akapitzlist"/>
        <w:spacing w:after="0"/>
        <w:jc w:val="both"/>
        <w:rPr>
          <w:rFonts w:cstheme="minorHAnsi"/>
        </w:rPr>
      </w:pPr>
    </w:p>
    <w:p w:rsidR="00D510F2" w:rsidRPr="00AE194B" w:rsidRDefault="00D510F2" w:rsidP="00AE194B">
      <w:pPr>
        <w:pStyle w:val="Akapitzlist"/>
        <w:jc w:val="both"/>
        <w:rPr>
          <w:rFonts w:eastAsia="Lucida Sans Unicode" w:cstheme="minorHAnsi"/>
          <w:b/>
          <w:u w:val="single"/>
        </w:rPr>
      </w:pPr>
      <w:r>
        <w:rPr>
          <w:rFonts w:cstheme="minorHAnsi"/>
          <w:b/>
        </w:rPr>
        <w:t>Zakres czynności zostanie szczegółowo określony przez bezpośredniego przełożonego.</w:t>
      </w:r>
    </w:p>
    <w:p w:rsidR="00D510F2" w:rsidRDefault="00D510F2" w:rsidP="00D510F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Wymagane dokumenty: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Curriculum Vitae;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List motywacyjny;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Kserokopie dokumentów potwierdzających posiadane wykształcenie;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Kserokopie dokumentów potwierdzających  posiadany staż pracy;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Podpisana zgoda na przetwarzanie danych osobowych (Załącznik nr 1);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Kwestionariusz dla osoby ubiegającej się o zatrudnienie (Załącznik nr 2);</w:t>
      </w:r>
    </w:p>
    <w:p w:rsidR="00D510F2" w:rsidRDefault="00D510F2" w:rsidP="00D510F2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Oświadczenie kandydata o posiadaniu prawa jazdy (Załącznik nr 3).</w:t>
      </w:r>
    </w:p>
    <w:p w:rsidR="00D510F2" w:rsidRDefault="00D510F2" w:rsidP="00D510F2">
      <w:pPr>
        <w:spacing w:after="100" w:afterAutospacing="1"/>
        <w:jc w:val="both"/>
        <w:rPr>
          <w:rFonts w:cstheme="minorHAnsi"/>
          <w:b/>
        </w:rPr>
      </w:pPr>
      <w:r>
        <w:rPr>
          <w:rFonts w:cstheme="minorHAnsi"/>
          <w:b/>
        </w:rPr>
        <w:br/>
        <w:t xml:space="preserve">Wszystkie złożone dokumenty aplikacyjne powinny być podpisane przez kandydata. </w:t>
      </w:r>
    </w:p>
    <w:p w:rsidR="00D510F2" w:rsidRDefault="00D510F2" w:rsidP="00D510F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br/>
        <w:t>Termin i miejsce składania dokumentów:</w:t>
      </w:r>
    </w:p>
    <w:p w:rsidR="00D510F2" w:rsidRDefault="00D510F2" w:rsidP="00D510F2">
      <w:pPr>
        <w:ind w:firstLine="708"/>
        <w:jc w:val="both"/>
        <w:rPr>
          <w:rFonts w:cstheme="minorHAnsi"/>
        </w:rPr>
      </w:pPr>
      <w:r>
        <w:rPr>
          <w:rFonts w:cstheme="minorHAnsi"/>
        </w:rPr>
        <w:t>Dokumenty aplikacyjne należy składać za pośrednictwem poczty lub osobiście w sekretariacie Wojewódzkiego Ośrodka Ruchu Drogowego w Katowicach, ul. Francuska 78, 40-507 Katowice.</w:t>
      </w:r>
    </w:p>
    <w:p w:rsidR="00D510F2" w:rsidRDefault="00D510F2" w:rsidP="00D510F2">
      <w:pPr>
        <w:jc w:val="both"/>
        <w:rPr>
          <w:rFonts w:cstheme="minorHAnsi"/>
        </w:rPr>
      </w:pPr>
      <w:r>
        <w:rPr>
          <w:rFonts w:cstheme="minorHAnsi"/>
        </w:rPr>
        <w:t>Dokumenty aplikacyjne powinny być złożone w z</w:t>
      </w:r>
      <w:r w:rsidR="003F7E95">
        <w:rPr>
          <w:rFonts w:cstheme="minorHAnsi"/>
        </w:rPr>
        <w:t>aklejonej, podpisanej i nieprzeź</w:t>
      </w:r>
      <w:r>
        <w:rPr>
          <w:rFonts w:cstheme="minorHAnsi"/>
        </w:rPr>
        <w:t>roczystej kopercie z  dopiskiem „Dokumenty aplikacyjne na stanowisko pracownika obsługi technicznej”.</w:t>
      </w:r>
    </w:p>
    <w:p w:rsidR="00D510F2" w:rsidRDefault="00D510F2" w:rsidP="00D510F2">
      <w:pPr>
        <w:jc w:val="both"/>
        <w:rPr>
          <w:rFonts w:cstheme="minorHAnsi"/>
        </w:rPr>
      </w:pPr>
      <w:r>
        <w:rPr>
          <w:rFonts w:cstheme="minorHAnsi"/>
        </w:rPr>
        <w:t xml:space="preserve">Termin </w:t>
      </w:r>
      <w:r w:rsidR="00AE194B">
        <w:rPr>
          <w:rFonts w:cstheme="minorHAnsi"/>
        </w:rPr>
        <w:t>składania ofert upływa z dniem 29 lipca</w:t>
      </w:r>
      <w:r>
        <w:rPr>
          <w:rFonts w:cstheme="minorHAnsi"/>
        </w:rPr>
        <w:t xml:space="preserve"> 2022 r. o godz. 12:00. </w:t>
      </w:r>
    </w:p>
    <w:p w:rsidR="00D510F2" w:rsidRDefault="00D510F2" w:rsidP="00D510F2">
      <w:pPr>
        <w:jc w:val="both"/>
        <w:rPr>
          <w:rFonts w:cstheme="minorHAnsi"/>
        </w:rPr>
      </w:pPr>
      <w:r>
        <w:rPr>
          <w:rFonts w:cstheme="minorHAnsi"/>
        </w:rPr>
        <w:t>Oferty niekompletne lub otrzymane po terminie nie będą rozpatrywane.</w:t>
      </w:r>
      <w:bookmarkStart w:id="0" w:name="_GoBack"/>
      <w:bookmarkEnd w:id="0"/>
    </w:p>
    <w:p w:rsidR="00D510F2" w:rsidRDefault="00D510F2" w:rsidP="00D510F2">
      <w:pPr>
        <w:jc w:val="both"/>
        <w:rPr>
          <w:rFonts w:cstheme="minorHAnsi"/>
        </w:rPr>
      </w:pPr>
    </w:p>
    <w:p w:rsidR="00D510F2" w:rsidRDefault="00D510F2" w:rsidP="00D510F2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Pozostałe informacje:</w:t>
      </w:r>
    </w:p>
    <w:p w:rsidR="00D510F2" w:rsidRDefault="00D510F2" w:rsidP="00D510F2">
      <w:pPr>
        <w:pStyle w:val="Akapitzlist"/>
        <w:numPr>
          <w:ilvl w:val="0"/>
          <w:numId w:val="6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Rozpatrzenie ofert nastąpi przez powołaną Komisję Rekrutacyjną.</w:t>
      </w:r>
    </w:p>
    <w:p w:rsidR="00D510F2" w:rsidRDefault="00D510F2" w:rsidP="00D510F2">
      <w:pPr>
        <w:pStyle w:val="Akapitzlist"/>
        <w:numPr>
          <w:ilvl w:val="0"/>
          <w:numId w:val="6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Informacja o terminie rozmowy kwalifikacyjnej z wybranymi kandydatami zostanie przekazana telefonicznie.</w:t>
      </w:r>
    </w:p>
    <w:p w:rsidR="00D510F2" w:rsidRDefault="00D510F2" w:rsidP="00D510F2">
      <w:pPr>
        <w:pStyle w:val="Akapitzlist"/>
        <w:numPr>
          <w:ilvl w:val="0"/>
          <w:numId w:val="6"/>
        </w:numPr>
        <w:spacing w:after="0" w:line="254" w:lineRule="auto"/>
        <w:ind w:left="714" w:hanging="357"/>
        <w:jc w:val="both"/>
        <w:rPr>
          <w:rFonts w:cstheme="minorHAnsi"/>
          <w:u w:val="single"/>
        </w:rPr>
      </w:pPr>
      <w:r>
        <w:rPr>
          <w:rFonts w:cstheme="minorHAnsi"/>
        </w:rPr>
        <w:t>Rozmowa kwalifikacyjna zostanie przeprowadzona przez Dyrektora WORD oraz Przewodniczącego Komisji Rekrutacyjnej.</w:t>
      </w:r>
    </w:p>
    <w:p w:rsidR="00D510F2" w:rsidRDefault="00D510F2" w:rsidP="00D510F2">
      <w:pPr>
        <w:pStyle w:val="Akapitzlist"/>
        <w:numPr>
          <w:ilvl w:val="0"/>
          <w:numId w:val="6"/>
        </w:numPr>
        <w:spacing w:line="254" w:lineRule="auto"/>
        <w:jc w:val="both"/>
        <w:rPr>
          <w:rFonts w:cstheme="minorHAnsi"/>
          <w:u w:val="single"/>
        </w:rPr>
      </w:pPr>
      <w:r>
        <w:rPr>
          <w:rFonts w:cstheme="minorHAnsi"/>
        </w:rPr>
        <w:t>Ostateczną decyzję o wyborze i zatrudnieniu kandydata podejmuje Dyrektor.</w:t>
      </w:r>
    </w:p>
    <w:p w:rsidR="00D510F2" w:rsidRDefault="00D510F2" w:rsidP="00D510F2">
      <w:pPr>
        <w:pStyle w:val="Akapitzlist"/>
        <w:numPr>
          <w:ilvl w:val="0"/>
          <w:numId w:val="6"/>
        </w:numPr>
        <w:spacing w:before="1320" w:after="1680" w:line="254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Informacja o wynikach naboru zostanie upowszechniona na BIP oraz stronie internetowej WORD.</w:t>
      </w:r>
    </w:p>
    <w:p w:rsidR="00AE194B" w:rsidRDefault="00AE194B" w:rsidP="00AE194B">
      <w:pPr>
        <w:pStyle w:val="Akapitzlist"/>
        <w:spacing w:before="1320" w:after="1680" w:line="254" w:lineRule="auto"/>
        <w:ind w:left="714"/>
        <w:jc w:val="both"/>
        <w:rPr>
          <w:rFonts w:cstheme="minorHAnsi"/>
        </w:rPr>
      </w:pPr>
    </w:p>
    <w:p w:rsidR="00AE194B" w:rsidRDefault="00AE194B" w:rsidP="00AE194B">
      <w:pPr>
        <w:pStyle w:val="Akapitzlist"/>
        <w:spacing w:before="1320" w:after="1680" w:line="254" w:lineRule="auto"/>
        <w:ind w:left="714"/>
        <w:jc w:val="both"/>
        <w:rPr>
          <w:rFonts w:cstheme="minorHAnsi"/>
        </w:rPr>
      </w:pPr>
    </w:p>
    <w:p w:rsidR="00AE194B" w:rsidRDefault="00AE194B" w:rsidP="00AE194B">
      <w:pPr>
        <w:pStyle w:val="Akapitzlist"/>
        <w:spacing w:before="1320" w:after="1680" w:line="254" w:lineRule="auto"/>
        <w:ind w:left="714"/>
        <w:jc w:val="both"/>
        <w:rPr>
          <w:rFonts w:cstheme="minorHAnsi"/>
        </w:rPr>
      </w:pPr>
    </w:p>
    <w:p w:rsidR="00AE194B" w:rsidRDefault="00AE194B" w:rsidP="00AE194B">
      <w:pPr>
        <w:pStyle w:val="Akapitzlist"/>
        <w:spacing w:before="1320" w:after="1680" w:line="254" w:lineRule="auto"/>
        <w:ind w:left="714"/>
        <w:jc w:val="both"/>
        <w:rPr>
          <w:rFonts w:cstheme="minorHAnsi"/>
        </w:rPr>
      </w:pPr>
      <w:r>
        <w:rPr>
          <w:rFonts w:cstheme="minorHAnsi"/>
        </w:rPr>
        <w:t>Sporządził:</w:t>
      </w:r>
    </w:p>
    <w:p w:rsidR="00AE194B" w:rsidRDefault="00AE194B" w:rsidP="00AE194B">
      <w:pPr>
        <w:pStyle w:val="Akapitzlist"/>
        <w:spacing w:before="1320" w:after="1680" w:line="254" w:lineRule="auto"/>
        <w:ind w:left="7080"/>
        <w:jc w:val="both"/>
        <w:rPr>
          <w:rFonts w:cstheme="minorHAnsi"/>
        </w:rPr>
      </w:pPr>
      <w:r>
        <w:rPr>
          <w:rFonts w:cstheme="minorHAnsi"/>
        </w:rPr>
        <w:t>Zatwierdził:</w:t>
      </w:r>
    </w:p>
    <w:p w:rsidR="00D510F2" w:rsidRDefault="00AE194B" w:rsidP="00AE194B">
      <w:pPr>
        <w:tabs>
          <w:tab w:val="left" w:pos="2835"/>
          <w:tab w:val="left" w:pos="2977"/>
          <w:tab w:val="left" w:pos="3544"/>
          <w:tab w:val="left" w:pos="4111"/>
        </w:tabs>
        <w:ind w:left="567" w:right="4820"/>
        <w:jc w:val="right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C2105" w:rsidRDefault="005C2105"/>
    <w:sectPr w:rsidR="005C2105" w:rsidSect="00AE19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F3B21"/>
    <w:multiLevelType w:val="hybridMultilevel"/>
    <w:tmpl w:val="2A7C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F2"/>
    <w:rsid w:val="003F7E95"/>
    <w:rsid w:val="005C2105"/>
    <w:rsid w:val="00AE194B"/>
    <w:rsid w:val="00D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D73A-3493-4EF9-B2D2-6F2C1576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0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Halladin</dc:creator>
  <cp:keywords/>
  <dc:description/>
  <cp:lastModifiedBy>Patrycja Halladin</cp:lastModifiedBy>
  <cp:revision>1</cp:revision>
  <cp:lastPrinted>2022-07-15T05:49:00Z</cp:lastPrinted>
  <dcterms:created xsi:type="dcterms:W3CDTF">2022-07-15T05:20:00Z</dcterms:created>
  <dcterms:modified xsi:type="dcterms:W3CDTF">2022-07-15T06:26:00Z</dcterms:modified>
</cp:coreProperties>
</file>