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2432" w14:textId="59CD525A" w:rsidR="00C2093D" w:rsidRDefault="00E94541" w:rsidP="00E94541">
      <w:pPr>
        <w:jc w:val="center"/>
      </w:pPr>
      <w:r>
        <w:rPr>
          <w:noProof/>
          <w:lang w:eastAsia="pl-PL"/>
        </w:rPr>
        <w:drawing>
          <wp:inline distT="0" distB="0" distL="0" distR="0" wp14:anchorId="723176B9" wp14:editId="7736976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902E" w14:textId="13627D03" w:rsidR="00E94541" w:rsidRPr="008337D9" w:rsidRDefault="008337D9" w:rsidP="00E94541">
      <w:pPr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8337D9">
        <w:rPr>
          <w:rFonts w:ascii="Times New Roman" w:hAnsi="Times New Roman" w:cs="Times New Roman"/>
          <w:bCs/>
          <w:sz w:val="20"/>
          <w:szCs w:val="20"/>
        </w:rPr>
        <w:t>AT-ZP.262.</w:t>
      </w:r>
      <w:r w:rsidR="006433A0">
        <w:rPr>
          <w:rFonts w:ascii="Times New Roman" w:hAnsi="Times New Roman" w:cs="Times New Roman"/>
          <w:bCs/>
          <w:sz w:val="20"/>
          <w:szCs w:val="20"/>
        </w:rPr>
        <w:t>72</w:t>
      </w:r>
      <w:r w:rsidR="008F50BC">
        <w:rPr>
          <w:rFonts w:ascii="Times New Roman" w:hAnsi="Times New Roman" w:cs="Times New Roman"/>
          <w:bCs/>
          <w:sz w:val="20"/>
          <w:szCs w:val="20"/>
        </w:rPr>
        <w:t>.69.</w:t>
      </w:r>
      <w:r w:rsidRPr="008337D9">
        <w:rPr>
          <w:rFonts w:ascii="Times New Roman" w:hAnsi="Times New Roman" w:cs="Times New Roman"/>
          <w:bCs/>
          <w:sz w:val="20"/>
          <w:szCs w:val="20"/>
        </w:rPr>
        <w:t>2021.ŁŻ</w:t>
      </w:r>
    </w:p>
    <w:p w14:paraId="34DD2DDF" w14:textId="4E20387D" w:rsidR="00E94541" w:rsidRPr="00E94541" w:rsidRDefault="00E94541" w:rsidP="00E94541">
      <w:pPr>
        <w:jc w:val="right"/>
        <w:rPr>
          <w:rFonts w:ascii="Times New Roman" w:hAnsi="Times New Roman" w:cs="Times New Roman"/>
        </w:rPr>
      </w:pPr>
      <w:r w:rsidRPr="00527C19">
        <w:rPr>
          <w:rFonts w:ascii="Times New Roman" w:hAnsi="Times New Roman" w:cs="Times New Roman"/>
        </w:rPr>
        <w:t xml:space="preserve">Katowice, </w:t>
      </w:r>
      <w:r w:rsidR="006433A0" w:rsidRPr="006433A0">
        <w:rPr>
          <w:rFonts w:ascii="Times New Roman" w:hAnsi="Times New Roman" w:cs="Times New Roman"/>
        </w:rPr>
        <w:t>0</w:t>
      </w:r>
      <w:r w:rsidR="00680A54">
        <w:rPr>
          <w:rFonts w:ascii="Times New Roman" w:hAnsi="Times New Roman" w:cs="Times New Roman"/>
        </w:rPr>
        <w:t>8</w:t>
      </w:r>
      <w:r w:rsidR="00674A6E" w:rsidRPr="006433A0">
        <w:rPr>
          <w:rFonts w:ascii="Times New Roman" w:hAnsi="Times New Roman" w:cs="Times New Roman"/>
        </w:rPr>
        <w:t>.07</w:t>
      </w:r>
      <w:r w:rsidRPr="006433A0">
        <w:rPr>
          <w:rFonts w:ascii="Times New Roman" w:hAnsi="Times New Roman" w:cs="Times New Roman"/>
        </w:rPr>
        <w:t>.2022 r.</w:t>
      </w:r>
    </w:p>
    <w:p w14:paraId="567E6407" w14:textId="20738D4D" w:rsidR="00E94541" w:rsidRPr="00DC4779" w:rsidRDefault="00E94541" w:rsidP="00E94541">
      <w:pPr>
        <w:spacing w:before="840" w:line="360" w:lineRule="auto"/>
        <w:ind w:firstLine="357"/>
        <w:jc w:val="both"/>
        <w:rPr>
          <w:rFonts w:ascii="Times New Roman" w:hAnsi="Times New Roman" w:cs="Times New Roman"/>
          <w:b/>
          <w:bCs/>
        </w:rPr>
      </w:pPr>
      <w:r w:rsidRPr="00DC4779">
        <w:rPr>
          <w:rFonts w:ascii="Times New Roman" w:hAnsi="Times New Roman" w:cs="Times New Roman"/>
        </w:rPr>
        <w:t>Zgodnie z art. 135 ust. 1</w:t>
      </w:r>
      <w:r w:rsidR="009D0D97" w:rsidRPr="00DC4779">
        <w:rPr>
          <w:rFonts w:ascii="Times New Roman" w:hAnsi="Times New Roman" w:cs="Times New Roman"/>
        </w:rPr>
        <w:t xml:space="preserve"> i 2</w:t>
      </w:r>
      <w:r w:rsidRPr="00DC4779">
        <w:rPr>
          <w:rFonts w:ascii="Times New Roman" w:hAnsi="Times New Roman" w:cs="Times New Roman"/>
        </w:rPr>
        <w:t xml:space="preserve"> ustawy – Prawo zamówień publicznych z 11 września 2019 r. (Dz. U. z 2021 r., poz. 1129 ze zm.), Zamawiający udziela wyjaśnień treści Specyfikacji Warunków Zamówienia dot. postępowania prowadzonego w trybie podstawowym pn.: </w:t>
      </w:r>
      <w:r w:rsidRPr="00DC4779">
        <w:rPr>
          <w:rFonts w:ascii="Times New Roman" w:hAnsi="Times New Roman" w:cs="Times New Roman"/>
          <w:b/>
          <w:bCs/>
        </w:rPr>
        <w:t>„</w:t>
      </w:r>
      <w:r w:rsidR="008337D9" w:rsidRPr="00DC4779">
        <w:rPr>
          <w:rFonts w:ascii="Times New Roman" w:hAnsi="Times New Roman" w:cs="Times New Roman"/>
          <w:b/>
        </w:rPr>
        <w:t>Dostawa pojazdów egzaminacyjnych w zakresie kategorii B prawa jazdy dla Wojewódzkich Ośrodków Ruchu Drogowego w Katowicach, Częstochowie i Bielsku Białej</w:t>
      </w:r>
      <w:r w:rsidRPr="00DC4779">
        <w:rPr>
          <w:rFonts w:ascii="Times New Roman" w:hAnsi="Times New Roman" w:cs="Times New Roman"/>
          <w:b/>
          <w:bCs/>
        </w:rPr>
        <w:t>”</w:t>
      </w:r>
      <w:r w:rsidR="00DC4779">
        <w:rPr>
          <w:rFonts w:ascii="Times New Roman" w:hAnsi="Times New Roman" w:cs="Times New Roman"/>
          <w:b/>
          <w:bCs/>
        </w:rPr>
        <w:t>.</w:t>
      </w:r>
    </w:p>
    <w:p w14:paraId="7BBC0124" w14:textId="65EAE94A" w:rsidR="001A378B" w:rsidRPr="00DC4779" w:rsidRDefault="00384D07" w:rsidP="00E54B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Treść pytań</w:t>
      </w:r>
      <w:r w:rsidR="001A378B" w:rsidRPr="00DC4779">
        <w:rPr>
          <w:rFonts w:ascii="Times New Roman" w:hAnsi="Times New Roman" w:cs="Times New Roman"/>
          <w:b/>
          <w:bCs/>
          <w:i/>
          <w:iCs/>
          <w:u w:val="single"/>
        </w:rPr>
        <w:t>:</w:t>
      </w:r>
    </w:p>
    <w:p w14:paraId="4F197ACD" w14:textId="189E2E5B" w:rsidR="000C0E4B" w:rsidRPr="00674A6E" w:rsidRDefault="004C7ACE" w:rsidP="00674A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Od 04.09.2022r. n</w:t>
      </w:r>
      <w:r w:rsidR="000C0E4B" w:rsidRPr="00674A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ie będą już wydawane Karty pojazdów</w:t>
      </w:r>
      <w: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. W tym dniu wchodzi nowelizacja</w:t>
      </w:r>
      <w:r w:rsidR="000C0E4B" w:rsidRPr="00674A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art. 77 ustawy Prawo o ruchu drogowym, która likwiduje ten obowiązek. Czy Zamawiający zniesie obowiązek dostarczenia kart pojazdów w umowie? Jeżeli producent/importer nie będzie ich wyrabiał?</w:t>
      </w:r>
    </w:p>
    <w:p w14:paraId="7C3DDB94" w14:textId="4FC5D722" w:rsidR="000C0E4B" w:rsidRPr="00674A6E" w:rsidRDefault="000C0E4B" w:rsidP="00674A6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674A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Czy zapis w § 3 punkt 12 dotyczy także niezawinionego opóźnienia w dostawie pojazdów?</w:t>
      </w:r>
    </w:p>
    <w:p w14:paraId="4777EF38" w14:textId="77777777" w:rsidR="00483CD5" w:rsidRDefault="000C0E4B" w:rsidP="00483C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674A6E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W zapisie § 6 punkt 1 Brak ograniczenia ilości dni w przypadku opóźnienia realizacji dostawy, a kara liczona jest od całej wartości umowy. Czy Zamawiającego dopuści możliwość naliczania kary od wartości pojazdu/ów niedostarczonych terminowo a nie całej umowy?</w:t>
      </w:r>
    </w:p>
    <w:p w14:paraId="48473D27" w14:textId="24F7F60A" w:rsidR="00483CD5" w:rsidRDefault="00483CD5" w:rsidP="00483C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Czy Zamawiają</w:t>
      </w:r>
      <w:r w:rsidRPr="00483CD5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cy dopuszcza lusterka zewnętrzne regulowane r</w:t>
      </w:r>
      <w:r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ęcznie bez funkcji podgrzewania</w:t>
      </w:r>
      <w:r w:rsidRPr="00483CD5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?</w:t>
      </w:r>
    </w:p>
    <w:p w14:paraId="28271C4D" w14:textId="1B906663" w:rsidR="006B2C6D" w:rsidRPr="00483CD5" w:rsidRDefault="006B2C6D" w:rsidP="006B2C6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6B2C6D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Czy zamawiający akceptuje samochody wyprodukowane w 2023 roku?</w:t>
      </w:r>
    </w:p>
    <w:p w14:paraId="1DC64885" w14:textId="4E57A4B1" w:rsidR="00704D55" w:rsidRPr="00DC4779" w:rsidRDefault="001A378B" w:rsidP="008337D9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u w:val="single"/>
        </w:rPr>
      </w:pPr>
      <w:r w:rsidRPr="00DC4779">
        <w:rPr>
          <w:rFonts w:ascii="Times New Roman" w:hAnsi="Times New Roman" w:cs="Times New Roman"/>
          <w:bCs/>
          <w:iCs/>
          <w:u w:val="single"/>
        </w:rPr>
        <w:t>O</w:t>
      </w:r>
      <w:r w:rsidR="00384D07">
        <w:rPr>
          <w:rFonts w:ascii="Times New Roman" w:hAnsi="Times New Roman" w:cs="Times New Roman"/>
          <w:bCs/>
          <w:iCs/>
          <w:u w:val="single"/>
        </w:rPr>
        <w:t>dpowiedzi</w:t>
      </w:r>
      <w:r w:rsidRPr="00DC4779">
        <w:rPr>
          <w:rFonts w:ascii="Times New Roman" w:hAnsi="Times New Roman" w:cs="Times New Roman"/>
          <w:bCs/>
          <w:iCs/>
          <w:u w:val="single"/>
        </w:rPr>
        <w:t>:</w:t>
      </w:r>
    </w:p>
    <w:p w14:paraId="16AEF876" w14:textId="28EDE1DB" w:rsidR="006E0E21" w:rsidRDefault="00674A6E" w:rsidP="008337D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6433A0">
        <w:rPr>
          <w:rFonts w:ascii="Times New Roman" w:hAnsi="Times New Roman" w:cs="Times New Roman"/>
          <w:b/>
        </w:rPr>
        <w:t>Ad 1)</w:t>
      </w:r>
      <w:r>
        <w:rPr>
          <w:rFonts w:ascii="Times New Roman" w:hAnsi="Times New Roman" w:cs="Times New Roman"/>
        </w:rPr>
        <w:tab/>
      </w:r>
      <w:r w:rsidR="006153FE">
        <w:rPr>
          <w:rFonts w:ascii="Times New Roman" w:hAnsi="Times New Roman" w:cs="Times New Roman"/>
        </w:rPr>
        <w:t>Zamawiający zmienia następujące zapisy:</w:t>
      </w:r>
    </w:p>
    <w:p w14:paraId="48FE5152" w14:textId="19EE66A8" w:rsidR="006153FE" w:rsidRPr="006153FE" w:rsidRDefault="006153FE" w:rsidP="006153FE">
      <w:pPr>
        <w:pStyle w:val="Akapitzlist"/>
        <w:numPr>
          <w:ilvl w:val="0"/>
          <w:numId w:val="4"/>
        </w:numPr>
        <w:spacing w:before="120" w:after="120" w:line="360" w:lineRule="auto"/>
        <w:ind w:firstLine="0"/>
        <w:jc w:val="both"/>
        <w:rPr>
          <w:rFonts w:ascii="Times New Roman" w:hAnsi="Times New Roman" w:cs="Times New Roman"/>
        </w:rPr>
      </w:pPr>
      <w:r w:rsidRPr="006153FE">
        <w:rPr>
          <w:rFonts w:ascii="Times New Roman" w:hAnsi="Times New Roman" w:cs="Times New Roman"/>
        </w:rPr>
        <w:t xml:space="preserve">Pkt 8 </w:t>
      </w:r>
      <w:proofErr w:type="spellStart"/>
      <w:r w:rsidRPr="006153FE">
        <w:rPr>
          <w:rFonts w:ascii="Times New Roman" w:hAnsi="Times New Roman" w:cs="Times New Roman"/>
        </w:rPr>
        <w:t>ppkt</w:t>
      </w:r>
      <w:proofErr w:type="spellEnd"/>
      <w:r w:rsidRPr="006153FE">
        <w:rPr>
          <w:rFonts w:ascii="Times New Roman" w:hAnsi="Times New Roman" w:cs="Times New Roman"/>
        </w:rPr>
        <w:t xml:space="preserve"> 3 </w:t>
      </w:r>
      <w:proofErr w:type="spellStart"/>
      <w:r w:rsidRPr="006153FE">
        <w:rPr>
          <w:rFonts w:ascii="Times New Roman" w:hAnsi="Times New Roman" w:cs="Times New Roman"/>
        </w:rPr>
        <w:t>tiret</w:t>
      </w:r>
      <w:proofErr w:type="spellEnd"/>
      <w:r w:rsidRPr="006153FE">
        <w:rPr>
          <w:rFonts w:ascii="Times New Roman" w:hAnsi="Times New Roman" w:cs="Times New Roman"/>
        </w:rPr>
        <w:t xml:space="preserve"> trzecie Załącznika nr 1 do SWZ – Szczegółowy Opis Przedmiotu Zamówienia na następujące brzmienie:</w:t>
      </w:r>
    </w:p>
    <w:p w14:paraId="1E3451CC" w14:textId="5BA92563" w:rsidR="006153FE" w:rsidRPr="00384D07" w:rsidRDefault="006153FE" w:rsidP="006153FE">
      <w:pPr>
        <w:pStyle w:val="Default"/>
        <w:numPr>
          <w:ilvl w:val="3"/>
          <w:numId w:val="3"/>
        </w:numPr>
        <w:spacing w:line="360" w:lineRule="auto"/>
        <w:ind w:left="993" w:firstLine="0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384D07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Kartę pojazdu, wyłącznie w sytuacji, w której pojazdy będące przedmiotem dostawy zostały wprowadzone do obrotu handlowego na terytorium Rzeczypospolitej Polskiej przed dniem 4 września 2022 roku.</w:t>
      </w:r>
    </w:p>
    <w:p w14:paraId="280921AD" w14:textId="1FA37DCC" w:rsidR="006153FE" w:rsidRDefault="006153FE" w:rsidP="006153FE">
      <w:pPr>
        <w:pStyle w:val="Default"/>
        <w:numPr>
          <w:ilvl w:val="0"/>
          <w:numId w:val="4"/>
        </w:numPr>
        <w:spacing w:line="360" w:lineRule="auto"/>
        <w:ind w:firstLine="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281B1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§ 3</w:t>
      </w:r>
      <w:r w:rsidR="00281B1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pkt 3 </w:t>
      </w:r>
      <w:proofErr w:type="spellStart"/>
      <w:r w:rsidR="00281B1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ppkt</w:t>
      </w:r>
      <w:proofErr w:type="spellEnd"/>
      <w:r w:rsidR="00281B1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3) Załącznik a nr 3 do SWZ – Wzoru umowy na następujące brzmienie:</w:t>
      </w:r>
    </w:p>
    <w:p w14:paraId="71C0FBC6" w14:textId="77777777" w:rsidR="00384D07" w:rsidRPr="00384D07" w:rsidRDefault="00281B1F" w:rsidP="00281B1F">
      <w:pPr>
        <w:pStyle w:val="Default"/>
        <w:spacing w:before="120" w:after="120" w:line="360" w:lineRule="auto"/>
        <w:ind w:left="993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384D07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Kartę pojazdu, wyłącznie w sytuacji, w której pojazdy będące przedmiotem dostawy zostały wprowadzone do obrotu handlowego na terytorium Rzeczypospolitej Polskiej przed dniem 4 września 2022 roku.</w:t>
      </w:r>
    </w:p>
    <w:p w14:paraId="30AC289B" w14:textId="476BDAFC" w:rsidR="00384D07" w:rsidRDefault="00384D07" w:rsidP="00384D07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33A0">
        <w:rPr>
          <w:rFonts w:ascii="Times New Roman" w:hAnsi="Times New Roman" w:cs="Times New Roman"/>
          <w:b/>
          <w:sz w:val="22"/>
          <w:szCs w:val="22"/>
        </w:rPr>
        <w:lastRenderedPageBreak/>
        <w:t>Ad 2)</w:t>
      </w:r>
      <w:r w:rsidRPr="00384D0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Zamawiający pozostawia zapis bez zmian.</w:t>
      </w:r>
    </w:p>
    <w:p w14:paraId="5FA3BA7C" w14:textId="371A28A2" w:rsidR="00384D07" w:rsidRDefault="00384D07" w:rsidP="00384D07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433A0">
        <w:rPr>
          <w:rFonts w:ascii="Times New Roman" w:hAnsi="Times New Roman" w:cs="Times New Roman"/>
          <w:b/>
          <w:sz w:val="22"/>
          <w:szCs w:val="22"/>
        </w:rPr>
        <w:t>Ad 3)</w:t>
      </w:r>
      <w:r w:rsidRPr="00384D0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Zamawiający zmienia </w:t>
      </w:r>
      <w:r w:rsidRPr="00281B1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§ 3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pkt 3 </w:t>
      </w:r>
      <w:proofErr w:type="spellStart"/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ppkt</w:t>
      </w:r>
      <w:proofErr w:type="spellEnd"/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3) Załącznik a nr 3 do SWZ – Wzoru umowy na następujące brzmienie</w:t>
      </w:r>
      <w:r w:rsidR="00CD6B6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:</w:t>
      </w:r>
    </w:p>
    <w:p w14:paraId="6D42B1AE" w14:textId="2DD3381F" w:rsidR="00CD6B6B" w:rsidRDefault="00CD6B6B" w:rsidP="00384D07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CD6B6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W razie opóźnienia w dostawie przedmiotu umowy (o którym mowa w  § 3 ust. 1), opóźnienie w usunięciu wad i usterek (o których mowa w  § 5 ust. 7) – w wysokości 1 000,00 zł za każdy rozpoczęty dzień opóźnienia za każdy pojazd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.</w:t>
      </w:r>
    </w:p>
    <w:p w14:paraId="57A69CB9" w14:textId="51BBDD30" w:rsidR="00483CD5" w:rsidRDefault="00483CD5" w:rsidP="00384D07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6433A0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Ad 4)</w:t>
      </w:r>
      <w:r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</w:t>
      </w:r>
      <w:r w:rsidRPr="006433A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Zamawiający </w:t>
      </w:r>
      <w:r w:rsidR="006433A0" w:rsidRPr="006433A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nie dopuszcza zmian.</w:t>
      </w:r>
    </w:p>
    <w:p w14:paraId="781D5FE6" w14:textId="261A1CE7" w:rsidR="006B2C6D" w:rsidRPr="006B2C6D" w:rsidRDefault="006B2C6D" w:rsidP="00384D07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6B2C6D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Ad 5)</w:t>
      </w: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6433A0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Zamawiający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55645F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nie </w:t>
      </w:r>
      <w:bookmarkStart w:id="0" w:name="_GoBack"/>
      <w:bookmarkEnd w:id="0"/>
      <w:r w:rsidR="00680A5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wprowadza zmian do OPZ.</w:t>
      </w:r>
    </w:p>
    <w:p w14:paraId="6E7BB634" w14:textId="760F9FDE" w:rsidR="00CD6B6B" w:rsidRPr="00EA1974" w:rsidRDefault="00CD6B6B" w:rsidP="00EA1974">
      <w:pPr>
        <w:pStyle w:val="Default"/>
        <w:spacing w:before="480" w:after="120" w:line="360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EA197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Jednocześnie zgodnie z art. 137 ust 1 i 2, Zamawiający dokonuje zmiany w </w:t>
      </w:r>
      <w:r w:rsidR="00EA1974" w:rsidRPr="00EA1974">
        <w:rPr>
          <w:rFonts w:ascii="Times New Roman" w:hAnsi="Times New Roman" w:cs="Times New Roman"/>
          <w:sz w:val="22"/>
          <w:szCs w:val="22"/>
        </w:rPr>
        <w:t>p</w:t>
      </w:r>
      <w:r w:rsidRPr="00EA1974">
        <w:rPr>
          <w:rFonts w:ascii="Times New Roman" w:hAnsi="Times New Roman" w:cs="Times New Roman"/>
          <w:sz w:val="22"/>
          <w:szCs w:val="22"/>
        </w:rPr>
        <w:t>kt. 4 akapit trzynasty Załącznika nr 1 do SWZ – Szczegółowy Opis Przedmiotu Zamówienia na następujące brzmienie:</w:t>
      </w:r>
    </w:p>
    <w:p w14:paraId="4F330FAF" w14:textId="6AECD452" w:rsidR="00C40BD6" w:rsidRPr="00EA1974" w:rsidRDefault="00C40BD6" w:rsidP="00384D07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EA197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Niezależnie od wyżej wymienionego systemu rejestrującego i jego komponentów Zamawiający wymaga, aby w ramach postępowania zostały dostarczone rejestratory (urządzenie rejestrujące bez kamer i monitora) stanowiące urządzenia zapasowe w następującej ilości:</w:t>
      </w:r>
    </w:p>
    <w:p w14:paraId="30586190" w14:textId="2E07C3A2" w:rsidR="00C40BD6" w:rsidRPr="00EA1974" w:rsidRDefault="00C40BD6" w:rsidP="00384D07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EA197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Wojewódzki Ośrodek Ruchu Drogowego w Katowicach – 1 </w:t>
      </w:r>
      <w:proofErr w:type="spellStart"/>
      <w:r w:rsidRPr="00EA197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szt</w:t>
      </w:r>
      <w:proofErr w:type="spellEnd"/>
      <w:r w:rsidRPr="00EA197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,</w:t>
      </w:r>
    </w:p>
    <w:p w14:paraId="1B77C29E" w14:textId="7AE8FCA2" w:rsidR="00CD6B6B" w:rsidRPr="00EA1974" w:rsidRDefault="00C40BD6" w:rsidP="00384D07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EA197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Wojewódzki Ośrodek Ruchu Drogowego w Częstochowie – 1 </w:t>
      </w:r>
      <w:proofErr w:type="spellStart"/>
      <w:r w:rsidRPr="00EA197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szt</w:t>
      </w:r>
      <w:proofErr w:type="spellEnd"/>
      <w:r w:rsidRPr="00EA197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,</w:t>
      </w:r>
    </w:p>
    <w:p w14:paraId="034F919C" w14:textId="36DA6C83" w:rsidR="00C40BD6" w:rsidRPr="00EA1974" w:rsidRDefault="00C40BD6" w:rsidP="00384D07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EA1974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Wojewódzki Ośrodek Ruchu Dro</w:t>
      </w:r>
      <w:r w:rsidR="002C2B9A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gowego w Bielsku Białej – 2 szt.</w:t>
      </w:r>
    </w:p>
    <w:p w14:paraId="4BA6C38A" w14:textId="77777777" w:rsidR="00280CD8" w:rsidRPr="00881CD1" w:rsidRDefault="00280CD8" w:rsidP="00280CD8">
      <w:pPr>
        <w:spacing w:before="840"/>
        <w:jc w:val="right"/>
        <w:rPr>
          <w:rFonts w:ascii="Times New Roman" w:hAnsi="Times New Roman" w:cs="Times New Roman"/>
          <w:bCs/>
          <w:iCs/>
          <w:color w:val="4472C4" w:themeColor="accent1"/>
        </w:rPr>
      </w:pPr>
      <w:r w:rsidRPr="00881CD1">
        <w:rPr>
          <w:rFonts w:ascii="Times New Roman" w:hAnsi="Times New Roman" w:cs="Times New Roman"/>
          <w:bCs/>
          <w:iCs/>
          <w:color w:val="4472C4" w:themeColor="accent1"/>
        </w:rPr>
        <w:t>W oryginale podpis:</w:t>
      </w:r>
    </w:p>
    <w:p w14:paraId="54593AE2" w14:textId="7213BF55" w:rsidR="00280CD8" w:rsidRPr="00881CD1" w:rsidRDefault="00280CD8" w:rsidP="00280CD8">
      <w:pPr>
        <w:spacing w:before="360"/>
        <w:jc w:val="right"/>
        <w:rPr>
          <w:rFonts w:ascii="Times New Roman" w:hAnsi="Times New Roman" w:cs="Times New Roman"/>
          <w:bCs/>
          <w:iCs/>
          <w:color w:val="4472C4" w:themeColor="accent1"/>
        </w:rPr>
      </w:pPr>
      <w:r w:rsidRPr="00881CD1">
        <w:rPr>
          <w:rFonts w:ascii="Times New Roman" w:hAnsi="Times New Roman" w:cs="Times New Roman"/>
          <w:bCs/>
          <w:iCs/>
          <w:color w:val="4472C4" w:themeColor="accent1"/>
        </w:rPr>
        <w:t>Janusz Freitag – Dyrektor</w:t>
      </w:r>
    </w:p>
    <w:sectPr w:rsidR="00280CD8" w:rsidRPr="0088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9ECCA9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62060C"/>
    <w:multiLevelType w:val="hybridMultilevel"/>
    <w:tmpl w:val="058C1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D5291F"/>
    <w:multiLevelType w:val="hybridMultilevel"/>
    <w:tmpl w:val="736A3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41175"/>
    <w:multiLevelType w:val="hybridMultilevel"/>
    <w:tmpl w:val="FCCA6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C052C"/>
    <w:multiLevelType w:val="hybridMultilevel"/>
    <w:tmpl w:val="1F66E5FE"/>
    <w:lvl w:ilvl="0" w:tplc="47723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A"/>
    <w:rsid w:val="000037C8"/>
    <w:rsid w:val="000069E7"/>
    <w:rsid w:val="0001292E"/>
    <w:rsid w:val="00021F66"/>
    <w:rsid w:val="00072BF6"/>
    <w:rsid w:val="00090A23"/>
    <w:rsid w:val="000A4CC9"/>
    <w:rsid w:val="000C0E4B"/>
    <w:rsid w:val="00133F76"/>
    <w:rsid w:val="00143B7D"/>
    <w:rsid w:val="001A378B"/>
    <w:rsid w:val="001E1C20"/>
    <w:rsid w:val="001E5399"/>
    <w:rsid w:val="001F38EC"/>
    <w:rsid w:val="002239D4"/>
    <w:rsid w:val="00224534"/>
    <w:rsid w:val="002603BB"/>
    <w:rsid w:val="00263549"/>
    <w:rsid w:val="00280CD8"/>
    <w:rsid w:val="00281B1F"/>
    <w:rsid w:val="00285B3C"/>
    <w:rsid w:val="00293186"/>
    <w:rsid w:val="002C2B9A"/>
    <w:rsid w:val="00304256"/>
    <w:rsid w:val="0033491C"/>
    <w:rsid w:val="0034071F"/>
    <w:rsid w:val="00384D07"/>
    <w:rsid w:val="003932B6"/>
    <w:rsid w:val="003B2368"/>
    <w:rsid w:val="003B4E35"/>
    <w:rsid w:val="003B646A"/>
    <w:rsid w:val="00426754"/>
    <w:rsid w:val="0045579C"/>
    <w:rsid w:val="004619B5"/>
    <w:rsid w:val="00465BF6"/>
    <w:rsid w:val="004803D6"/>
    <w:rsid w:val="00483CD5"/>
    <w:rsid w:val="00494524"/>
    <w:rsid w:val="004C7ACE"/>
    <w:rsid w:val="004D2875"/>
    <w:rsid w:val="00527C19"/>
    <w:rsid w:val="0055645F"/>
    <w:rsid w:val="00560151"/>
    <w:rsid w:val="00573B3A"/>
    <w:rsid w:val="005A4A7D"/>
    <w:rsid w:val="005D6A02"/>
    <w:rsid w:val="005F0D29"/>
    <w:rsid w:val="005F58C8"/>
    <w:rsid w:val="006153FE"/>
    <w:rsid w:val="00622721"/>
    <w:rsid w:val="006433A0"/>
    <w:rsid w:val="00663416"/>
    <w:rsid w:val="00674A6E"/>
    <w:rsid w:val="00680A54"/>
    <w:rsid w:val="006A5312"/>
    <w:rsid w:val="006B2C6D"/>
    <w:rsid w:val="006E0E21"/>
    <w:rsid w:val="00704D55"/>
    <w:rsid w:val="00732AD7"/>
    <w:rsid w:val="007B5B7A"/>
    <w:rsid w:val="007D49A2"/>
    <w:rsid w:val="007E5E24"/>
    <w:rsid w:val="008162BA"/>
    <w:rsid w:val="008337D9"/>
    <w:rsid w:val="00881CD1"/>
    <w:rsid w:val="008B02D8"/>
    <w:rsid w:val="008F50BC"/>
    <w:rsid w:val="009D0D97"/>
    <w:rsid w:val="00A272FA"/>
    <w:rsid w:val="00A3796D"/>
    <w:rsid w:val="00A76DD1"/>
    <w:rsid w:val="00A8200A"/>
    <w:rsid w:val="00AC2236"/>
    <w:rsid w:val="00AC5D87"/>
    <w:rsid w:val="00AD4FA2"/>
    <w:rsid w:val="00AE6AB4"/>
    <w:rsid w:val="00B44AF1"/>
    <w:rsid w:val="00B51315"/>
    <w:rsid w:val="00BB4580"/>
    <w:rsid w:val="00BB7B47"/>
    <w:rsid w:val="00BE7E21"/>
    <w:rsid w:val="00C2093D"/>
    <w:rsid w:val="00C40BD6"/>
    <w:rsid w:val="00C4729C"/>
    <w:rsid w:val="00C619C3"/>
    <w:rsid w:val="00CC1889"/>
    <w:rsid w:val="00CD63E4"/>
    <w:rsid w:val="00CD6B6B"/>
    <w:rsid w:val="00CF65A6"/>
    <w:rsid w:val="00D06C84"/>
    <w:rsid w:val="00D5709B"/>
    <w:rsid w:val="00D91B72"/>
    <w:rsid w:val="00D979F2"/>
    <w:rsid w:val="00DB4A40"/>
    <w:rsid w:val="00DC4779"/>
    <w:rsid w:val="00E00060"/>
    <w:rsid w:val="00E00248"/>
    <w:rsid w:val="00E0099F"/>
    <w:rsid w:val="00E54B1F"/>
    <w:rsid w:val="00E62870"/>
    <w:rsid w:val="00E664B1"/>
    <w:rsid w:val="00E94541"/>
    <w:rsid w:val="00EA1974"/>
    <w:rsid w:val="00EC361A"/>
    <w:rsid w:val="00EC451E"/>
    <w:rsid w:val="00F013FF"/>
    <w:rsid w:val="00F145BC"/>
    <w:rsid w:val="00F25A0C"/>
    <w:rsid w:val="00F910A7"/>
    <w:rsid w:val="00FB55D4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DFD"/>
  <w15:chartTrackingRefBased/>
  <w15:docId w15:val="{0651D51F-FD27-4161-8683-1C6DBA2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B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5B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3B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099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90A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agwektabeli">
    <w:name w:val="Nagłówek tabeli"/>
    <w:basedOn w:val="Normalny"/>
    <w:qFormat/>
    <w:rsid w:val="006153F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Iwona Dworak</cp:lastModifiedBy>
  <cp:revision>12</cp:revision>
  <cp:lastPrinted>2022-07-08T08:31:00Z</cp:lastPrinted>
  <dcterms:created xsi:type="dcterms:W3CDTF">2022-06-29T12:09:00Z</dcterms:created>
  <dcterms:modified xsi:type="dcterms:W3CDTF">2022-07-08T08:54:00Z</dcterms:modified>
</cp:coreProperties>
</file>