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07F4B" w14:textId="63E965A6" w:rsidR="00CE4126" w:rsidRDefault="00CE4126" w:rsidP="00CE4126">
      <w:pPr>
        <w:widowControl w:val="0"/>
        <w:tabs>
          <w:tab w:val="left" w:leader="dot" w:pos="1810"/>
        </w:tabs>
        <w:spacing w:after="240" w:line="276" w:lineRule="auto"/>
        <w:jc w:val="right"/>
        <w:rPr>
          <w:rFonts w:eastAsia="Courier New"/>
          <w:i/>
          <w:color w:val="000000"/>
        </w:rPr>
      </w:pPr>
      <w:r>
        <w:rPr>
          <w:rFonts w:eastAsia="Courier New"/>
          <w:i/>
          <w:color w:val="000000"/>
        </w:rPr>
        <w:t>Załącznik nr 5 do SWZ</w:t>
      </w:r>
    </w:p>
    <w:p w14:paraId="1730E9F9" w14:textId="77777777" w:rsidR="00461410" w:rsidRDefault="002264C0">
      <w:pPr>
        <w:pStyle w:val="naglowek5"/>
        <w:tabs>
          <w:tab w:val="clear" w:pos="1134"/>
          <w:tab w:val="left" w:pos="0"/>
        </w:tabs>
        <w:spacing w:before="240" w:after="360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UMOWA </w:t>
      </w:r>
    </w:p>
    <w:p w14:paraId="4A8CB78B" w14:textId="77777777" w:rsidR="00461410" w:rsidRDefault="002264C0">
      <w:pPr>
        <w:pStyle w:val="Standard"/>
        <w:spacing w:after="240" w:line="360" w:lineRule="auto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 xml:space="preserve">zawarta w dniu ……………………. roku w Katowicach pomiędzy: </w:t>
      </w:r>
    </w:p>
    <w:p w14:paraId="136A3148" w14:textId="77777777" w:rsidR="00461410" w:rsidRDefault="002264C0">
      <w:pPr>
        <w:spacing w:line="360" w:lineRule="auto"/>
        <w:jc w:val="both"/>
        <w:rPr>
          <w:b/>
        </w:rPr>
      </w:pPr>
      <w:r>
        <w:rPr>
          <w:b/>
        </w:rPr>
        <w:t>Wojewódzkim Ośrodkiem Ruchu Drogowego w Katowicach</w:t>
      </w:r>
    </w:p>
    <w:p w14:paraId="6BF14C34" w14:textId="77777777" w:rsidR="00461410" w:rsidRDefault="002264C0">
      <w:pPr>
        <w:spacing w:line="360" w:lineRule="auto"/>
        <w:jc w:val="both"/>
      </w:pPr>
      <w:r>
        <w:t>z siedzibą w Katowicach, 40-507 Katowice, ul. Francuska 78,</w:t>
      </w:r>
    </w:p>
    <w:p w14:paraId="230557CF" w14:textId="77777777" w:rsidR="00461410" w:rsidRDefault="002264C0">
      <w:pPr>
        <w:spacing w:line="360" w:lineRule="auto"/>
        <w:jc w:val="both"/>
      </w:pPr>
      <w:r>
        <w:t>NIP: 954-21-92-176, REGON: 273747894</w:t>
      </w:r>
    </w:p>
    <w:p w14:paraId="1F066FDA" w14:textId="77777777" w:rsidR="00461410" w:rsidRDefault="002264C0">
      <w:pPr>
        <w:spacing w:after="120" w:line="360" w:lineRule="auto"/>
        <w:jc w:val="both"/>
      </w:pPr>
      <w:r>
        <w:t>reprezentowanym przez:</w:t>
      </w:r>
    </w:p>
    <w:p w14:paraId="54FDB4E4" w14:textId="77777777" w:rsidR="00461410" w:rsidRPr="00242D7A" w:rsidRDefault="002264C0">
      <w:pPr>
        <w:spacing w:line="360" w:lineRule="auto"/>
        <w:jc w:val="both"/>
      </w:pPr>
      <w:r w:rsidRPr="00242D7A">
        <w:t xml:space="preserve">Dyrektora – </w:t>
      </w:r>
      <w:r w:rsidR="00242D7A" w:rsidRPr="00242D7A">
        <w:t>Janusza Freitaga</w:t>
      </w:r>
    </w:p>
    <w:p w14:paraId="24117F99" w14:textId="77777777" w:rsidR="00461410" w:rsidRDefault="002264C0">
      <w:pPr>
        <w:pStyle w:val="Standard"/>
        <w:spacing w:after="120" w:line="360" w:lineRule="auto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zwanym w dalszej części umowy Zamawiającym</w:t>
      </w:r>
    </w:p>
    <w:p w14:paraId="4E58D238" w14:textId="77777777" w:rsidR="00461410" w:rsidRDefault="002264C0">
      <w:pPr>
        <w:pStyle w:val="Standard"/>
        <w:spacing w:after="120" w:line="360" w:lineRule="auto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 xml:space="preserve">a </w:t>
      </w:r>
    </w:p>
    <w:p w14:paraId="40858CAE" w14:textId="77777777" w:rsidR="00461410" w:rsidRDefault="002264C0">
      <w:pPr>
        <w:spacing w:line="360" w:lineRule="auto"/>
        <w:jc w:val="both"/>
      </w:pPr>
      <w:r>
        <w:t xml:space="preserve">……………………………………………………………….. </w:t>
      </w:r>
    </w:p>
    <w:p w14:paraId="5E72BCFC" w14:textId="77777777" w:rsidR="00461410" w:rsidRDefault="002264C0">
      <w:pPr>
        <w:spacing w:line="360" w:lineRule="auto"/>
        <w:jc w:val="both"/>
      </w:pPr>
      <w:r>
        <w:t xml:space="preserve">……………………………………………………………….. </w:t>
      </w:r>
    </w:p>
    <w:p w14:paraId="72C8FE37" w14:textId="77777777" w:rsidR="00461410" w:rsidRDefault="002264C0">
      <w:pPr>
        <w:spacing w:line="360" w:lineRule="auto"/>
        <w:jc w:val="both"/>
      </w:pPr>
      <w:r>
        <w:t xml:space="preserve">……………………………………………………………….. </w:t>
      </w:r>
    </w:p>
    <w:p w14:paraId="23CD68B0" w14:textId="77777777" w:rsidR="00461410" w:rsidRDefault="002264C0">
      <w:pPr>
        <w:spacing w:line="360" w:lineRule="auto"/>
        <w:jc w:val="both"/>
      </w:pPr>
      <w:r>
        <w:t xml:space="preserve">……………………………………………………………….. </w:t>
      </w:r>
    </w:p>
    <w:p w14:paraId="1A35E036" w14:textId="77777777" w:rsidR="00461410" w:rsidRDefault="002264C0">
      <w:pPr>
        <w:pStyle w:val="Standard"/>
        <w:spacing w:line="360" w:lineRule="auto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zwanym w dalszej części umowy Wykonawcą,</w:t>
      </w:r>
    </w:p>
    <w:p w14:paraId="2D0180A3" w14:textId="0A974875" w:rsidR="008F22FA" w:rsidRDefault="002264C0" w:rsidP="008F22FA">
      <w:pPr>
        <w:pStyle w:val="Standard"/>
        <w:spacing w:after="120" w:line="360" w:lineRule="auto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 xml:space="preserve">zwane dalej łącznie Stronami. </w:t>
      </w:r>
    </w:p>
    <w:p w14:paraId="68C356B7" w14:textId="2E13F0F5" w:rsidR="008F22FA" w:rsidRPr="006D2BB8" w:rsidRDefault="008F22FA" w:rsidP="006D2BB8">
      <w:pPr>
        <w:pStyle w:val="Lukasz"/>
        <w:spacing w:line="360" w:lineRule="auto"/>
        <w:jc w:val="both"/>
        <w:rPr>
          <w:rFonts w:ascii="Times New Roman" w:hAnsi="Times New Roman" w:cs="Times New Roman"/>
          <w:b w:val="0"/>
          <w:sz w:val="32"/>
          <w:szCs w:val="20"/>
          <w:u w:val="single"/>
        </w:rPr>
      </w:pPr>
      <w:r w:rsidRPr="006D2BB8">
        <w:rPr>
          <w:rFonts w:ascii="Times New Roman" w:hAnsi="Times New Roman" w:cs="Times New Roman"/>
          <w:b w:val="0"/>
        </w:rPr>
        <w:t>Na podstawie rozstrzygnięcia postępowania prowadzonego zgodnie z Ustawą Prawo zamówień publicznych z dnia 11 września 2019r. (Dz. U. z 2021r., poz. 1129</w:t>
      </w:r>
      <w:r w:rsidR="00552C21" w:rsidRPr="006D2BB8">
        <w:rPr>
          <w:rFonts w:ascii="Times New Roman" w:hAnsi="Times New Roman" w:cs="Times New Roman"/>
          <w:b w:val="0"/>
        </w:rPr>
        <w:t xml:space="preserve"> ze zm.</w:t>
      </w:r>
      <w:r w:rsidRPr="006D2BB8">
        <w:rPr>
          <w:rFonts w:ascii="Times New Roman" w:hAnsi="Times New Roman" w:cs="Times New Roman"/>
          <w:b w:val="0"/>
        </w:rPr>
        <w:t xml:space="preserve">) w trybie podstawowym (art. 275 pkt 1 </w:t>
      </w:r>
      <w:proofErr w:type="spellStart"/>
      <w:r w:rsidRPr="006D2BB8">
        <w:rPr>
          <w:rFonts w:ascii="Times New Roman" w:hAnsi="Times New Roman" w:cs="Times New Roman"/>
          <w:b w:val="0"/>
        </w:rPr>
        <w:t>Pzp</w:t>
      </w:r>
      <w:proofErr w:type="spellEnd"/>
      <w:r w:rsidRPr="006D2BB8">
        <w:rPr>
          <w:rFonts w:ascii="Times New Roman" w:hAnsi="Times New Roman" w:cs="Times New Roman"/>
          <w:b w:val="0"/>
        </w:rPr>
        <w:t>) pn.: „</w:t>
      </w:r>
      <w:r w:rsidR="006D2BB8" w:rsidRPr="006D2BB8">
        <w:rPr>
          <w:rFonts w:ascii="Times New Roman" w:hAnsi="Times New Roman" w:cs="Times New Roman"/>
          <w:b w:val="0"/>
          <w:szCs w:val="20"/>
        </w:rPr>
        <w:t>Wykonanie projektu zagospodarowania terenów Wojewódzkiego Ośrodka Ruchu Drogowego w Katowicach wraz z uzyskaniem niezbędnych pozwoleń”</w:t>
      </w:r>
      <w:r w:rsidRPr="006D2BB8">
        <w:rPr>
          <w:b w:val="0"/>
        </w:rPr>
        <w:t>.</w:t>
      </w:r>
    </w:p>
    <w:p w14:paraId="04CB8E1B" w14:textId="77777777" w:rsidR="00461410" w:rsidRDefault="002264C0">
      <w:pPr>
        <w:pStyle w:val="Nagwek1"/>
      </w:pPr>
      <w:r>
        <w:t>§ 1</w:t>
      </w:r>
    </w:p>
    <w:p w14:paraId="101761A7" w14:textId="77777777" w:rsidR="00461410" w:rsidRDefault="002264C0">
      <w:pPr>
        <w:spacing w:line="360" w:lineRule="auto"/>
        <w:jc w:val="center"/>
        <w:rPr>
          <w:b/>
        </w:rPr>
      </w:pPr>
      <w:r>
        <w:rPr>
          <w:b/>
        </w:rPr>
        <w:t>Przedmiot umowy</w:t>
      </w:r>
    </w:p>
    <w:p w14:paraId="6C09EDDA" w14:textId="47391167" w:rsidR="00461410" w:rsidRDefault="002264C0">
      <w:pPr>
        <w:pStyle w:val="Akapitzlist"/>
        <w:numPr>
          <w:ilvl w:val="0"/>
          <w:numId w:val="3"/>
        </w:numPr>
        <w:spacing w:line="360" w:lineRule="auto"/>
        <w:jc w:val="both"/>
        <w:rPr>
          <w:b/>
        </w:rPr>
      </w:pPr>
      <w:r>
        <w:t xml:space="preserve">Przedmiotem umowy jest wykonanie projektu budowlanego oraz projektów wykonawczych branżowych wraz z zagospodarowaniem terenu przyległego zgodnie z wytycznymi zawartymi w </w:t>
      </w:r>
      <w:r w:rsidR="00076C0F">
        <w:t>SWZ</w:t>
      </w:r>
      <w:r>
        <w:t xml:space="preserve"> i opisie przedmiotu zamówienia wraz z pełnym zakresem dla wymagań dokumentacji projektowo – kosztorysowej w ramach zadania inwestycyjnego pn</w:t>
      </w:r>
      <w:r>
        <w:rPr>
          <w:b/>
        </w:rPr>
        <w:t xml:space="preserve">. </w:t>
      </w:r>
      <w:r w:rsidR="006D2BB8" w:rsidRPr="006D2BB8">
        <w:rPr>
          <w:b/>
        </w:rPr>
        <w:t>„Wykonanie projektu zagospodarowania terenów Wojewódzkiego Ośrodka Ruchu Drogowego w Katowicach wraz z uzyskaniem niezbędnych pozwoleń”.</w:t>
      </w:r>
    </w:p>
    <w:p w14:paraId="53F6A826" w14:textId="77777777" w:rsidR="00461410" w:rsidRDefault="002264C0">
      <w:pPr>
        <w:pStyle w:val="Akapitzlist"/>
        <w:numPr>
          <w:ilvl w:val="0"/>
          <w:numId w:val="3"/>
        </w:numPr>
        <w:spacing w:line="360" w:lineRule="auto"/>
        <w:jc w:val="both"/>
      </w:pPr>
      <w:r>
        <w:t>Przedmiot umowy wykonany zostanie zgodnie z niniejszą umową, zasadami wiedzy technicznej oraz obowiązującymi przepisami.</w:t>
      </w:r>
    </w:p>
    <w:p w14:paraId="389D9FA2" w14:textId="77777777" w:rsidR="00461410" w:rsidRDefault="002264C0">
      <w:pPr>
        <w:pStyle w:val="Akapitzlist"/>
        <w:numPr>
          <w:ilvl w:val="0"/>
          <w:numId w:val="3"/>
        </w:numPr>
        <w:spacing w:line="360" w:lineRule="auto"/>
        <w:jc w:val="both"/>
      </w:pPr>
      <w:r>
        <w:t>Wykonane opracowania projektowe będą wzajemnie skoordynowane technicznie (międzybranżowo) oraz kompletne a Wykonawca oświadcza, że posiada możliwości techniczne oraz wiedzę i stosowne uprawnienia do zrealizowania przedmiotu umowy.</w:t>
      </w:r>
    </w:p>
    <w:p w14:paraId="1201DDED" w14:textId="77777777" w:rsidR="00461410" w:rsidRDefault="002264C0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Wykonawca zobowiązany jest do uzyskanie wszelkich koniecznych opinii, warunków technicznych, decyzji, uzgodnień, ekspertyz, odstępstw od przepisów </w:t>
      </w:r>
      <w:proofErr w:type="spellStart"/>
      <w:r>
        <w:t>techniczno</w:t>
      </w:r>
      <w:proofErr w:type="spellEnd"/>
      <w:r>
        <w:t xml:space="preserve"> – budowlanych, które okażą się konieczne do realizacji przedmiotu umowy na własny koszt i własnym staraniem.</w:t>
      </w:r>
    </w:p>
    <w:p w14:paraId="6CAB78EE" w14:textId="77777777" w:rsidR="00461410" w:rsidRDefault="002264C0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Wykonawca zobowiązany jest do uzgadniania rozwiązań projektowych z Zamawiającym i uzyskania jego akceptacji na każdym etapie projektowania oraz do przedkładania comiesięcznych raportów </w:t>
      </w:r>
      <w:r>
        <w:lastRenderedPageBreak/>
        <w:t>z  postępu prac projektowych oraz przekazywania Zamawiającemu wszelkich dokumentów uzyskanych w toku prowadzenia prac projektowych.</w:t>
      </w:r>
    </w:p>
    <w:p w14:paraId="094B2645" w14:textId="77777777" w:rsidR="00461410" w:rsidRDefault="002264C0">
      <w:pPr>
        <w:pStyle w:val="Akapitzlist"/>
        <w:numPr>
          <w:ilvl w:val="0"/>
          <w:numId w:val="3"/>
        </w:numPr>
        <w:spacing w:line="360" w:lineRule="auto"/>
        <w:jc w:val="both"/>
      </w:pPr>
      <w:r>
        <w:t>Wykonawca będzie uczestniczył w spotkaniach roboczych (projektanci wszystkich branż) z  Zamawiającym w celu skoordynowania prac projektowych. Spotkania będą organizowane w</w:t>
      </w:r>
      <w:r w:rsidR="00242D7A">
        <w:t> </w:t>
      </w:r>
      <w:r>
        <w:t xml:space="preserve"> siedzibie Zamawiającego w terminach wcześniej uzgodnionych z projektantem.</w:t>
      </w:r>
    </w:p>
    <w:p w14:paraId="2307D672" w14:textId="77777777" w:rsidR="00461410" w:rsidRPr="00242D7A" w:rsidRDefault="002264C0">
      <w:pPr>
        <w:pStyle w:val="Akapitzlist"/>
        <w:numPr>
          <w:ilvl w:val="0"/>
          <w:numId w:val="3"/>
        </w:numPr>
        <w:spacing w:line="360" w:lineRule="auto"/>
        <w:jc w:val="both"/>
      </w:pPr>
      <w:r w:rsidRPr="00242D7A">
        <w:t>Wykonawca zobowiązany jest w ramach niniejszej umowy do wykonania aktualizacji kosztorysów inwestorskich w okresie 2 lat od daty protokolarnego, bezusterkowego odbioru dokumentacji projektowej w ramach kwoty ustalonej w §4 ust. 2 bez dodatkowego wynagrodzenia.</w:t>
      </w:r>
    </w:p>
    <w:p w14:paraId="7EBAA1C9" w14:textId="77777777" w:rsidR="00461410" w:rsidRDefault="002264C0">
      <w:pPr>
        <w:pStyle w:val="Nagwek1"/>
      </w:pPr>
      <w:r>
        <w:t>§ 2</w:t>
      </w:r>
    </w:p>
    <w:p w14:paraId="58DD9C12" w14:textId="77777777" w:rsidR="00461410" w:rsidRPr="00242D7A" w:rsidRDefault="002264C0" w:rsidP="00242D7A">
      <w:pPr>
        <w:spacing w:line="360" w:lineRule="auto"/>
        <w:jc w:val="center"/>
        <w:rPr>
          <w:b/>
        </w:rPr>
      </w:pPr>
      <w:r w:rsidRPr="00242D7A">
        <w:rPr>
          <w:b/>
        </w:rPr>
        <w:t>Zakres prac objętych umową</w:t>
      </w:r>
    </w:p>
    <w:p w14:paraId="48B948B6" w14:textId="77777777" w:rsidR="00461410" w:rsidRDefault="002264C0" w:rsidP="00242D7A">
      <w:pPr>
        <w:pStyle w:val="Akapitzlist"/>
        <w:numPr>
          <w:ilvl w:val="0"/>
          <w:numId w:val="6"/>
        </w:numPr>
        <w:spacing w:line="360" w:lineRule="auto"/>
      </w:pPr>
      <w:r>
        <w:t>Zakres prac określony został w SWZ oraz opisie przedmiotu zamówienia i obejmuje w szczególności:</w:t>
      </w:r>
    </w:p>
    <w:p w14:paraId="62106FEF" w14:textId="77777777" w:rsidR="00461410" w:rsidRDefault="002264C0">
      <w:pPr>
        <w:pStyle w:val="Akapitzlist"/>
        <w:numPr>
          <w:ilvl w:val="0"/>
          <w:numId w:val="4"/>
        </w:numPr>
        <w:spacing w:after="160" w:line="360" w:lineRule="auto"/>
        <w:jc w:val="both"/>
      </w:pPr>
      <w:r>
        <w:t xml:space="preserve">Sporządzenia Specyfikacji technicznej wykonania i odbioru robót budowlanych w ilości 3 kompletnych egzemplarzy w formie papierowej i 2 egzemplarzy w formie elektronicznej; </w:t>
      </w:r>
    </w:p>
    <w:p w14:paraId="2BA31E55" w14:textId="77777777" w:rsidR="00461410" w:rsidRDefault="002264C0">
      <w:pPr>
        <w:pStyle w:val="Akapitzlist"/>
        <w:numPr>
          <w:ilvl w:val="0"/>
          <w:numId w:val="4"/>
        </w:numPr>
        <w:spacing w:after="160" w:line="360" w:lineRule="auto"/>
        <w:jc w:val="both"/>
      </w:pPr>
      <w:r>
        <w:t>Opracowania przedmiarów robót budowlanych i instalacyjnych wraz z kosztorysem inwestorskim w</w:t>
      </w:r>
      <w:r w:rsidR="00242D7A">
        <w:t> </w:t>
      </w:r>
      <w:r>
        <w:t xml:space="preserve"> wersji szczegółowej i uproszczonej – dla potrzeb realizacji inwestycji w ilości 3 kompletnych egzemplarzy w formie papierowej i 2 egzemplarzy w formie elektronicznej.</w:t>
      </w:r>
    </w:p>
    <w:p w14:paraId="2BCF7C0C" w14:textId="00929DFF" w:rsidR="00461410" w:rsidRDefault="002264C0">
      <w:pPr>
        <w:pStyle w:val="Akapitzlist"/>
        <w:numPr>
          <w:ilvl w:val="0"/>
          <w:numId w:val="6"/>
        </w:numPr>
        <w:spacing w:after="160" w:line="360" w:lineRule="auto"/>
        <w:jc w:val="both"/>
      </w:pPr>
      <w:r>
        <w:t>Forma elektroniczna dokumentacji projektowej powinna być stosownie podzielona na pliki tematyczne i</w:t>
      </w:r>
      <w:r w:rsidR="00336942">
        <w:t> </w:t>
      </w:r>
      <w:r>
        <w:t xml:space="preserve"> przekazana na nośniku CD/DVD. Zakłada się następujące rodzaje plików: całość dokumentacji projektowej w formacie pdf. Dodatkowo należy dołączyć:</w:t>
      </w:r>
    </w:p>
    <w:p w14:paraId="51D691AE" w14:textId="77777777" w:rsidR="00461410" w:rsidRDefault="002264C0">
      <w:pPr>
        <w:pStyle w:val="Akapitzlist"/>
        <w:numPr>
          <w:ilvl w:val="0"/>
          <w:numId w:val="7"/>
        </w:numPr>
        <w:spacing w:after="160" w:line="360" w:lineRule="auto"/>
        <w:jc w:val="both"/>
      </w:pPr>
      <w:r>
        <w:t>dokumentacja opisowa w formacie *</w:t>
      </w:r>
      <w:proofErr w:type="spellStart"/>
      <w:r>
        <w:t>doc</w:t>
      </w:r>
      <w:proofErr w:type="spellEnd"/>
      <w:r>
        <w:t xml:space="preserve"> lub *</w:t>
      </w:r>
      <w:proofErr w:type="spellStart"/>
      <w:r>
        <w:t>odt</w:t>
      </w:r>
      <w:proofErr w:type="spellEnd"/>
      <w:r>
        <w:t>;</w:t>
      </w:r>
    </w:p>
    <w:p w14:paraId="2F9F9854" w14:textId="77777777" w:rsidR="00461410" w:rsidRDefault="002264C0">
      <w:pPr>
        <w:pStyle w:val="Akapitzlist"/>
        <w:numPr>
          <w:ilvl w:val="0"/>
          <w:numId w:val="7"/>
        </w:numPr>
        <w:spacing w:after="160" w:line="360" w:lineRule="auto"/>
        <w:jc w:val="both"/>
      </w:pPr>
      <w:r>
        <w:t>część rysunkowa w formacie *</w:t>
      </w:r>
      <w:proofErr w:type="spellStart"/>
      <w:r>
        <w:t>dwg</w:t>
      </w:r>
      <w:proofErr w:type="spellEnd"/>
    </w:p>
    <w:p w14:paraId="18A3995F" w14:textId="77777777" w:rsidR="00461410" w:rsidRDefault="002264C0">
      <w:pPr>
        <w:pStyle w:val="Akapitzlist"/>
        <w:numPr>
          <w:ilvl w:val="0"/>
          <w:numId w:val="7"/>
        </w:numPr>
        <w:spacing w:after="160" w:line="360" w:lineRule="auto"/>
        <w:jc w:val="both"/>
      </w:pPr>
      <w:r>
        <w:t>kosztorysy w formacie *</w:t>
      </w:r>
      <w:proofErr w:type="spellStart"/>
      <w:r>
        <w:t>ath</w:t>
      </w:r>
      <w:proofErr w:type="spellEnd"/>
    </w:p>
    <w:p w14:paraId="573F9698" w14:textId="77777777" w:rsidR="00461410" w:rsidRDefault="002264C0">
      <w:pPr>
        <w:pStyle w:val="Akapitzlist"/>
        <w:numPr>
          <w:ilvl w:val="0"/>
          <w:numId w:val="6"/>
        </w:numPr>
        <w:spacing w:after="160" w:line="360" w:lineRule="auto"/>
        <w:jc w:val="both"/>
      </w:pPr>
      <w:r>
        <w:t>Pomiędzy przekazaną Zamawiającemu wersją papierową dokumentacji a wersją elektroniczną nie może być żadnych różnic. Nośnik zawierający dokumentację projektową w wersji cyfrowej powinien umożliwić Zamawiającemu jej kopiowanie.</w:t>
      </w:r>
    </w:p>
    <w:p w14:paraId="3D813131" w14:textId="77777777" w:rsidR="00461410" w:rsidRDefault="002264C0">
      <w:pPr>
        <w:pStyle w:val="Akapitzlist"/>
        <w:numPr>
          <w:ilvl w:val="0"/>
          <w:numId w:val="6"/>
        </w:numPr>
        <w:spacing w:after="160" w:line="360" w:lineRule="auto"/>
        <w:jc w:val="both"/>
      </w:pPr>
      <w:r>
        <w:t xml:space="preserve">Zamawiający zastrzega możliwość zmniejszenia zakresu realizacji przedmiotu umowy i w takim przypadku Wykonawcy będzie przysługiwać obniżone wynagrodzenie za wykonane uprzednio prace obliczone na podstawie obustronnie podpisanego protokołu zaawansowania prac projektowych. </w:t>
      </w:r>
    </w:p>
    <w:p w14:paraId="2048F4D4" w14:textId="77777777" w:rsidR="00461410" w:rsidRDefault="002264C0">
      <w:pPr>
        <w:pStyle w:val="Akapitzlist"/>
        <w:numPr>
          <w:ilvl w:val="0"/>
          <w:numId w:val="6"/>
        </w:numPr>
        <w:spacing w:after="160" w:line="360" w:lineRule="auto"/>
        <w:jc w:val="both"/>
      </w:pPr>
      <w:r>
        <w:t xml:space="preserve">Wykonawca zobowiązuje się do pełnienia wielobranżowego nadzoru autorskiego na etapie realizowanych prac budowlanych, które będą wykonywane na podstawie opracowanej przez Wykonawcę dokumentacji projektowej. </w:t>
      </w:r>
    </w:p>
    <w:p w14:paraId="29E51C31" w14:textId="77777777" w:rsidR="00461410" w:rsidRDefault="002264C0">
      <w:pPr>
        <w:pStyle w:val="Akapitzlist"/>
        <w:numPr>
          <w:ilvl w:val="0"/>
          <w:numId w:val="6"/>
        </w:numPr>
        <w:spacing w:after="160" w:line="360" w:lineRule="auto"/>
        <w:jc w:val="both"/>
      </w:pPr>
      <w:r>
        <w:t>Wykonawca jest zobowiązany do udziału w przygotowaniu dokumentacji (OPZ) oraz w przebiegu procesu procedury przetargowej na wyłonienie wykonawcy robót budowlanych i do udzielania odpowiedzi na ewentualne pytania dotyczące opracowanej dokumentacji projektowej w terminie określonym przez Zamawiającego.</w:t>
      </w:r>
    </w:p>
    <w:p w14:paraId="55775FF6" w14:textId="77777777" w:rsidR="00461410" w:rsidRDefault="002264C0">
      <w:pPr>
        <w:pStyle w:val="Akapitzlist"/>
        <w:numPr>
          <w:ilvl w:val="0"/>
          <w:numId w:val="6"/>
        </w:numPr>
        <w:spacing w:after="160" w:line="360" w:lineRule="auto"/>
        <w:jc w:val="both"/>
      </w:pPr>
      <w:r>
        <w:t>Wykonawca przedmiotu niniejszej umowy nie może bez zgody Zamawiającego przekazać praw i</w:t>
      </w:r>
      <w:r w:rsidR="00242D7A">
        <w:t> </w:t>
      </w:r>
      <w:r>
        <w:t xml:space="preserve"> obowiązków wynikających z umowy w całości. Wykonawca odpowiada za prace wykonane przez podwykonawców, niezbędne do realizacji zlecenia głównego.</w:t>
      </w:r>
    </w:p>
    <w:p w14:paraId="5FA94A3D" w14:textId="77777777" w:rsidR="00461410" w:rsidRDefault="002264C0">
      <w:pPr>
        <w:pStyle w:val="Akapitzlist"/>
        <w:numPr>
          <w:ilvl w:val="0"/>
          <w:numId w:val="6"/>
        </w:numPr>
        <w:spacing w:after="160" w:line="360" w:lineRule="auto"/>
        <w:jc w:val="both"/>
      </w:pPr>
      <w:r>
        <w:t xml:space="preserve">Zamawiający nie dopuszcza podawania w dokumentacji projektowej nazw własnych zastosowanych materiałów i urządzeń a jedynie opisywania materiałów i urządzeń za pomocą ich parametrów technicznych. W przypadku zastosowania w/w nazw, Zamawiający wymaga od Wykonawcy podania również co najmniej dwóch materiałów/urządzeń o parametrach równoważnych do zastosowanego rozwiązania. </w:t>
      </w:r>
    </w:p>
    <w:p w14:paraId="7C91F93F" w14:textId="77777777" w:rsidR="00461410" w:rsidRDefault="002264C0">
      <w:pPr>
        <w:pStyle w:val="Nagwek1"/>
      </w:pPr>
      <w:r>
        <w:lastRenderedPageBreak/>
        <w:t>§ 3</w:t>
      </w:r>
    </w:p>
    <w:p w14:paraId="0713E618" w14:textId="77777777" w:rsidR="00461410" w:rsidRDefault="002264C0" w:rsidP="00242D7A">
      <w:pPr>
        <w:pStyle w:val="Akapitzlist"/>
        <w:spacing w:line="360" w:lineRule="auto"/>
        <w:jc w:val="center"/>
        <w:rPr>
          <w:b/>
        </w:rPr>
      </w:pPr>
      <w:r>
        <w:rPr>
          <w:b/>
        </w:rPr>
        <w:t>Termin realizacji umowy</w:t>
      </w:r>
    </w:p>
    <w:p w14:paraId="216ED21B" w14:textId="5957681C" w:rsidR="00461410" w:rsidRDefault="002264C0">
      <w:pPr>
        <w:pStyle w:val="Akapitzlist"/>
        <w:numPr>
          <w:ilvl w:val="0"/>
          <w:numId w:val="8"/>
        </w:numPr>
        <w:spacing w:line="360" w:lineRule="auto"/>
        <w:jc w:val="both"/>
      </w:pPr>
      <w:r>
        <w:t xml:space="preserve">Wykonawca zobowiązuje się do wykonania przedmiotu umowy </w:t>
      </w:r>
      <w:r w:rsidR="00336942">
        <w:t>dla części ….</w:t>
      </w:r>
      <w:r>
        <w:t>z zachowaniem następujących etapów:</w:t>
      </w:r>
    </w:p>
    <w:p w14:paraId="337F0FCE" w14:textId="77777777" w:rsidR="00242D7A" w:rsidRDefault="002264C0" w:rsidP="00242D7A">
      <w:pPr>
        <w:pStyle w:val="Akapitzlist"/>
        <w:numPr>
          <w:ilvl w:val="0"/>
          <w:numId w:val="18"/>
        </w:numPr>
        <w:spacing w:line="360" w:lineRule="auto"/>
        <w:jc w:val="both"/>
      </w:pPr>
      <w:r>
        <w:t xml:space="preserve">I etap: opracowanie projektu koncepcyjnego wraz z uzyskaniem jego akceptacji przez Zamawiającego: do </w:t>
      </w:r>
      <w:r>
        <w:rPr>
          <w:color w:val="FF0000"/>
        </w:rPr>
        <w:t xml:space="preserve">…… </w:t>
      </w:r>
      <w:r>
        <w:t>miesiąca od dnia zawarcia umowy;</w:t>
      </w:r>
    </w:p>
    <w:p w14:paraId="2C8E1BF1" w14:textId="125E35E0" w:rsidR="00242D7A" w:rsidRDefault="006D2BB8" w:rsidP="00242D7A">
      <w:pPr>
        <w:pStyle w:val="Akapitzlist"/>
        <w:numPr>
          <w:ilvl w:val="0"/>
          <w:numId w:val="18"/>
        </w:numPr>
        <w:spacing w:line="360" w:lineRule="auto"/>
        <w:jc w:val="both"/>
      </w:pPr>
      <w:r w:rsidRPr="00940CFD">
        <w:rPr>
          <w:highlight w:val="white"/>
        </w:rPr>
        <w:t>I</w:t>
      </w:r>
      <w:r>
        <w:rPr>
          <w:highlight w:val="white"/>
        </w:rPr>
        <w:t>I</w:t>
      </w:r>
      <w:r w:rsidRPr="00940CFD">
        <w:rPr>
          <w:highlight w:val="white"/>
        </w:rPr>
        <w:t xml:space="preserve"> etap: uzyskanie pozwolenia na budowę/zgłoszenia robót: </w:t>
      </w:r>
      <w:r w:rsidR="002264C0">
        <w:t xml:space="preserve"> do </w:t>
      </w:r>
      <w:r w:rsidR="002264C0" w:rsidRPr="00242D7A">
        <w:rPr>
          <w:color w:val="FF0000"/>
        </w:rPr>
        <w:t>…….</w:t>
      </w:r>
      <w:r w:rsidR="002264C0">
        <w:t xml:space="preserve"> miesięcy od dnia zawarcia umowy;</w:t>
      </w:r>
    </w:p>
    <w:p w14:paraId="4903B3AB" w14:textId="5D101AA9" w:rsidR="00461410" w:rsidRDefault="002264C0" w:rsidP="00242D7A">
      <w:pPr>
        <w:pStyle w:val="Akapitzlist"/>
        <w:numPr>
          <w:ilvl w:val="0"/>
          <w:numId w:val="18"/>
        </w:numPr>
        <w:spacing w:line="360" w:lineRule="auto"/>
        <w:jc w:val="both"/>
      </w:pPr>
      <w:r>
        <w:t>I</w:t>
      </w:r>
      <w:r w:rsidR="006D2BB8">
        <w:t>II</w:t>
      </w:r>
      <w:r>
        <w:t xml:space="preserve"> etap: sprawowanie nadzoru autorskiego: od momentu rozpoczęcia robót budowlanych do momentu uzyskania pozwolenia na użytkowanie obiektu, a w przypadku gdy powyższe pozwolenie nie będzie wymagane do dnia komisyjnego odbioru końcowego robót budowlanych.</w:t>
      </w:r>
    </w:p>
    <w:p w14:paraId="2E107366" w14:textId="4DDBB03E" w:rsidR="00461410" w:rsidRDefault="002264C0">
      <w:pPr>
        <w:pStyle w:val="Akapitzlist"/>
        <w:numPr>
          <w:ilvl w:val="0"/>
          <w:numId w:val="8"/>
        </w:numPr>
        <w:spacing w:line="360" w:lineRule="auto"/>
        <w:jc w:val="both"/>
      </w:pPr>
      <w:r>
        <w:t>Za termin realizacji umowy (etap I-II) uważa się złożenie w siedzibie Zamawiającego (z zachowaniem terminów w/w etapów) kompletnej dokumentacji projektowej wraz z pozostałymi wymaganymi opracowaniami i decyzją o  pozwolenie na budowę (bądź zgłoszenia robót).</w:t>
      </w:r>
    </w:p>
    <w:p w14:paraId="4827E672" w14:textId="77777777" w:rsidR="00461410" w:rsidRDefault="002264C0">
      <w:pPr>
        <w:pStyle w:val="Nagwek1"/>
      </w:pPr>
      <w:r>
        <w:t>§ 4</w:t>
      </w:r>
    </w:p>
    <w:p w14:paraId="3DC08DD0" w14:textId="77777777" w:rsidR="00461410" w:rsidRPr="00242D7A" w:rsidRDefault="002264C0" w:rsidP="00242D7A">
      <w:pPr>
        <w:spacing w:after="160" w:line="360" w:lineRule="auto"/>
        <w:jc w:val="center"/>
        <w:rPr>
          <w:b/>
        </w:rPr>
      </w:pPr>
      <w:r w:rsidRPr="00242D7A">
        <w:rPr>
          <w:b/>
        </w:rPr>
        <w:t>Wynagrodzenie Wykonawcy</w:t>
      </w:r>
    </w:p>
    <w:p w14:paraId="1F0D3BB5" w14:textId="0941E71F" w:rsidR="00461410" w:rsidRDefault="002264C0" w:rsidP="00336942">
      <w:pPr>
        <w:pStyle w:val="Akapitzlist"/>
        <w:numPr>
          <w:ilvl w:val="0"/>
          <w:numId w:val="10"/>
        </w:numPr>
        <w:spacing w:after="160" w:line="360" w:lineRule="auto"/>
        <w:jc w:val="both"/>
      </w:pPr>
      <w:r>
        <w:t>Za wykonany przedmiot umowy Wykonawcy przysługuje wynagrodzenie ryczałtowe  ustalone w</w:t>
      </w:r>
      <w:r w:rsidR="00336942">
        <w:t> </w:t>
      </w:r>
      <w:r>
        <w:t xml:space="preserve"> oparciu o przedłożoną ofertę cenową.</w:t>
      </w:r>
    </w:p>
    <w:p w14:paraId="59B84BBF" w14:textId="384440B0" w:rsidR="00461410" w:rsidRDefault="002264C0">
      <w:pPr>
        <w:pStyle w:val="Akapitzlist"/>
        <w:numPr>
          <w:ilvl w:val="0"/>
          <w:numId w:val="10"/>
        </w:numPr>
        <w:spacing w:after="160" w:line="360" w:lineRule="auto"/>
      </w:pPr>
      <w:r>
        <w:t xml:space="preserve">Wynagrodzenie za wykonanie przedmiotu umowy </w:t>
      </w:r>
      <w:r w:rsidR="00336942">
        <w:t>dla części ……w etapach I, II</w:t>
      </w:r>
      <w:r>
        <w:t xml:space="preserve"> wynosi:</w:t>
      </w:r>
    </w:p>
    <w:p w14:paraId="0E3EB2AF" w14:textId="77777777" w:rsidR="00461410" w:rsidRDefault="002264C0">
      <w:pPr>
        <w:pStyle w:val="Akapitzlist"/>
        <w:spacing w:after="160" w:line="360" w:lineRule="auto"/>
      </w:pPr>
      <w:r>
        <w:t>a)…………………………………..(brutto)</w:t>
      </w:r>
    </w:p>
    <w:p w14:paraId="1659A451" w14:textId="77777777" w:rsidR="00461410" w:rsidRDefault="002264C0">
      <w:pPr>
        <w:pStyle w:val="Akapitzlist"/>
        <w:spacing w:after="160" w:line="360" w:lineRule="auto"/>
      </w:pPr>
      <w:r>
        <w:t>słownie…………………………………….</w:t>
      </w:r>
    </w:p>
    <w:p w14:paraId="08016882" w14:textId="77777777" w:rsidR="00461410" w:rsidRDefault="002264C0">
      <w:pPr>
        <w:pStyle w:val="Akapitzlist"/>
        <w:spacing w:after="160" w:line="360" w:lineRule="auto"/>
      </w:pPr>
      <w:r>
        <w:t>b) …………………………………..(netto)</w:t>
      </w:r>
    </w:p>
    <w:p w14:paraId="3912F5BB" w14:textId="77777777" w:rsidR="00461410" w:rsidRDefault="002264C0">
      <w:pPr>
        <w:pStyle w:val="Akapitzlist"/>
        <w:spacing w:after="160" w:line="360" w:lineRule="auto"/>
      </w:pPr>
      <w:r>
        <w:t>słownie……………………………………..</w:t>
      </w:r>
    </w:p>
    <w:p w14:paraId="2769CABF" w14:textId="77777777" w:rsidR="00461410" w:rsidRDefault="002264C0">
      <w:pPr>
        <w:pStyle w:val="Akapitzlist"/>
        <w:numPr>
          <w:ilvl w:val="0"/>
          <w:numId w:val="11"/>
        </w:numPr>
        <w:spacing w:line="360" w:lineRule="auto"/>
      </w:pPr>
      <w:r>
        <w:t>W tym podatek VAT…………………………..</w:t>
      </w:r>
    </w:p>
    <w:p w14:paraId="2093C3A0" w14:textId="77777777" w:rsidR="00461410" w:rsidRDefault="002264C0">
      <w:pPr>
        <w:spacing w:line="360" w:lineRule="auto"/>
        <w:ind w:left="720"/>
      </w:pPr>
      <w:r>
        <w:t>słownie……………………………………………..</w:t>
      </w:r>
    </w:p>
    <w:p w14:paraId="5FC49A7A" w14:textId="1C04357A" w:rsidR="00461410" w:rsidRDefault="002264C0">
      <w:pPr>
        <w:pStyle w:val="Akapitzlist"/>
        <w:numPr>
          <w:ilvl w:val="0"/>
          <w:numId w:val="10"/>
        </w:numPr>
        <w:spacing w:after="160" w:line="360" w:lineRule="auto"/>
      </w:pPr>
      <w:r>
        <w:t>Wynagrodzenie za wykonanie przedmiotu umowy w etap</w:t>
      </w:r>
      <w:r w:rsidR="008312C2">
        <w:t>ie</w:t>
      </w:r>
      <w:r>
        <w:t xml:space="preserve"> I</w:t>
      </w:r>
      <w:r w:rsidR="00336942">
        <w:t>II</w:t>
      </w:r>
      <w:r>
        <w:t xml:space="preserve"> wynosi:</w:t>
      </w:r>
    </w:p>
    <w:p w14:paraId="146733DB" w14:textId="77777777" w:rsidR="00461410" w:rsidRDefault="002264C0">
      <w:pPr>
        <w:pStyle w:val="Akapitzlist"/>
        <w:spacing w:after="160" w:line="360" w:lineRule="auto"/>
      </w:pPr>
      <w:r>
        <w:t>a)…………………………………..(brutto)</w:t>
      </w:r>
    </w:p>
    <w:p w14:paraId="563D23DC" w14:textId="77777777" w:rsidR="00461410" w:rsidRDefault="002264C0">
      <w:pPr>
        <w:pStyle w:val="Akapitzlist"/>
        <w:spacing w:after="160" w:line="360" w:lineRule="auto"/>
      </w:pPr>
      <w:r>
        <w:t>słownie…………………………………….</w:t>
      </w:r>
    </w:p>
    <w:p w14:paraId="02959DD2" w14:textId="77777777" w:rsidR="00461410" w:rsidRDefault="002264C0">
      <w:pPr>
        <w:pStyle w:val="Akapitzlist"/>
        <w:spacing w:after="160" w:line="360" w:lineRule="auto"/>
      </w:pPr>
      <w:r>
        <w:t>b) …………………………………..(netto)</w:t>
      </w:r>
    </w:p>
    <w:p w14:paraId="40D42E2C" w14:textId="77777777" w:rsidR="00461410" w:rsidRDefault="002264C0">
      <w:pPr>
        <w:pStyle w:val="Akapitzlist"/>
        <w:spacing w:after="160" w:line="360" w:lineRule="auto"/>
      </w:pPr>
      <w:r>
        <w:t>słownie……………………………………..</w:t>
      </w:r>
    </w:p>
    <w:p w14:paraId="26FC2043" w14:textId="77777777" w:rsidR="00461410" w:rsidRDefault="002264C0">
      <w:pPr>
        <w:pStyle w:val="Akapitzlist"/>
        <w:numPr>
          <w:ilvl w:val="0"/>
          <w:numId w:val="11"/>
        </w:numPr>
        <w:spacing w:line="360" w:lineRule="auto"/>
      </w:pPr>
      <w:r>
        <w:t>W tym podatek VAT…………………………..</w:t>
      </w:r>
    </w:p>
    <w:p w14:paraId="316E5F64" w14:textId="77777777" w:rsidR="00461410" w:rsidRDefault="002264C0">
      <w:pPr>
        <w:spacing w:line="360" w:lineRule="auto"/>
        <w:ind w:left="720"/>
      </w:pPr>
      <w:r>
        <w:t>słownie……………………………………………..</w:t>
      </w:r>
    </w:p>
    <w:p w14:paraId="724E49E1" w14:textId="5E07C42A" w:rsidR="00461410" w:rsidRDefault="002264C0">
      <w:pPr>
        <w:pStyle w:val="Akapitzlist"/>
        <w:numPr>
          <w:ilvl w:val="0"/>
          <w:numId w:val="10"/>
        </w:numPr>
        <w:spacing w:line="360" w:lineRule="auto"/>
        <w:jc w:val="both"/>
      </w:pPr>
      <w:r>
        <w:t>Płatność za realizację zakresu umowy w etapach od I do I</w:t>
      </w:r>
      <w:r w:rsidR="006D2BB8">
        <w:t>I</w:t>
      </w:r>
      <w:r>
        <w:t xml:space="preserve"> ustala się jako jednorazową, po zakończeniu powyższych etapów potwierdzonych obustronnie podpisanym protokołem końcowym odbioru dokumentacji projektowej. Płatność wynagrodzenia należnego Wykonawcy nastąpi w</w:t>
      </w:r>
      <w:r w:rsidR="00242D7A">
        <w:t> </w:t>
      </w:r>
      <w:r>
        <w:t xml:space="preserve"> przeciągu 21 dni od daty wpływu prawidłowo wystawionej faktury VAT na konto Wykonawcy wskazane w fakturze VAT.</w:t>
      </w:r>
    </w:p>
    <w:p w14:paraId="407532AD" w14:textId="13D1794F" w:rsidR="00461410" w:rsidRDefault="002264C0">
      <w:pPr>
        <w:pStyle w:val="Akapitzlist"/>
        <w:numPr>
          <w:ilvl w:val="0"/>
          <w:numId w:val="10"/>
        </w:numPr>
        <w:spacing w:line="360" w:lineRule="auto"/>
        <w:jc w:val="both"/>
      </w:pPr>
      <w:r>
        <w:t>Płatność za realizację zakresu I</w:t>
      </w:r>
      <w:r w:rsidR="006D2BB8">
        <w:t>II</w:t>
      </w:r>
      <w:r>
        <w:t xml:space="preserve"> umowy ustala się jako jednorazową, po uzyskaniu pozwolenia na użytkowanie obiektu (bądź w przypadku jego niewymagalności po podpisaniu protokołu końcowego odbioru robót). Płatność wynagrodzenia należnego Wykonawcy nastąpi w przeciągu 21 dni od daty wpływu prawidłowo wystawionej faktury VAT na konto Wykonawcy wskazane w fakturze VAT.</w:t>
      </w:r>
    </w:p>
    <w:p w14:paraId="6B25ED16" w14:textId="77777777" w:rsidR="00461410" w:rsidRDefault="002264C0">
      <w:pPr>
        <w:pStyle w:val="Akapitzlist"/>
        <w:numPr>
          <w:ilvl w:val="0"/>
          <w:numId w:val="10"/>
        </w:numPr>
        <w:spacing w:line="360" w:lineRule="auto"/>
        <w:jc w:val="both"/>
      </w:pPr>
      <w:r>
        <w:t xml:space="preserve">W przypadku przerwania wykonywania prac projektowych z powodu okoliczności, za które odpowiedzialność ponosi Zamawiający, wysokość wynagrodzenia za wykonane do dnia przerwania </w:t>
      </w:r>
      <w:r>
        <w:lastRenderedPageBreak/>
        <w:t>prace ustalona będzie przez przedstawicieli obu stron na podstawie protokołu zaawansowania prac, podpisanego przez obie strony umowy.</w:t>
      </w:r>
    </w:p>
    <w:p w14:paraId="290567D2" w14:textId="77777777" w:rsidR="00461410" w:rsidRDefault="002264C0">
      <w:pPr>
        <w:pStyle w:val="Akapitzlist"/>
        <w:numPr>
          <w:ilvl w:val="0"/>
          <w:numId w:val="10"/>
        </w:numPr>
        <w:spacing w:line="360" w:lineRule="auto"/>
        <w:jc w:val="both"/>
      </w:pPr>
      <w:r>
        <w:t>W przypadku urzędowej zmiany, w okresie trwania umowy, wysokości podatku VAT – wynagrodzenie ulegnie odpowiedniej zmianie.</w:t>
      </w:r>
      <w:bookmarkStart w:id="0" w:name="_GoBack"/>
      <w:bookmarkEnd w:id="0"/>
    </w:p>
    <w:p w14:paraId="4F6C9C75" w14:textId="77777777" w:rsidR="00461410" w:rsidRDefault="002264C0">
      <w:pPr>
        <w:pStyle w:val="Nagwek1"/>
      </w:pPr>
      <w:r>
        <w:t>§ 5</w:t>
      </w:r>
    </w:p>
    <w:p w14:paraId="14BB250D" w14:textId="77777777" w:rsidR="00461410" w:rsidRPr="00242D7A" w:rsidRDefault="00242D7A" w:rsidP="00242D7A">
      <w:pPr>
        <w:spacing w:line="360" w:lineRule="auto"/>
        <w:jc w:val="center"/>
        <w:rPr>
          <w:b/>
        </w:rPr>
      </w:pPr>
      <w:r w:rsidRPr="00242D7A">
        <w:rPr>
          <w:b/>
        </w:rPr>
        <w:t xml:space="preserve">Odbiór </w:t>
      </w:r>
      <w:r w:rsidR="002264C0" w:rsidRPr="00242D7A">
        <w:rPr>
          <w:b/>
        </w:rPr>
        <w:t>dokumentacji projektowej</w:t>
      </w:r>
    </w:p>
    <w:p w14:paraId="6A891074" w14:textId="2A0A8AA7" w:rsidR="00461410" w:rsidRDefault="002264C0">
      <w:pPr>
        <w:pStyle w:val="Akapitzlist"/>
        <w:numPr>
          <w:ilvl w:val="0"/>
          <w:numId w:val="9"/>
        </w:numPr>
        <w:spacing w:line="360" w:lineRule="auto"/>
        <w:jc w:val="both"/>
      </w:pPr>
      <w:r>
        <w:t xml:space="preserve">Odbiór dokumentacji projektowej w ilości egzemplarzy wskazanych w § 2 ust. 1 pkt l, </w:t>
      </w:r>
      <w:r w:rsidR="00F33D9D">
        <w:t>a</w:t>
      </w:r>
      <w:r>
        <w:t xml:space="preserve">, </w:t>
      </w:r>
      <w:r w:rsidR="00F33D9D">
        <w:t>b</w:t>
      </w:r>
      <w:r>
        <w:t xml:space="preserve"> nastąpi w</w:t>
      </w:r>
      <w:r w:rsidR="00242D7A">
        <w:t> </w:t>
      </w:r>
      <w:r>
        <w:t xml:space="preserve"> siedzibie Zamawiającego. </w:t>
      </w:r>
    </w:p>
    <w:p w14:paraId="27491CD7" w14:textId="77777777" w:rsidR="00461410" w:rsidRDefault="002264C0">
      <w:pPr>
        <w:pStyle w:val="Akapitzlist"/>
        <w:numPr>
          <w:ilvl w:val="0"/>
          <w:numId w:val="9"/>
        </w:numPr>
        <w:spacing w:line="360" w:lineRule="auto"/>
        <w:jc w:val="both"/>
      </w:pPr>
      <w:r>
        <w:t>Zamawiający wymaga od Wykonawcy dołączenia do dokumentacji projektowej oświadczeń autorów dokumentacji, iż została ona sporządzona zgodnie z obowiązującymi przepisami, zasadami wiedzy technicznej oraz jest kompletna i nadaje się do realizacji zadania.</w:t>
      </w:r>
    </w:p>
    <w:p w14:paraId="3AE430C2" w14:textId="17103611" w:rsidR="00461410" w:rsidRDefault="002264C0">
      <w:pPr>
        <w:pStyle w:val="Akapitzlist"/>
        <w:numPr>
          <w:ilvl w:val="0"/>
          <w:numId w:val="9"/>
        </w:numPr>
        <w:spacing w:line="360" w:lineRule="auto"/>
        <w:jc w:val="both"/>
      </w:pPr>
      <w:r>
        <w:t>Zamawiający dokona odbioru dokumentacji projektowej na podstawie protokołu zdawczo – odbiorczego, który stanowi jedynie poświadczenie przekazania przez Wykonawcę przedmiotu umowy. W chwili przekazania przez Wykonawcę dokumentacji projektowej, Zamawiający nie dokonuje jej sprawdzenia, a</w:t>
      </w:r>
      <w:r w:rsidR="004113B8">
        <w:t> </w:t>
      </w:r>
      <w:r>
        <w:t xml:space="preserve"> protokół zdawczo – odbiorczy nie jest podstawą dla Wykonawcy do wystawienia faktury VAT za wykonany przedmiot umowy. </w:t>
      </w:r>
    </w:p>
    <w:p w14:paraId="5F2F5558" w14:textId="77777777" w:rsidR="00461410" w:rsidRDefault="002264C0">
      <w:pPr>
        <w:pStyle w:val="Akapitzlist"/>
        <w:numPr>
          <w:ilvl w:val="0"/>
          <w:numId w:val="9"/>
        </w:numPr>
        <w:spacing w:line="360" w:lineRule="auto"/>
        <w:jc w:val="both"/>
      </w:pPr>
      <w:r>
        <w:t>Zamawiający dokona sprawdzenia jakości dokumentacji projektowej w terminie 21 dni roboczych od dnia podpisania protokołu zdawczo – odbiorczego. W przypadku stwierdzenia braku wad i</w:t>
      </w:r>
      <w:r w:rsidR="00242D7A">
        <w:t> </w:t>
      </w:r>
      <w:r>
        <w:t xml:space="preserve"> kompletności dokumentacji Zamawiający niezwłocznie wyznaczy termin odbioru końcowego. </w:t>
      </w:r>
    </w:p>
    <w:p w14:paraId="35EA0D20" w14:textId="77777777" w:rsidR="00461410" w:rsidRDefault="002264C0">
      <w:pPr>
        <w:pStyle w:val="Akapitzlist"/>
        <w:numPr>
          <w:ilvl w:val="0"/>
          <w:numId w:val="9"/>
        </w:numPr>
        <w:spacing w:line="360" w:lineRule="auto"/>
        <w:jc w:val="both"/>
      </w:pPr>
      <w:r>
        <w:t>Odbiór dokumentacji projektowej zostanie dokonany za pomocą sporządzenia protokołu końcowego odbioru dokumentacji projektowej.</w:t>
      </w:r>
    </w:p>
    <w:p w14:paraId="6F065DA3" w14:textId="77777777" w:rsidR="00461410" w:rsidRDefault="002264C0">
      <w:pPr>
        <w:pStyle w:val="Akapitzlist"/>
        <w:numPr>
          <w:ilvl w:val="0"/>
          <w:numId w:val="9"/>
        </w:numPr>
        <w:spacing w:line="360" w:lineRule="auto"/>
        <w:jc w:val="both"/>
      </w:pPr>
      <w:r>
        <w:t>Jeśli w trakcie sprawdzania dokumentacji projektowej Zamawiający stwierdzi wady i braki w</w:t>
      </w:r>
      <w:r w:rsidR="00242D7A">
        <w:t> </w:t>
      </w:r>
      <w:r>
        <w:t xml:space="preserve"> dokumentacji, to Zamawiający odmówi dokonania jej odbioru końcowego i wskaże Wykonawcy uwagi wyznaczając jednocześnie termin do usunięcia wad bądź uzupełnienia braków. Powyższy termin nie może być krótszy niż 5 dni roboczych.</w:t>
      </w:r>
    </w:p>
    <w:p w14:paraId="62432E53" w14:textId="77777777" w:rsidR="00461410" w:rsidRDefault="002264C0">
      <w:pPr>
        <w:pStyle w:val="Akapitzlist"/>
        <w:numPr>
          <w:ilvl w:val="0"/>
          <w:numId w:val="9"/>
        </w:numPr>
        <w:spacing w:line="360" w:lineRule="auto"/>
        <w:jc w:val="both"/>
      </w:pPr>
      <w:r>
        <w:t xml:space="preserve">W przypadku usunięcia wad i braków dokumentacji projektowej, Wykonawca zobowiązany jest do pisemnego zawiadomienia Zamawiającego o gotowości do przystąpienia do odbioru końcowego dokumentacji projektowej. </w:t>
      </w:r>
    </w:p>
    <w:p w14:paraId="46550696" w14:textId="77777777" w:rsidR="00461410" w:rsidRDefault="002264C0">
      <w:pPr>
        <w:pStyle w:val="Akapitzlist"/>
        <w:numPr>
          <w:ilvl w:val="0"/>
          <w:numId w:val="9"/>
        </w:numPr>
        <w:spacing w:line="360" w:lineRule="auto"/>
        <w:jc w:val="both"/>
      </w:pPr>
      <w:r>
        <w:t>Zamawiający powtórnie przystąpi do odbioru usuniętych wad/uzupełnienia braków w terminie do 7 dni roboczych od dnia przekazania poprawionej/uzupełnionej dokumentacji projektowej.</w:t>
      </w:r>
    </w:p>
    <w:p w14:paraId="46EA7991" w14:textId="63F6F733" w:rsidR="00461410" w:rsidRDefault="002264C0">
      <w:pPr>
        <w:pStyle w:val="Akapitzlist"/>
        <w:numPr>
          <w:ilvl w:val="0"/>
          <w:numId w:val="9"/>
        </w:numPr>
        <w:spacing w:line="360" w:lineRule="auto"/>
        <w:jc w:val="both"/>
      </w:pPr>
      <w:r>
        <w:t>W przypadku braku i niewprowadzenia zmian, poprawek i uzupełnień w celu wyeliminowania wad w</w:t>
      </w:r>
      <w:r w:rsidR="004113B8">
        <w:t> </w:t>
      </w:r>
      <w:r>
        <w:t xml:space="preserve"> dokumentacji projektowej, Zamawiającemu przysługuje prawo zlecenia usunięcia wad osobie trzeciej na koszt i odpowiedzialność Wykonawcy po jego wcześniejszym pisemnym zawiadomieniu. Jednocześnie w powyższej sytuacji Zamawiającemu przysługuje prawo do naliczenia kar umownych.</w:t>
      </w:r>
    </w:p>
    <w:p w14:paraId="2C4677AF" w14:textId="77777777" w:rsidR="00461410" w:rsidRDefault="002264C0">
      <w:pPr>
        <w:pStyle w:val="Akapitzlist"/>
        <w:numPr>
          <w:ilvl w:val="0"/>
          <w:numId w:val="9"/>
        </w:numPr>
        <w:spacing w:line="360" w:lineRule="auto"/>
        <w:jc w:val="both"/>
      </w:pPr>
      <w:r>
        <w:t>Podpisanie protokołu odbioru końcowego przedmiotu umowy nie wyłącza możliwości dochodzenia przez Zamawiającego roszczeń z tytułu nienależytego wykonania umowy oraz wad, które mogą zostać ujawnione w okresie udzielonej przez Wykonawcę rękojmi.</w:t>
      </w:r>
    </w:p>
    <w:p w14:paraId="266A3D68" w14:textId="77777777" w:rsidR="00461410" w:rsidRDefault="002264C0">
      <w:pPr>
        <w:pStyle w:val="Nagwek1"/>
      </w:pPr>
      <w:r>
        <w:t>§ 6</w:t>
      </w:r>
    </w:p>
    <w:p w14:paraId="54C28789" w14:textId="77777777" w:rsidR="00461410" w:rsidRPr="00242D7A" w:rsidRDefault="002264C0" w:rsidP="00242D7A">
      <w:pPr>
        <w:spacing w:line="360" w:lineRule="auto"/>
        <w:jc w:val="center"/>
        <w:rPr>
          <w:b/>
        </w:rPr>
      </w:pPr>
      <w:r w:rsidRPr="00242D7A">
        <w:rPr>
          <w:b/>
        </w:rPr>
        <w:t>Obowiązki i uprawnienia stron umowy, nadzór autorski</w:t>
      </w:r>
    </w:p>
    <w:p w14:paraId="45D67AEB" w14:textId="77777777" w:rsidR="00461410" w:rsidRDefault="002264C0">
      <w:pPr>
        <w:pStyle w:val="Akapitzlist"/>
        <w:numPr>
          <w:ilvl w:val="0"/>
          <w:numId w:val="12"/>
        </w:numPr>
        <w:spacing w:line="360" w:lineRule="auto"/>
        <w:jc w:val="both"/>
      </w:pPr>
      <w:r>
        <w:t>Do obowiązków Wykonawcy w ramach realizacji umowy należy:</w:t>
      </w:r>
    </w:p>
    <w:p w14:paraId="503675A4" w14:textId="77777777" w:rsidR="00461410" w:rsidRDefault="002264C0">
      <w:pPr>
        <w:pStyle w:val="Akapitzlist"/>
        <w:numPr>
          <w:ilvl w:val="0"/>
          <w:numId w:val="13"/>
        </w:numPr>
        <w:spacing w:line="360" w:lineRule="auto"/>
        <w:jc w:val="both"/>
      </w:pPr>
      <w:r>
        <w:t>uzyskanie koniecznych uzgodnień od właściwych instytucji w zakresie niezbędnym do realizacji przedmiotu umowy;</w:t>
      </w:r>
    </w:p>
    <w:p w14:paraId="544C0079" w14:textId="77777777" w:rsidR="00461410" w:rsidRDefault="002264C0">
      <w:pPr>
        <w:pStyle w:val="Akapitzlist"/>
        <w:numPr>
          <w:ilvl w:val="0"/>
          <w:numId w:val="13"/>
        </w:numPr>
        <w:spacing w:line="360" w:lineRule="auto"/>
        <w:jc w:val="both"/>
      </w:pPr>
      <w:r>
        <w:lastRenderedPageBreak/>
        <w:t>przygotowanie dokumentacji projektowej w sposób umożliwiający prawidłową realizację inwestycji wraz z przeprowadzeniem procedury przetargowej wyboru wykonawcy robót budowlanych;</w:t>
      </w:r>
    </w:p>
    <w:p w14:paraId="02BB1161" w14:textId="77777777" w:rsidR="00461410" w:rsidRDefault="002264C0">
      <w:pPr>
        <w:pStyle w:val="Akapitzlist"/>
        <w:numPr>
          <w:ilvl w:val="0"/>
          <w:numId w:val="13"/>
        </w:numPr>
        <w:spacing w:line="360" w:lineRule="auto"/>
        <w:jc w:val="both"/>
      </w:pPr>
      <w:r>
        <w:t>pozyskiwanie wszelkich niezbędnych materiałów do opracowania dokumentacji projektowej (mapy, wypisy, wyrysy, ekspertyzy, itp.);</w:t>
      </w:r>
    </w:p>
    <w:p w14:paraId="5D966D89" w14:textId="77777777" w:rsidR="00461410" w:rsidRDefault="002264C0">
      <w:pPr>
        <w:pStyle w:val="Akapitzlist"/>
        <w:numPr>
          <w:ilvl w:val="0"/>
          <w:numId w:val="13"/>
        </w:numPr>
        <w:spacing w:line="360" w:lineRule="auto"/>
        <w:jc w:val="both"/>
      </w:pPr>
      <w:r>
        <w:t>przekazywanie Zamawiającemu wszelkich odpisów pism i dokumentów pozyskiwanych oraz składanych w zakresie realizacji niniejszej umowy;</w:t>
      </w:r>
    </w:p>
    <w:p w14:paraId="6EF4FC8E" w14:textId="77777777" w:rsidR="00461410" w:rsidRDefault="002264C0">
      <w:pPr>
        <w:pStyle w:val="Akapitzlist"/>
        <w:numPr>
          <w:ilvl w:val="0"/>
          <w:numId w:val="13"/>
        </w:numPr>
        <w:spacing w:line="360" w:lineRule="auto"/>
        <w:jc w:val="both"/>
      </w:pPr>
      <w:r>
        <w:t>obowiązkowy udział w spotkaniach organizowanych przez Zamawiającego dotyczących wszelkich uzgodnień merytorycznych, koordynacji międzybranżowej oraz kontroli postępu prac projektowych;</w:t>
      </w:r>
    </w:p>
    <w:p w14:paraId="4789D7FC" w14:textId="77777777" w:rsidR="00461410" w:rsidRDefault="002264C0">
      <w:pPr>
        <w:pStyle w:val="Akapitzlist"/>
        <w:numPr>
          <w:ilvl w:val="0"/>
          <w:numId w:val="13"/>
        </w:numPr>
        <w:spacing w:line="360" w:lineRule="auto"/>
        <w:jc w:val="both"/>
      </w:pPr>
      <w:r>
        <w:t>sporządzanie comiesięcznych raportów z podjętych działań i postępu prac projektowych;</w:t>
      </w:r>
    </w:p>
    <w:p w14:paraId="0E2FB6E4" w14:textId="77777777" w:rsidR="00461410" w:rsidRDefault="002264C0">
      <w:pPr>
        <w:pStyle w:val="Akapitzlist"/>
        <w:numPr>
          <w:ilvl w:val="0"/>
          <w:numId w:val="13"/>
        </w:numPr>
        <w:spacing w:line="360" w:lineRule="auto"/>
        <w:jc w:val="both"/>
      </w:pPr>
      <w:r>
        <w:t>informowanie Zamawiającego o napotkanych trudnościach związanych z realizacją przedmiotu umowy a mających wpływ na termin realizacji umowy;</w:t>
      </w:r>
    </w:p>
    <w:p w14:paraId="57880239" w14:textId="77777777" w:rsidR="00461410" w:rsidRDefault="002264C0">
      <w:pPr>
        <w:pStyle w:val="Akapitzlist"/>
        <w:numPr>
          <w:ilvl w:val="0"/>
          <w:numId w:val="13"/>
        </w:numPr>
        <w:spacing w:line="360" w:lineRule="auto"/>
        <w:jc w:val="both"/>
      </w:pPr>
      <w:r>
        <w:t>informowanie o działaniach podjętych w imieniu Zamawiającego w terminie do 3 dni roboczych;</w:t>
      </w:r>
    </w:p>
    <w:p w14:paraId="17CA23CB" w14:textId="77777777" w:rsidR="00461410" w:rsidRDefault="002264C0">
      <w:pPr>
        <w:pStyle w:val="Akapitzlist"/>
        <w:numPr>
          <w:ilvl w:val="0"/>
          <w:numId w:val="13"/>
        </w:numPr>
        <w:spacing w:line="360" w:lineRule="auto"/>
        <w:jc w:val="both"/>
      </w:pPr>
      <w:r>
        <w:t>realizacja umowy z należytą starannością oraz współpracą z Zamawiającym.</w:t>
      </w:r>
    </w:p>
    <w:p w14:paraId="40CBE97B" w14:textId="77777777" w:rsidR="00461410" w:rsidRDefault="002264C0">
      <w:pPr>
        <w:pStyle w:val="Akapitzlist"/>
        <w:numPr>
          <w:ilvl w:val="0"/>
          <w:numId w:val="12"/>
        </w:numPr>
        <w:spacing w:line="360" w:lineRule="auto"/>
        <w:jc w:val="both"/>
      </w:pPr>
      <w:r>
        <w:t>Do obowiązków Zamawiającego w ramach realizacji umowy należy:</w:t>
      </w:r>
    </w:p>
    <w:p w14:paraId="69C8D924" w14:textId="77777777" w:rsidR="00461410" w:rsidRDefault="002264C0">
      <w:pPr>
        <w:pStyle w:val="Akapitzlist"/>
        <w:numPr>
          <w:ilvl w:val="0"/>
          <w:numId w:val="14"/>
        </w:numPr>
        <w:spacing w:line="360" w:lineRule="auto"/>
        <w:jc w:val="both"/>
      </w:pPr>
      <w:r>
        <w:t>udostępnienie Wykonawcy dokumentacji będącej w posiadaniu Zamawiającego koniecznej do realizacji przedmiotu umowy;</w:t>
      </w:r>
    </w:p>
    <w:p w14:paraId="593F2287" w14:textId="77777777" w:rsidR="00461410" w:rsidRDefault="002264C0">
      <w:pPr>
        <w:pStyle w:val="Akapitzlist"/>
        <w:numPr>
          <w:ilvl w:val="0"/>
          <w:numId w:val="14"/>
        </w:numPr>
        <w:spacing w:line="360" w:lineRule="auto"/>
        <w:jc w:val="both"/>
      </w:pPr>
      <w:r>
        <w:t>udzielanie Wykonawcy wyjaśnień oraz informacji, które będą niezbędne dla potrzeb realizacji umowy.</w:t>
      </w:r>
    </w:p>
    <w:p w14:paraId="661C76D3" w14:textId="722811D6" w:rsidR="00461410" w:rsidRDefault="002264C0">
      <w:pPr>
        <w:pStyle w:val="parag-srodek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Wykonawca sprawować będzie nadzór autorski zgodnie z Ustawą z dnia 7 lipca 1994 r. (Dz.U. z 2020 poz. 1333</w:t>
      </w:r>
      <w:r w:rsidR="0012753E">
        <w:rPr>
          <w:rFonts w:ascii="Times New Roman" w:hAnsi="Times New Roman"/>
          <w:b w:val="0"/>
          <w:sz w:val="20"/>
        </w:rPr>
        <w:t xml:space="preserve"> ze zm.</w:t>
      </w:r>
      <w:r>
        <w:rPr>
          <w:rFonts w:ascii="Times New Roman" w:hAnsi="Times New Roman"/>
          <w:b w:val="0"/>
          <w:sz w:val="20"/>
        </w:rPr>
        <w:t>) – Prawo budowlane, w zakresie obejmującym w szczególności:</w:t>
      </w:r>
    </w:p>
    <w:p w14:paraId="6D075810" w14:textId="77777777" w:rsidR="00461410" w:rsidRDefault="002264C0">
      <w:pPr>
        <w:pStyle w:val="parag-srodek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stwierdzenie w toku wykonywania robót budowlanych zgodności ich realizacji z projektem;</w:t>
      </w:r>
    </w:p>
    <w:p w14:paraId="4DCA4EBB" w14:textId="77777777" w:rsidR="00461410" w:rsidRDefault="002264C0">
      <w:pPr>
        <w:pStyle w:val="parag-srodek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wyjaśnienie wątpliwości dotyczących projektu, zawartych z nim rozwiązań i ewentualnie uzupełnienia szczegółów dokumentacji projektowej,</w:t>
      </w:r>
    </w:p>
    <w:p w14:paraId="653B2B95" w14:textId="77777777" w:rsidR="00461410" w:rsidRDefault="002264C0">
      <w:pPr>
        <w:pStyle w:val="parag-srodek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uzgadnianie możliwości wprowadzenia rozwiązań zamiennych w stosunku do przewidzianych w  dokumentacji projektowej w odniesieniu do materiałów i konstrukcji oraz rozwiązań technicznych i  technologicznych, zgłoszonych przez kierownika budowy lub inspektora nadzoru inwestorskiego,</w:t>
      </w:r>
    </w:p>
    <w:p w14:paraId="2A03D031" w14:textId="77777777" w:rsidR="00461410" w:rsidRDefault="002264C0">
      <w:pPr>
        <w:pStyle w:val="parag-srodek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udział w przygotowaniu dokumentacji (OPZ) oraz w przebiegu procesu procedury przetargowej na wyłonienie wykonawcy robót budowlanych i do udzielania odpowiedzi na ewentualne pytania dotyczące opracowanej dokumentacji projektowej w terminie określonym przez Zamawiającego,</w:t>
      </w:r>
    </w:p>
    <w:p w14:paraId="6F56B234" w14:textId="77777777" w:rsidR="00461410" w:rsidRDefault="002264C0">
      <w:pPr>
        <w:pStyle w:val="parag-srodek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niezbędny udział w innych komisjach i naradach technicznych organizowanych przez Zamawiającego,</w:t>
      </w:r>
    </w:p>
    <w:p w14:paraId="6BFF5CE4" w14:textId="1476553E" w:rsidR="00461410" w:rsidRDefault="002264C0">
      <w:pPr>
        <w:pStyle w:val="parag-srodek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uczestniczenie, na wezwanie Zamawiającego w odbiorze końcowym oraz odbiorach częściowych i</w:t>
      </w:r>
      <w:r w:rsidR="004113B8">
        <w:rPr>
          <w:rFonts w:ascii="Times New Roman" w:hAnsi="Times New Roman"/>
          <w:b w:val="0"/>
          <w:sz w:val="20"/>
        </w:rPr>
        <w:t> </w:t>
      </w:r>
      <w:r>
        <w:rPr>
          <w:rFonts w:ascii="Times New Roman" w:hAnsi="Times New Roman"/>
          <w:b w:val="0"/>
          <w:sz w:val="20"/>
        </w:rPr>
        <w:t xml:space="preserve"> innych poprzedzających wydanie decyzji na użytkowanie obiektu (sanepid, straż pożarna, nadzór budowlany),</w:t>
      </w:r>
    </w:p>
    <w:p w14:paraId="3E9B752A" w14:textId="77777777" w:rsidR="00461410" w:rsidRDefault="002264C0">
      <w:pPr>
        <w:pStyle w:val="parag-srodek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dokonywanie wpisów w Dzienniku Budowy, w zakresie wprowadzanych zmian do przedmiotowej dokumentacji projektowej, </w:t>
      </w:r>
    </w:p>
    <w:p w14:paraId="6CEA9A1B" w14:textId="77777777" w:rsidR="00461410" w:rsidRDefault="002264C0">
      <w:pPr>
        <w:pStyle w:val="parag-srodek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Wykonawca jest zobowiązany do wykonania niezbędnych dokumentacji zamiennych, których realizacja wyniknie w trakcie procesu inwestycyjnego wraz z uzyskaniem niezbędnych decyzji administracyjnych.</w:t>
      </w:r>
    </w:p>
    <w:p w14:paraId="7F26F371" w14:textId="77777777" w:rsidR="00461410" w:rsidRDefault="002264C0">
      <w:pPr>
        <w:pStyle w:val="parag-srodek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Zmiany wprowadzone do dokumentacji projektowej w czasie wykonywania robót budowlanych, Wykonawca dokumentować będzie przez:</w:t>
      </w:r>
    </w:p>
    <w:p w14:paraId="14563D26" w14:textId="77777777" w:rsidR="00242D7A" w:rsidRDefault="002264C0" w:rsidP="00242D7A">
      <w:pPr>
        <w:pStyle w:val="parag-srodek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zapisy na rysunkach wchodzących w skład dokumentacji projektowej,</w:t>
      </w:r>
    </w:p>
    <w:p w14:paraId="4B74A176" w14:textId="77777777" w:rsidR="00242D7A" w:rsidRDefault="002264C0" w:rsidP="00242D7A">
      <w:pPr>
        <w:pStyle w:val="parag-srodek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b w:val="0"/>
          <w:sz w:val="20"/>
        </w:rPr>
      </w:pPr>
      <w:r w:rsidRPr="00242D7A">
        <w:rPr>
          <w:rFonts w:ascii="Times New Roman" w:hAnsi="Times New Roman"/>
          <w:b w:val="0"/>
          <w:sz w:val="20"/>
        </w:rPr>
        <w:lastRenderedPageBreak/>
        <w:t xml:space="preserve">rysunki zamienne, szkice lub nowe projekty opatrzone datą, podpisem oraz informacją, jaki element dokumentacji zastępują, </w:t>
      </w:r>
    </w:p>
    <w:p w14:paraId="546310B8" w14:textId="77777777" w:rsidR="00242D7A" w:rsidRDefault="002264C0" w:rsidP="00242D7A">
      <w:pPr>
        <w:pStyle w:val="parag-srodek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b w:val="0"/>
          <w:sz w:val="20"/>
        </w:rPr>
      </w:pPr>
      <w:r w:rsidRPr="00242D7A">
        <w:rPr>
          <w:rFonts w:ascii="Times New Roman" w:hAnsi="Times New Roman"/>
          <w:b w:val="0"/>
          <w:sz w:val="20"/>
        </w:rPr>
        <w:t>wpisy do Dziennika Budowy,</w:t>
      </w:r>
    </w:p>
    <w:p w14:paraId="77854F69" w14:textId="77777777" w:rsidR="00461410" w:rsidRPr="00242D7A" w:rsidRDefault="002264C0" w:rsidP="00242D7A">
      <w:pPr>
        <w:pStyle w:val="parag-srodek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b w:val="0"/>
          <w:sz w:val="20"/>
        </w:rPr>
      </w:pPr>
      <w:r w:rsidRPr="00242D7A">
        <w:rPr>
          <w:rFonts w:ascii="Times New Roman" w:hAnsi="Times New Roman"/>
          <w:b w:val="0"/>
          <w:sz w:val="20"/>
        </w:rPr>
        <w:t xml:space="preserve">protokoły lub notatki służbowe podpisane przez strony niniejszej Umowy i załączane do Dziennika Budowy. </w:t>
      </w:r>
    </w:p>
    <w:p w14:paraId="504476EA" w14:textId="77777777" w:rsidR="00242D7A" w:rsidRDefault="002264C0" w:rsidP="00242D7A">
      <w:pPr>
        <w:pStyle w:val="parag-srodek"/>
        <w:numPr>
          <w:ilvl w:val="0"/>
          <w:numId w:val="21"/>
        </w:numPr>
        <w:spacing w:line="360" w:lineRule="auto"/>
        <w:ind w:left="714" w:hanging="357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Nadzór autorski sprawowany będzie od dnia podpisania umowy na wykonywanie robót budowlanych na  podstawie opracowanej dokumentacji projektowej do dnia uzyskania prawomocnej decyzji pozwolenia na  użytkowanie, a w przypadku gdy powyższa decyzja nie będzie wymagana obowiązującymi przepisami do dnia podpisania bezusterkowego protokołu końcowego odbioru robót.</w:t>
      </w:r>
    </w:p>
    <w:p w14:paraId="6D92CDF1" w14:textId="77777777" w:rsidR="00242D7A" w:rsidRDefault="002264C0" w:rsidP="00242D7A">
      <w:pPr>
        <w:pStyle w:val="parag-srodek"/>
        <w:numPr>
          <w:ilvl w:val="0"/>
          <w:numId w:val="21"/>
        </w:numPr>
        <w:spacing w:line="360" w:lineRule="auto"/>
        <w:ind w:left="714" w:hanging="357"/>
        <w:jc w:val="both"/>
        <w:rPr>
          <w:rFonts w:ascii="Times New Roman" w:hAnsi="Times New Roman"/>
          <w:b w:val="0"/>
          <w:sz w:val="20"/>
        </w:rPr>
      </w:pPr>
      <w:r w:rsidRPr="00242D7A">
        <w:rPr>
          <w:rFonts w:ascii="Times New Roman" w:hAnsi="Times New Roman"/>
          <w:b w:val="0"/>
          <w:sz w:val="20"/>
        </w:rPr>
        <w:t>Wykonawca pełnić będzie nadzór autorski w siedzibie Zamawiającego lub na budowie na wezwanie Zamawiającego, dokonane telefonicznie lub mailowo na 2 dni przed oczekiwanym pobytem. W sprawach nie wymagających pobytu na budowie dopuszcza się również pełnienie nadzoru autorskiego w siedzibie Wykonawcy, jednakże musi być on potwierdzony zapisami w karcie nadzoru autorskiego, w której Wykonawca określi zakres prac wykonywanych w ramach pełnionego nadzoru.</w:t>
      </w:r>
    </w:p>
    <w:p w14:paraId="33F375B6" w14:textId="77777777" w:rsidR="00461410" w:rsidRPr="00242D7A" w:rsidRDefault="002264C0" w:rsidP="00242D7A">
      <w:pPr>
        <w:pStyle w:val="parag-srodek"/>
        <w:numPr>
          <w:ilvl w:val="0"/>
          <w:numId w:val="21"/>
        </w:numPr>
        <w:spacing w:line="360" w:lineRule="auto"/>
        <w:ind w:left="714" w:hanging="357"/>
        <w:jc w:val="both"/>
        <w:rPr>
          <w:rFonts w:ascii="Times New Roman" w:hAnsi="Times New Roman"/>
          <w:b w:val="0"/>
          <w:sz w:val="20"/>
        </w:rPr>
      </w:pPr>
      <w:r w:rsidRPr="00242D7A">
        <w:rPr>
          <w:rFonts w:ascii="Times New Roman" w:hAnsi="Times New Roman"/>
          <w:b w:val="0"/>
          <w:sz w:val="20"/>
        </w:rPr>
        <w:t xml:space="preserve">Strony ustalają, że Wykonawca będzie zobowiązany, według potrzeb Zamawiającego, do wizyt na placu budowy do czasu uzyskania prawomocnej decyzji pozwolenia na użytkowanie. </w:t>
      </w:r>
    </w:p>
    <w:p w14:paraId="1DF794F8" w14:textId="77777777" w:rsidR="00461410" w:rsidRDefault="002264C0">
      <w:pPr>
        <w:pStyle w:val="Nagwek1"/>
      </w:pPr>
      <w:r>
        <w:t>§ 7</w:t>
      </w:r>
    </w:p>
    <w:p w14:paraId="3E1ABD5E" w14:textId="77777777" w:rsidR="00461410" w:rsidRPr="00242D7A" w:rsidRDefault="002264C0" w:rsidP="00242D7A">
      <w:pPr>
        <w:spacing w:line="360" w:lineRule="auto"/>
        <w:jc w:val="center"/>
        <w:rPr>
          <w:b/>
        </w:rPr>
      </w:pPr>
      <w:r w:rsidRPr="00242D7A">
        <w:rPr>
          <w:b/>
        </w:rPr>
        <w:t>Podwykonawcy</w:t>
      </w:r>
    </w:p>
    <w:p w14:paraId="22DF9FBC" w14:textId="77777777" w:rsidR="00461410" w:rsidRDefault="002264C0">
      <w:pPr>
        <w:pStyle w:val="parag-srodek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Wykonawca może powierzyć część prac związanych z wykonaniem przedmiotu umowy Podwykonawcy.</w:t>
      </w:r>
    </w:p>
    <w:p w14:paraId="77FFA7F1" w14:textId="77777777" w:rsidR="00461410" w:rsidRDefault="002264C0">
      <w:pPr>
        <w:pStyle w:val="parag-srodek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W przypadku chęci powierzenia części przedmiotu umowy Podwykonawcy, Wykonawca jest zobowiązany uzyskać zgodę Zamawiającego po wcześniejszym przedstawieniu projektu umowy z</w:t>
      </w:r>
      <w:r w:rsidR="00242D7A">
        <w:rPr>
          <w:rFonts w:ascii="Times New Roman" w:hAnsi="Times New Roman"/>
          <w:b w:val="0"/>
          <w:sz w:val="20"/>
        </w:rPr>
        <w:t> </w:t>
      </w:r>
      <w:r>
        <w:rPr>
          <w:rFonts w:ascii="Times New Roman" w:hAnsi="Times New Roman"/>
          <w:b w:val="0"/>
          <w:sz w:val="20"/>
        </w:rPr>
        <w:t xml:space="preserve"> Podwykonawcą;</w:t>
      </w:r>
    </w:p>
    <w:p w14:paraId="25DAAEAE" w14:textId="77777777" w:rsidR="00461410" w:rsidRDefault="002264C0">
      <w:pPr>
        <w:pStyle w:val="parag-srodek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Powierzenie części przedmiotu umowy nie może wpływać na wydłużenie terminu realizacji umowy oraz powodować wzrostu wynagrodzenia zawartego w § 4 ust. 2.</w:t>
      </w:r>
    </w:p>
    <w:p w14:paraId="516C12DD" w14:textId="77777777" w:rsidR="00461410" w:rsidRDefault="002264C0">
      <w:pPr>
        <w:pStyle w:val="parag-srodek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Wykonawca uzyska od Podwykonawcy oświadczenie, o nabyciu autorskich praw majątkowych do wykonanej przez Podwykonawcę części przedmiotu umowy. Podwykonawca przeniesie na rzecz Zamawiającego w/w prawa autorskie.</w:t>
      </w:r>
    </w:p>
    <w:p w14:paraId="3A1C9754" w14:textId="77777777" w:rsidR="00461410" w:rsidRDefault="002264C0">
      <w:pPr>
        <w:pStyle w:val="parag-srodek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Zlecenie wykonania części prac Podwykonawcom nie zmienia zobowiązań Wykonawcy wobec Zamawiającego za wykonanie tej części prac, nie będzie również powodować opóźnień w oddaniu przedmiotu umowy.</w:t>
      </w:r>
    </w:p>
    <w:p w14:paraId="75E652B2" w14:textId="77777777" w:rsidR="00461410" w:rsidRDefault="002264C0">
      <w:pPr>
        <w:pStyle w:val="parag-srodek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Wykonawca jest odpowiedzialny za rozliczenia oraz zapłatę wynagrodzenia Podwykonawców we własnym zakresie oraz za wszystkie ich działania, zaniechania, uchybienia i zaniedbania w takim zakresie jakby to były działania Wykonawcy.</w:t>
      </w:r>
    </w:p>
    <w:p w14:paraId="1FFF670F" w14:textId="77777777" w:rsidR="00461410" w:rsidRDefault="002264C0">
      <w:pPr>
        <w:pStyle w:val="parag-srodek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Wykonawca jest zobowiązany do skoordynowania wszystkich opracowań projektowych, wykonywanych przez siebie oraz Podwykonawców, zapewni ich dokładne sprawdzenie zarówno w</w:t>
      </w:r>
      <w:r w:rsidR="00242D7A">
        <w:rPr>
          <w:rFonts w:ascii="Times New Roman" w:hAnsi="Times New Roman"/>
          <w:b w:val="0"/>
          <w:sz w:val="20"/>
        </w:rPr>
        <w:t> </w:t>
      </w:r>
      <w:r>
        <w:rPr>
          <w:rFonts w:ascii="Times New Roman" w:hAnsi="Times New Roman"/>
          <w:b w:val="0"/>
          <w:sz w:val="20"/>
        </w:rPr>
        <w:t xml:space="preserve"> procesie projektowania jak i po jego zakończeniu.</w:t>
      </w:r>
    </w:p>
    <w:p w14:paraId="24216F9C" w14:textId="77777777" w:rsidR="00461410" w:rsidRDefault="002264C0">
      <w:pPr>
        <w:pStyle w:val="Nagwek1"/>
      </w:pPr>
      <w:r>
        <w:t>§ 8</w:t>
      </w:r>
    </w:p>
    <w:p w14:paraId="31C38040" w14:textId="5A51D5DB" w:rsidR="00461410" w:rsidRPr="00242D7A" w:rsidRDefault="00336942" w:rsidP="00242D7A">
      <w:pPr>
        <w:spacing w:after="160"/>
        <w:jc w:val="center"/>
        <w:rPr>
          <w:b/>
        </w:rPr>
      </w:pPr>
      <w:r>
        <w:rPr>
          <w:b/>
        </w:rPr>
        <w:t xml:space="preserve">Odpowiedzialność z tytułu rękojmi </w:t>
      </w:r>
      <w:r w:rsidR="002264C0" w:rsidRPr="00242D7A">
        <w:rPr>
          <w:b/>
        </w:rPr>
        <w:t>i gwarancji za wady występujące w dokumentacji projektowej</w:t>
      </w:r>
    </w:p>
    <w:p w14:paraId="341BE327" w14:textId="77777777" w:rsidR="00242D7A" w:rsidRDefault="002264C0" w:rsidP="00242D7A">
      <w:pPr>
        <w:pStyle w:val="Akapitzlist"/>
        <w:numPr>
          <w:ilvl w:val="0"/>
          <w:numId w:val="22"/>
        </w:numPr>
        <w:spacing w:after="160" w:line="360" w:lineRule="auto"/>
        <w:jc w:val="both"/>
      </w:pPr>
      <w:r>
        <w:t>Wykonawca zobowiązuje się do udzielenia gwarancji i rękojmi za wykonaną dokumentację projektową na okres …… miesięcy.</w:t>
      </w:r>
    </w:p>
    <w:p w14:paraId="2CE62915" w14:textId="77777777" w:rsidR="00242D7A" w:rsidRDefault="002264C0" w:rsidP="00242D7A">
      <w:pPr>
        <w:pStyle w:val="Akapitzlist"/>
        <w:numPr>
          <w:ilvl w:val="0"/>
          <w:numId w:val="22"/>
        </w:numPr>
        <w:spacing w:after="160" w:line="360" w:lineRule="auto"/>
        <w:jc w:val="both"/>
      </w:pPr>
      <w:r>
        <w:t>Termin rozpoczęcia gwarancji i rękojmi liczony jest od dnia podpisania bezusterkowego, końcowego protokołu odbioru  dokumentacji projektowej.</w:t>
      </w:r>
    </w:p>
    <w:p w14:paraId="14C2E346" w14:textId="77777777" w:rsidR="00242D7A" w:rsidRDefault="002264C0" w:rsidP="00242D7A">
      <w:pPr>
        <w:pStyle w:val="Akapitzlist"/>
        <w:numPr>
          <w:ilvl w:val="0"/>
          <w:numId w:val="22"/>
        </w:numPr>
        <w:spacing w:after="160" w:line="360" w:lineRule="auto"/>
        <w:jc w:val="both"/>
      </w:pPr>
      <w:r>
        <w:t>Wykonawca w okresie gwarancji i rękojmi jest zobowiązany przystąpić do usunięcia wad i usterek w</w:t>
      </w:r>
      <w:r w:rsidR="00242D7A">
        <w:t> </w:t>
      </w:r>
      <w:r>
        <w:t xml:space="preserve"> ciągu trzech dni roboczych od daty ich zgłoszenia przez Zamawiającego i usunąć je w terminie wyznaczonym przez Zamawiającego.</w:t>
      </w:r>
    </w:p>
    <w:p w14:paraId="1395A356" w14:textId="77777777" w:rsidR="00242D7A" w:rsidRDefault="002264C0" w:rsidP="00242D7A">
      <w:pPr>
        <w:pStyle w:val="Akapitzlist"/>
        <w:numPr>
          <w:ilvl w:val="0"/>
          <w:numId w:val="22"/>
        </w:numPr>
        <w:spacing w:after="160" w:line="360" w:lineRule="auto"/>
        <w:jc w:val="both"/>
      </w:pPr>
      <w:r>
        <w:t>Po usunięciu usterek i wad w dokumentacji projektowej, Wykonawca pisemnie zawiadamia Zamawiającego o tym fakcie żądając jednocześnie wyznaczenia terminu odbioru.</w:t>
      </w:r>
    </w:p>
    <w:p w14:paraId="6EA7E8D7" w14:textId="77777777" w:rsidR="00242D7A" w:rsidRDefault="002264C0" w:rsidP="00242D7A">
      <w:pPr>
        <w:pStyle w:val="Akapitzlist"/>
        <w:numPr>
          <w:ilvl w:val="0"/>
          <w:numId w:val="22"/>
        </w:numPr>
        <w:spacing w:after="160" w:line="360" w:lineRule="auto"/>
        <w:jc w:val="both"/>
      </w:pPr>
      <w:r>
        <w:t>W przypadku gdy Zamawiający stwierdzi usterki i wady dokumentacji projektowej w okresie gwarancji i rękojmi a Wykonawca nie dokona ich usunięcia w terminie wyznaczonym przez Zamawiającego, Zamawiający ma prawo do zlecenia zastępczego usunięcia wad i usterek na koszt i ryzyko Wykonawcy.</w:t>
      </w:r>
    </w:p>
    <w:p w14:paraId="3A9C6EB3" w14:textId="77777777" w:rsidR="00242D7A" w:rsidRDefault="002264C0" w:rsidP="00242D7A">
      <w:pPr>
        <w:pStyle w:val="Akapitzlist"/>
        <w:numPr>
          <w:ilvl w:val="0"/>
          <w:numId w:val="22"/>
        </w:numPr>
        <w:spacing w:after="160" w:line="360" w:lineRule="auto"/>
        <w:jc w:val="both"/>
      </w:pPr>
      <w:r>
        <w:t>Okres gwarancji i rękojmi ulega wydłużeniu o czas od zgłoszenia do usunięcia wad, a dokumentem gwarancyjnym jest niniejsza umowa.</w:t>
      </w:r>
    </w:p>
    <w:p w14:paraId="1E4FA6C4" w14:textId="77777777" w:rsidR="00461410" w:rsidRDefault="002264C0" w:rsidP="00242D7A">
      <w:pPr>
        <w:pStyle w:val="Akapitzlist"/>
        <w:numPr>
          <w:ilvl w:val="0"/>
          <w:numId w:val="22"/>
        </w:numPr>
        <w:spacing w:after="160" w:line="360" w:lineRule="auto"/>
        <w:jc w:val="both"/>
      </w:pPr>
      <w:r>
        <w:t>Zamawiający ma prawo do dochodzenia roszczeń po upływie terminu gwarancji i rękojmi, jeżeli dokonał zgłoszenia wady bądź usterki w terminie jej obowiązywania.</w:t>
      </w:r>
    </w:p>
    <w:p w14:paraId="70BD6998" w14:textId="77777777" w:rsidR="00461410" w:rsidRDefault="002264C0">
      <w:pPr>
        <w:pStyle w:val="Nagwek1"/>
      </w:pPr>
      <w:r>
        <w:t>§ 9</w:t>
      </w:r>
    </w:p>
    <w:p w14:paraId="2D88D57F" w14:textId="77777777" w:rsidR="00461410" w:rsidRPr="00242D7A" w:rsidRDefault="002264C0" w:rsidP="00242D7A">
      <w:pPr>
        <w:spacing w:after="160"/>
        <w:jc w:val="center"/>
        <w:rPr>
          <w:b/>
        </w:rPr>
      </w:pPr>
      <w:r w:rsidRPr="00242D7A">
        <w:rPr>
          <w:b/>
        </w:rPr>
        <w:t>Prawa autorskie</w:t>
      </w:r>
    </w:p>
    <w:p w14:paraId="7573248D" w14:textId="5290DD58" w:rsidR="00461410" w:rsidRDefault="002264C0" w:rsidP="00242D7A">
      <w:pPr>
        <w:pStyle w:val="parag-srodek"/>
        <w:numPr>
          <w:ilvl w:val="0"/>
          <w:numId w:val="23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Z chwilą przekazania Zamawiającemu  dokumentacji projektowej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 w:val="0"/>
          <w:sz w:val="20"/>
          <w:lang w:eastAsia="en-US"/>
        </w:rPr>
        <w:t>Wykonawca przenosi na  Zamawiającego całość autorskich praw majątkowych do opracowania (zwanego dalej również Utworem</w:t>
      </w:r>
      <w:r w:rsidR="00C97BE7">
        <w:rPr>
          <w:rFonts w:ascii="Times New Roman" w:hAnsi="Times New Roman"/>
          <w:b w:val="0"/>
          <w:sz w:val="20"/>
          <w:lang w:eastAsia="en-US"/>
        </w:rPr>
        <w:t xml:space="preserve"> lub utworami</w:t>
      </w:r>
      <w:r>
        <w:rPr>
          <w:rFonts w:ascii="Times New Roman" w:hAnsi="Times New Roman"/>
          <w:b w:val="0"/>
          <w:sz w:val="20"/>
          <w:lang w:eastAsia="en-US"/>
        </w:rPr>
        <w:t xml:space="preserve">), na </w:t>
      </w:r>
      <w:r>
        <w:rPr>
          <w:rFonts w:ascii="Times New Roman" w:hAnsi="Times New Roman"/>
          <w:b w:val="0"/>
          <w:sz w:val="20"/>
        </w:rPr>
        <w:t xml:space="preserve">polach eksploatacji wymienionych w art. 50 ustawy z dnia 4 lutego 1994 r. o prawie autorskim i prawach pokrewnych </w:t>
      </w:r>
      <w:r w:rsidR="00925954" w:rsidRPr="00A43FCA">
        <w:rPr>
          <w:rFonts w:ascii="Times New Roman" w:hAnsi="Times New Roman"/>
          <w:b w:val="0"/>
          <w:sz w:val="20"/>
        </w:rPr>
        <w:t>(Dz.U. z 2021 r., poz. 1062)</w:t>
      </w:r>
      <w:r>
        <w:rPr>
          <w:rFonts w:ascii="Times New Roman" w:hAnsi="Times New Roman"/>
          <w:b w:val="0"/>
          <w:sz w:val="20"/>
        </w:rPr>
        <w:t>, na terytorium Polski oraz poza jej granicami, a w szczególności na następujących polach eksploatacji:</w:t>
      </w:r>
    </w:p>
    <w:p w14:paraId="5D4E36FF" w14:textId="77777777" w:rsidR="00242D7A" w:rsidRDefault="002264C0" w:rsidP="00242D7A">
      <w:pPr>
        <w:pStyle w:val="Akapitzlist"/>
        <w:numPr>
          <w:ilvl w:val="0"/>
          <w:numId w:val="24"/>
        </w:numPr>
        <w:tabs>
          <w:tab w:val="left" w:pos="360"/>
        </w:tabs>
        <w:spacing w:line="360" w:lineRule="auto"/>
        <w:jc w:val="both"/>
      </w:pPr>
      <w:r>
        <w:t>utrwalanie Utworu na jakichkolwiek nośnikach,</w:t>
      </w:r>
    </w:p>
    <w:p w14:paraId="1CA0C58E" w14:textId="77777777" w:rsidR="00242D7A" w:rsidRDefault="002264C0" w:rsidP="00242D7A">
      <w:pPr>
        <w:pStyle w:val="Akapitzlist"/>
        <w:numPr>
          <w:ilvl w:val="0"/>
          <w:numId w:val="24"/>
        </w:numPr>
        <w:tabs>
          <w:tab w:val="left" w:pos="360"/>
        </w:tabs>
        <w:spacing w:line="360" w:lineRule="auto"/>
        <w:jc w:val="both"/>
      </w:pPr>
      <w:r>
        <w:t xml:space="preserve">trwałe lub czasowe zwielokrotnianie Utworu, w całości lub w części, jakimikolwiek środkami i  w  jakiejkolwiek formie, każdą znaną techniką, </w:t>
      </w:r>
    </w:p>
    <w:p w14:paraId="5EC7A829" w14:textId="77777777" w:rsidR="00242D7A" w:rsidRDefault="002264C0" w:rsidP="00242D7A">
      <w:pPr>
        <w:pStyle w:val="Akapitzlist"/>
        <w:numPr>
          <w:ilvl w:val="0"/>
          <w:numId w:val="24"/>
        </w:numPr>
        <w:tabs>
          <w:tab w:val="left" w:pos="360"/>
        </w:tabs>
        <w:spacing w:line="360" w:lineRule="auto"/>
        <w:jc w:val="both"/>
      </w:pPr>
      <w:r>
        <w:t>tłumaczenie, przystosowywanie, zmiana układu lub jakiekolwiek inne zmiany w</w:t>
      </w:r>
      <w:r w:rsidR="00242D7A">
        <w:t> </w:t>
      </w:r>
      <w:r>
        <w:t xml:space="preserve"> Utworze,</w:t>
      </w:r>
    </w:p>
    <w:p w14:paraId="2C8B02FD" w14:textId="55B056A3" w:rsidR="00461410" w:rsidRDefault="002264C0" w:rsidP="00242D7A">
      <w:pPr>
        <w:pStyle w:val="Akapitzlist"/>
        <w:numPr>
          <w:ilvl w:val="0"/>
          <w:numId w:val="24"/>
        </w:numPr>
        <w:tabs>
          <w:tab w:val="left" w:pos="360"/>
        </w:tabs>
        <w:spacing w:line="360" w:lineRule="auto"/>
        <w:jc w:val="both"/>
      </w:pPr>
      <w:r>
        <w:t>rozpowszechnianie Utworu lub jego kopii, każdym znanym sposobem i techniką, w tym wprowadzanie do obrotu, użyczenie lub najem, udostępnienie w sieci komputerowej, w</w:t>
      </w:r>
      <w:r w:rsidR="00C97BE7">
        <w:t> </w:t>
      </w:r>
      <w:r>
        <w:t xml:space="preserve"> tym w sieci Internet.</w:t>
      </w:r>
    </w:p>
    <w:p w14:paraId="067F54E5" w14:textId="77777777" w:rsidR="00C97BE7" w:rsidRDefault="00C97BE7" w:rsidP="00C97BE7">
      <w:pPr>
        <w:pStyle w:val="Akapitzlist"/>
        <w:numPr>
          <w:ilvl w:val="0"/>
          <w:numId w:val="23"/>
        </w:numPr>
        <w:tabs>
          <w:tab w:val="left" w:pos="360"/>
        </w:tabs>
        <w:spacing w:line="360" w:lineRule="auto"/>
        <w:jc w:val="both"/>
      </w:pPr>
      <w:r>
        <w:t>Wykonawca wyraża zgodę na dokonywanie przez Zamawiającego (lub przez podmiot trzeci na jego zlecenie) zmian, adaptacji oraz przeróbek Utworu, oraz na wyrażanie przez Zamawiającego zgody na dokonywanie zmian w utworach wykonanych na podstawie niniejszej umowy lub  w ich częściach według uznania Zamawiającego. Prawa do zmian, adaptacji i przeróbek Utworu będą przysługiwać Zamawiającemu.</w:t>
      </w:r>
    </w:p>
    <w:p w14:paraId="74AB9971" w14:textId="77777777" w:rsidR="00C97BE7" w:rsidRPr="00995332" w:rsidRDefault="00C97BE7" w:rsidP="00C97BE7">
      <w:pPr>
        <w:pStyle w:val="Akapitzlist"/>
        <w:numPr>
          <w:ilvl w:val="0"/>
          <w:numId w:val="23"/>
        </w:numPr>
        <w:tabs>
          <w:tab w:val="left" w:pos="360"/>
        </w:tabs>
        <w:spacing w:line="360" w:lineRule="auto"/>
        <w:jc w:val="both"/>
      </w:pPr>
      <w:r>
        <w:t>Wykonawca</w:t>
      </w:r>
      <w:r w:rsidRPr="00995332">
        <w:t xml:space="preserve"> przenosi na </w:t>
      </w:r>
      <w:r>
        <w:t xml:space="preserve">Zamawiającego </w:t>
      </w:r>
      <w:r w:rsidRPr="00995332">
        <w:t xml:space="preserve">uprawnienie do rozporządzania i korzystania z opracowań Utworu i wykonywania pozostałych autorskich praw zależnych, w tym skrótów i streszczeń, a także do udzielania zezwoleń na rozporządzanie i korzystanie z ww. opracowań oraz korzystania z praw zależnych podmiotom trzecim. Korzystanie z uprawnień wskazanych z niniejszym ustępie nie wymaga uzyskania odrębnej zgody </w:t>
      </w:r>
      <w:r>
        <w:t>Wykonawcy</w:t>
      </w:r>
      <w:r w:rsidRPr="00995332">
        <w:t>.</w:t>
      </w:r>
    </w:p>
    <w:p w14:paraId="0A339336" w14:textId="77777777" w:rsidR="00242D7A" w:rsidRDefault="002264C0" w:rsidP="00242D7A">
      <w:pPr>
        <w:pStyle w:val="Akapitzlist"/>
        <w:numPr>
          <w:ilvl w:val="0"/>
          <w:numId w:val="23"/>
        </w:numPr>
        <w:tabs>
          <w:tab w:val="left" w:pos="360"/>
        </w:tabs>
        <w:spacing w:line="360" w:lineRule="auto"/>
        <w:jc w:val="both"/>
      </w:pPr>
      <w:r>
        <w:t>Wynagrodzenia z tytułów, o których mowa w ustępach 1-3 zawiera się w ogólnej kwocie wynagrodzenia Wykonawcy za wykonanie opracowania.</w:t>
      </w:r>
    </w:p>
    <w:p w14:paraId="77A3419A" w14:textId="77777777" w:rsidR="00242D7A" w:rsidRDefault="002264C0" w:rsidP="00242D7A">
      <w:pPr>
        <w:pStyle w:val="Akapitzlist"/>
        <w:numPr>
          <w:ilvl w:val="0"/>
          <w:numId w:val="23"/>
        </w:numPr>
        <w:tabs>
          <w:tab w:val="left" w:pos="360"/>
        </w:tabs>
        <w:spacing w:line="360" w:lineRule="auto"/>
        <w:jc w:val="both"/>
      </w:pPr>
      <w:r>
        <w:t>Przeniesienie praw, o których mowa w ustępie 1, jest dokonane z chwilą przekazania Zamawiającemu dokumentacji w formie papierowej oraz nośnika zawierającego utwór i nie wymaga dla swej skuteczności żadnych innych czynności prawnych czy faktycznych.</w:t>
      </w:r>
    </w:p>
    <w:p w14:paraId="4D18999F" w14:textId="2E83A303" w:rsidR="00461410" w:rsidRDefault="002264C0" w:rsidP="00242D7A">
      <w:pPr>
        <w:pStyle w:val="Akapitzlist"/>
        <w:numPr>
          <w:ilvl w:val="0"/>
          <w:numId w:val="23"/>
        </w:numPr>
        <w:tabs>
          <w:tab w:val="left" w:pos="360"/>
        </w:tabs>
        <w:spacing w:line="360" w:lineRule="auto"/>
        <w:jc w:val="both"/>
      </w:pPr>
      <w:r>
        <w:t>Niezależnie od treści powyższych ustępów Wykonawca oświadcza, że zrzeka się wszelkich ewentualnych roszczeń związanych z korzystaniem przez Zamawiającego z przedmiotu Umowy w</w:t>
      </w:r>
      <w:r w:rsidR="00C97BE7">
        <w:t> </w:t>
      </w:r>
      <w:r>
        <w:t xml:space="preserve"> szczególności zapłaty kwot pieniężnych tytułem wynagrodzenia (innego, niż wynikającego z § 4.2. umowy) lub odszkodowania, o  których mowa w ustawie o prawie autorskim i prawach pokrewnych z</w:t>
      </w:r>
      <w:r w:rsidR="00C97BE7">
        <w:t> </w:t>
      </w:r>
      <w:r>
        <w:t xml:space="preserve"> dnia 4 lutego 1994 r. </w:t>
      </w:r>
      <w:r w:rsidR="00925954" w:rsidRPr="00A43FCA">
        <w:rPr>
          <w:bCs/>
          <w:color w:val="000000"/>
        </w:rPr>
        <w:t>(Dz.U. z 2021 r., poz. 1062)</w:t>
      </w:r>
      <w:r w:rsidR="00925954">
        <w:t xml:space="preserve">  </w:t>
      </w:r>
      <w:r>
        <w:t>lub jakichkolwiek innych przepisach prawa.</w:t>
      </w:r>
      <w:r w:rsidR="00C97BE7">
        <w:t xml:space="preserve"> Wykonawca zobowiązuje się do niewykonywania autorskich praw osobistych do utworu. </w:t>
      </w:r>
    </w:p>
    <w:p w14:paraId="43CA3929" w14:textId="77777777" w:rsidR="00461410" w:rsidRDefault="002264C0">
      <w:pPr>
        <w:pStyle w:val="Nagwek1"/>
      </w:pPr>
      <w:r>
        <w:t>§ 10</w:t>
      </w:r>
    </w:p>
    <w:p w14:paraId="3FFFAFEA" w14:textId="77777777" w:rsidR="00461410" w:rsidRPr="00242D7A" w:rsidRDefault="002264C0" w:rsidP="00242D7A">
      <w:pPr>
        <w:spacing w:after="160"/>
        <w:jc w:val="center"/>
        <w:rPr>
          <w:b/>
        </w:rPr>
      </w:pPr>
      <w:r w:rsidRPr="00242D7A">
        <w:rPr>
          <w:b/>
        </w:rPr>
        <w:t>Kary umowne</w:t>
      </w:r>
    </w:p>
    <w:p w14:paraId="4F0C6B90" w14:textId="77777777" w:rsidR="00242D7A" w:rsidRDefault="002264C0" w:rsidP="00242D7A">
      <w:pPr>
        <w:pStyle w:val="1"/>
        <w:numPr>
          <w:ilvl w:val="0"/>
          <w:numId w:val="25"/>
        </w:numPr>
        <w:tabs>
          <w:tab w:val="left" w:pos="284"/>
        </w:tabs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 przypadku niedotrzymania przez Wykonawcę terminów określonych w § 3 ust. 1  pkt a),b),c) umowy Zamawiający naliczy Wykonawcy kary umowne za zwłokę w wysokości </w:t>
      </w:r>
      <w:r>
        <w:rPr>
          <w:rFonts w:ascii="Times New Roman" w:hAnsi="Times New Roman"/>
          <w:b/>
          <w:sz w:val="20"/>
        </w:rPr>
        <w:t xml:space="preserve">0,3% </w:t>
      </w:r>
      <w:r>
        <w:rPr>
          <w:rFonts w:ascii="Times New Roman" w:hAnsi="Times New Roman"/>
          <w:sz w:val="20"/>
        </w:rPr>
        <w:t>wartości umowy brutto za każdy dzień zwłoki.</w:t>
      </w:r>
    </w:p>
    <w:p w14:paraId="2A875F10" w14:textId="77777777" w:rsidR="00242D7A" w:rsidRDefault="002264C0" w:rsidP="00242D7A">
      <w:pPr>
        <w:pStyle w:val="1"/>
        <w:numPr>
          <w:ilvl w:val="0"/>
          <w:numId w:val="25"/>
        </w:numPr>
        <w:tabs>
          <w:tab w:val="left" w:pos="284"/>
        </w:tabs>
        <w:spacing w:line="360" w:lineRule="auto"/>
        <w:rPr>
          <w:rFonts w:ascii="Times New Roman" w:hAnsi="Times New Roman"/>
          <w:sz w:val="20"/>
        </w:rPr>
      </w:pPr>
      <w:r w:rsidRPr="00242D7A">
        <w:rPr>
          <w:rFonts w:ascii="Times New Roman" w:hAnsi="Times New Roman"/>
          <w:sz w:val="20"/>
        </w:rPr>
        <w:t xml:space="preserve">W przypadku niedotrzymania przez Wykonawcę wyznaczonego przez Zamawiającego terminu usunięcia wad przedmiotu umowy, Wykonawca zapłaci karę umowną w wysokości </w:t>
      </w:r>
      <w:r w:rsidRPr="00242D7A">
        <w:rPr>
          <w:rFonts w:ascii="Times New Roman" w:hAnsi="Times New Roman"/>
          <w:b/>
          <w:sz w:val="20"/>
        </w:rPr>
        <w:t xml:space="preserve">0,3% </w:t>
      </w:r>
      <w:r w:rsidRPr="00242D7A">
        <w:rPr>
          <w:rFonts w:ascii="Times New Roman" w:hAnsi="Times New Roman"/>
          <w:sz w:val="20"/>
        </w:rPr>
        <w:t>wartości umowy brutto za każdy dzień zwłoki.</w:t>
      </w:r>
    </w:p>
    <w:p w14:paraId="2656A3EF" w14:textId="77777777" w:rsidR="00242D7A" w:rsidRDefault="002264C0" w:rsidP="00242D7A">
      <w:pPr>
        <w:pStyle w:val="1"/>
        <w:numPr>
          <w:ilvl w:val="0"/>
          <w:numId w:val="25"/>
        </w:numPr>
        <w:tabs>
          <w:tab w:val="left" w:pos="284"/>
        </w:tabs>
        <w:spacing w:line="360" w:lineRule="auto"/>
        <w:rPr>
          <w:rFonts w:ascii="Times New Roman" w:hAnsi="Times New Roman"/>
          <w:sz w:val="20"/>
        </w:rPr>
      </w:pPr>
      <w:r w:rsidRPr="00242D7A">
        <w:rPr>
          <w:rFonts w:ascii="Times New Roman" w:hAnsi="Times New Roman"/>
          <w:sz w:val="20"/>
        </w:rPr>
        <w:t xml:space="preserve">W przypadku odstąpienia od umowy przez Wykonawcę, z przyczyn leżących po stronie Zamawiającego, Zamawiający zapłaci Wykonawcy karę umowną w wys. </w:t>
      </w:r>
      <w:r w:rsidRPr="00242D7A">
        <w:rPr>
          <w:rFonts w:ascii="Times New Roman" w:hAnsi="Times New Roman"/>
          <w:b/>
          <w:sz w:val="20"/>
        </w:rPr>
        <w:t xml:space="preserve">10% </w:t>
      </w:r>
      <w:r w:rsidRPr="00242D7A">
        <w:rPr>
          <w:rFonts w:ascii="Times New Roman" w:hAnsi="Times New Roman"/>
          <w:sz w:val="20"/>
        </w:rPr>
        <w:t>wartości umowy brutto.</w:t>
      </w:r>
    </w:p>
    <w:p w14:paraId="64DBC75D" w14:textId="77777777" w:rsidR="00242D7A" w:rsidRDefault="002264C0" w:rsidP="00242D7A">
      <w:pPr>
        <w:pStyle w:val="1"/>
        <w:numPr>
          <w:ilvl w:val="0"/>
          <w:numId w:val="25"/>
        </w:numPr>
        <w:tabs>
          <w:tab w:val="left" w:pos="284"/>
        </w:tabs>
        <w:spacing w:line="360" w:lineRule="auto"/>
        <w:rPr>
          <w:rFonts w:ascii="Times New Roman" w:hAnsi="Times New Roman"/>
          <w:sz w:val="20"/>
        </w:rPr>
      </w:pPr>
      <w:r w:rsidRPr="00242D7A">
        <w:rPr>
          <w:rFonts w:ascii="Times New Roman" w:hAnsi="Times New Roman"/>
          <w:sz w:val="20"/>
        </w:rPr>
        <w:t xml:space="preserve">W przypadku odstąpienia od umowy przez Zamawiającego z przyczyn leżących po stronie Wykonawcy, Wykonawca zapłaci Zamawiającemu karę umowną w wys. </w:t>
      </w:r>
      <w:r w:rsidRPr="00242D7A">
        <w:rPr>
          <w:rFonts w:ascii="Times New Roman" w:hAnsi="Times New Roman"/>
          <w:b/>
          <w:sz w:val="20"/>
        </w:rPr>
        <w:t xml:space="preserve">10% </w:t>
      </w:r>
      <w:r w:rsidRPr="00242D7A">
        <w:rPr>
          <w:rFonts w:ascii="Times New Roman" w:hAnsi="Times New Roman"/>
          <w:sz w:val="20"/>
        </w:rPr>
        <w:t>wartości umowy brutto.</w:t>
      </w:r>
    </w:p>
    <w:p w14:paraId="5E7C15D2" w14:textId="77777777" w:rsidR="00242D7A" w:rsidRDefault="002264C0" w:rsidP="00242D7A">
      <w:pPr>
        <w:pStyle w:val="1"/>
        <w:numPr>
          <w:ilvl w:val="0"/>
          <w:numId w:val="25"/>
        </w:numPr>
        <w:tabs>
          <w:tab w:val="left" w:pos="284"/>
        </w:tabs>
        <w:spacing w:line="360" w:lineRule="auto"/>
        <w:rPr>
          <w:rFonts w:ascii="Times New Roman" w:hAnsi="Times New Roman"/>
          <w:sz w:val="20"/>
        </w:rPr>
      </w:pPr>
      <w:r w:rsidRPr="00242D7A">
        <w:rPr>
          <w:rFonts w:ascii="Times New Roman" w:hAnsi="Times New Roman"/>
          <w:sz w:val="20"/>
        </w:rPr>
        <w:t xml:space="preserve">W przypadku braku zapłaty wynagrodzenia należnego podwykonawcy Wykonawca zapłaci karę umowną w  wysokości </w:t>
      </w:r>
      <w:r w:rsidRPr="00242D7A">
        <w:rPr>
          <w:rFonts w:ascii="Times New Roman" w:hAnsi="Times New Roman"/>
          <w:b/>
          <w:sz w:val="20"/>
        </w:rPr>
        <w:t xml:space="preserve">2% </w:t>
      </w:r>
      <w:r w:rsidRPr="00242D7A">
        <w:rPr>
          <w:rFonts w:ascii="Times New Roman" w:hAnsi="Times New Roman"/>
          <w:sz w:val="20"/>
        </w:rPr>
        <w:t>wartości umowy brutto za każdy stwierdzony przypadek.</w:t>
      </w:r>
    </w:p>
    <w:p w14:paraId="595E0DBA" w14:textId="1769010B" w:rsidR="00B126E2" w:rsidRDefault="002264C0" w:rsidP="00B126E2">
      <w:pPr>
        <w:pStyle w:val="1"/>
        <w:numPr>
          <w:ilvl w:val="0"/>
          <w:numId w:val="25"/>
        </w:numPr>
        <w:tabs>
          <w:tab w:val="left" w:pos="284"/>
        </w:tabs>
        <w:spacing w:line="360" w:lineRule="auto"/>
        <w:rPr>
          <w:rFonts w:ascii="Times New Roman" w:hAnsi="Times New Roman"/>
          <w:sz w:val="20"/>
        </w:rPr>
      </w:pPr>
      <w:r w:rsidRPr="00242D7A">
        <w:rPr>
          <w:rFonts w:ascii="Times New Roman" w:hAnsi="Times New Roman"/>
          <w:sz w:val="20"/>
        </w:rPr>
        <w:t xml:space="preserve">W przypadku nieterminowej zapłaty wynagrodzenia należnego podwykonawcy Wykonawca zapłaci karę umowną w wysokości </w:t>
      </w:r>
      <w:r w:rsidRPr="00242D7A">
        <w:rPr>
          <w:rFonts w:ascii="Times New Roman" w:hAnsi="Times New Roman"/>
          <w:b/>
          <w:sz w:val="20"/>
        </w:rPr>
        <w:t xml:space="preserve">200 zł </w:t>
      </w:r>
      <w:r w:rsidRPr="00242D7A">
        <w:rPr>
          <w:rFonts w:ascii="Times New Roman" w:hAnsi="Times New Roman"/>
          <w:sz w:val="20"/>
        </w:rPr>
        <w:t>za każdy dzień zwłoki.</w:t>
      </w:r>
    </w:p>
    <w:p w14:paraId="08417CC1" w14:textId="77777777" w:rsidR="00B126E2" w:rsidRDefault="002264C0" w:rsidP="00B126E2">
      <w:pPr>
        <w:pStyle w:val="1"/>
        <w:numPr>
          <w:ilvl w:val="0"/>
          <w:numId w:val="25"/>
        </w:numPr>
        <w:tabs>
          <w:tab w:val="left" w:pos="284"/>
        </w:tabs>
        <w:spacing w:line="360" w:lineRule="auto"/>
        <w:rPr>
          <w:rFonts w:ascii="Times New Roman" w:hAnsi="Times New Roman"/>
          <w:sz w:val="20"/>
        </w:rPr>
      </w:pPr>
      <w:r w:rsidRPr="00B126E2">
        <w:rPr>
          <w:rFonts w:ascii="Times New Roman" w:hAnsi="Times New Roman"/>
          <w:sz w:val="20"/>
        </w:rPr>
        <w:t>W przypadku niekompletności dokumentacji objętej niniejszą umową, koszt wykonania dokumentacji uzupełniającej w całości pokryje Wykonawca.</w:t>
      </w:r>
    </w:p>
    <w:p w14:paraId="535BA5F8" w14:textId="77777777" w:rsidR="00B126E2" w:rsidRDefault="002264C0" w:rsidP="00B126E2">
      <w:pPr>
        <w:pStyle w:val="1"/>
        <w:numPr>
          <w:ilvl w:val="0"/>
          <w:numId w:val="25"/>
        </w:numPr>
        <w:tabs>
          <w:tab w:val="left" w:pos="284"/>
        </w:tabs>
        <w:spacing w:line="360" w:lineRule="auto"/>
        <w:rPr>
          <w:rFonts w:ascii="Times New Roman" w:hAnsi="Times New Roman"/>
          <w:sz w:val="20"/>
        </w:rPr>
      </w:pPr>
      <w:r w:rsidRPr="00B126E2">
        <w:rPr>
          <w:rFonts w:ascii="Times New Roman" w:hAnsi="Times New Roman"/>
          <w:sz w:val="20"/>
        </w:rPr>
        <w:t>W przypadku wystąpienia opóźnień w sprawowaniu nadzoru autorskiego, Wykonawca zapłaci Zamawiającemu karę umowną w wysokości 100 zł brutto za każdy dzień stwierdzonego opóźnienia.</w:t>
      </w:r>
    </w:p>
    <w:p w14:paraId="7DFAFB39" w14:textId="77777777" w:rsidR="00B126E2" w:rsidRDefault="00B126E2" w:rsidP="00B126E2">
      <w:pPr>
        <w:pStyle w:val="Akapitzlist"/>
        <w:numPr>
          <w:ilvl w:val="0"/>
          <w:numId w:val="2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Łączna wysokość kar umownych nie przekroczy 20% wartości przedmiotowego zamówienia.</w:t>
      </w:r>
    </w:p>
    <w:p w14:paraId="2084BBA3" w14:textId="77777777" w:rsidR="00B126E2" w:rsidRDefault="00B126E2" w:rsidP="00B126E2">
      <w:pPr>
        <w:pStyle w:val="Akapitzlist"/>
        <w:numPr>
          <w:ilvl w:val="0"/>
          <w:numId w:val="2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Strony mogą dochodzić odszkodowania uzupełniającego, przenoszącego wysokość zastrzeżonych kar umownych. </w:t>
      </w:r>
    </w:p>
    <w:p w14:paraId="1F1F0E7E" w14:textId="14AC55DE" w:rsidR="004113B8" w:rsidRDefault="002264C0" w:rsidP="00B126E2">
      <w:pPr>
        <w:pStyle w:val="1"/>
        <w:numPr>
          <w:ilvl w:val="0"/>
          <w:numId w:val="25"/>
        </w:numPr>
        <w:tabs>
          <w:tab w:val="left" w:pos="284"/>
        </w:tabs>
        <w:spacing w:line="360" w:lineRule="auto"/>
        <w:rPr>
          <w:rFonts w:ascii="Times New Roman" w:hAnsi="Times New Roman"/>
          <w:bCs/>
          <w:sz w:val="20"/>
        </w:rPr>
      </w:pPr>
      <w:r w:rsidRPr="00B126E2">
        <w:rPr>
          <w:rFonts w:ascii="Times New Roman" w:hAnsi="Times New Roman"/>
          <w:bCs/>
          <w:sz w:val="20"/>
        </w:rPr>
        <w:t>W przypadku gdy szkoda spowodowana niewykonaniem obowiązku wynikającego z niniejszej umowy przekracza wysokość kar umownych, poszkodowana tym strona może, niezależnie od kar umownych, dochodzić odszkodowania na zasadach ogólnych Kodeksu cywilnego.</w:t>
      </w:r>
    </w:p>
    <w:p w14:paraId="3266EBB5" w14:textId="77777777" w:rsidR="004113B8" w:rsidRDefault="004113B8">
      <w:pPr>
        <w:rPr>
          <w:bCs/>
          <w:color w:val="000000"/>
        </w:rPr>
      </w:pPr>
      <w:r>
        <w:rPr>
          <w:bCs/>
        </w:rPr>
        <w:br w:type="page"/>
      </w:r>
    </w:p>
    <w:p w14:paraId="057BCD0C" w14:textId="77777777" w:rsidR="00461410" w:rsidRDefault="002264C0">
      <w:pPr>
        <w:pStyle w:val="Nagwek1"/>
      </w:pPr>
      <w:r>
        <w:t>§ 11</w:t>
      </w:r>
    </w:p>
    <w:p w14:paraId="7975ED98" w14:textId="77777777" w:rsidR="00461410" w:rsidRPr="00B126E2" w:rsidRDefault="002264C0" w:rsidP="00B126E2">
      <w:pPr>
        <w:spacing w:after="160"/>
        <w:jc w:val="center"/>
        <w:rPr>
          <w:b/>
        </w:rPr>
      </w:pPr>
      <w:r w:rsidRPr="00B126E2">
        <w:rPr>
          <w:b/>
        </w:rPr>
        <w:t>Zmiany postanowień umowy</w:t>
      </w:r>
    </w:p>
    <w:p w14:paraId="3AF52B06" w14:textId="558F8714" w:rsidR="00552C21" w:rsidRPr="00A43FCA" w:rsidRDefault="00552C21" w:rsidP="00A43FCA">
      <w:pPr>
        <w:pStyle w:val="Akapitzlist"/>
        <w:numPr>
          <w:ilvl w:val="0"/>
          <w:numId w:val="26"/>
        </w:numPr>
        <w:spacing w:before="57" w:after="217" w:line="360" w:lineRule="auto"/>
        <w:jc w:val="both"/>
        <w:rPr>
          <w:bCs/>
          <w:color w:val="000000"/>
        </w:rPr>
      </w:pPr>
      <w:r w:rsidRPr="00A43FCA">
        <w:rPr>
          <w:bCs/>
          <w:color w:val="000000"/>
        </w:rPr>
        <w:t xml:space="preserve">Zmiana umowy wymaga formy pisemnej w postaci aneksu, pod rygorem nieważności, z zachowaniem warunków dopuszczalności zmiany umowy, określonych przepisami ustawy Prawo zamówień publicznych. Zmiany nie mogą naruszać postanowień zawartych w art. 455ustawy </w:t>
      </w:r>
      <w:proofErr w:type="spellStart"/>
      <w:r w:rsidRPr="00A43FCA">
        <w:rPr>
          <w:bCs/>
          <w:color w:val="000000"/>
        </w:rPr>
        <w:t>Pzp</w:t>
      </w:r>
      <w:proofErr w:type="spellEnd"/>
      <w:r w:rsidRPr="00A43FCA">
        <w:rPr>
          <w:bCs/>
          <w:color w:val="000000"/>
        </w:rPr>
        <w:t>.</w:t>
      </w:r>
    </w:p>
    <w:p w14:paraId="3C28CED0" w14:textId="2EEA0279" w:rsidR="00B126E2" w:rsidRDefault="002264C0" w:rsidP="002A586A">
      <w:pPr>
        <w:pStyle w:val="Akapitzlist"/>
        <w:numPr>
          <w:ilvl w:val="0"/>
          <w:numId w:val="26"/>
        </w:numPr>
        <w:spacing w:before="57" w:after="217" w:line="360" w:lineRule="auto"/>
      </w:pPr>
      <w:r>
        <w:t>Każda zmiana umowy może nastąpić jedynie za zgodą obu stron wyrażoną w formie pisemnego aneksu do niniejszej umowy pod rygorem nieważności.</w:t>
      </w:r>
    </w:p>
    <w:p w14:paraId="0492DF4D" w14:textId="77777777" w:rsidR="00B126E2" w:rsidRDefault="002264C0" w:rsidP="00B126E2">
      <w:pPr>
        <w:pStyle w:val="Nagwek1"/>
      </w:pPr>
      <w:r>
        <w:t>§ 12</w:t>
      </w:r>
    </w:p>
    <w:p w14:paraId="118D495E" w14:textId="77777777" w:rsidR="00461410" w:rsidRPr="00B126E2" w:rsidRDefault="002264C0" w:rsidP="00B126E2">
      <w:pPr>
        <w:pStyle w:val="Nagwek1"/>
      </w:pPr>
      <w:r w:rsidRPr="00B126E2">
        <w:t>Odstąpienie od umowy</w:t>
      </w:r>
    </w:p>
    <w:p w14:paraId="5AC2F9D6" w14:textId="43807EE2" w:rsidR="003D4AF6" w:rsidRDefault="003D4AF6" w:rsidP="003D4AF6">
      <w:pPr>
        <w:pStyle w:val="Akapitzlist"/>
        <w:numPr>
          <w:ilvl w:val="0"/>
          <w:numId w:val="32"/>
        </w:numPr>
        <w:spacing w:after="160" w:line="360" w:lineRule="auto"/>
        <w:jc w:val="both"/>
      </w:pPr>
      <w:r>
        <w:t xml:space="preserve">Niezależnie od uprawnień określonych przez przepisy prawa, Zamawiającemu przysługuje prawo do odstąpienia od umowy ze skutkiem na przyszłość </w:t>
      </w:r>
      <w:r w:rsidRPr="003D4AF6">
        <w:rPr>
          <w:i/>
          <w:iCs/>
        </w:rPr>
        <w:t>(ex nunc</w:t>
      </w:r>
      <w:r w:rsidR="00495928">
        <w:t xml:space="preserve">) </w:t>
      </w:r>
      <w:r>
        <w:t>w całym okresie jej trwania, jak również w  okresie obowiązywania rękojmi i gwarancji w przypadku:</w:t>
      </w:r>
    </w:p>
    <w:p w14:paraId="7DD94727" w14:textId="77777777" w:rsidR="00B126E2" w:rsidRDefault="002264C0" w:rsidP="00B126E2">
      <w:pPr>
        <w:pStyle w:val="Akapitzlist"/>
        <w:numPr>
          <w:ilvl w:val="0"/>
          <w:numId w:val="28"/>
        </w:numPr>
        <w:spacing w:after="160" w:line="360" w:lineRule="auto"/>
      </w:pPr>
      <w:r>
        <w:t>wystąpi istotna zmiana okoliczności powodująca, że wykonanie umowy nie leży w interesie publicznym, czego nie można było przewidzieć w chwili zawarcia umowy;</w:t>
      </w:r>
    </w:p>
    <w:p w14:paraId="138B9DFA" w14:textId="77777777" w:rsidR="00B126E2" w:rsidRDefault="002264C0" w:rsidP="00B126E2">
      <w:pPr>
        <w:pStyle w:val="Akapitzlist"/>
        <w:numPr>
          <w:ilvl w:val="0"/>
          <w:numId w:val="28"/>
        </w:numPr>
        <w:spacing w:after="160" w:line="360" w:lineRule="auto"/>
      </w:pPr>
      <w:r>
        <w:t>zostanie ogłoszona upadłość Wykonawcy;</w:t>
      </w:r>
    </w:p>
    <w:p w14:paraId="6E384E91" w14:textId="77777777" w:rsidR="00B126E2" w:rsidRDefault="002264C0" w:rsidP="00B126E2">
      <w:pPr>
        <w:pStyle w:val="Akapitzlist"/>
        <w:numPr>
          <w:ilvl w:val="0"/>
          <w:numId w:val="28"/>
        </w:numPr>
        <w:spacing w:after="160" w:line="360" w:lineRule="auto"/>
      </w:pPr>
      <w:r>
        <w:t>zostanie zajęty majątek Wykonawcy;</w:t>
      </w:r>
    </w:p>
    <w:p w14:paraId="012B0D36" w14:textId="77777777" w:rsidR="00B126E2" w:rsidRDefault="002264C0" w:rsidP="00B126E2">
      <w:pPr>
        <w:pStyle w:val="Akapitzlist"/>
        <w:numPr>
          <w:ilvl w:val="0"/>
          <w:numId w:val="28"/>
        </w:numPr>
        <w:spacing w:after="160" w:line="360" w:lineRule="auto"/>
      </w:pPr>
      <w:r>
        <w:t>Wykonawca nie wykonuje bądź nienależycie wykonuje niniejszą umowę;</w:t>
      </w:r>
    </w:p>
    <w:p w14:paraId="6BA67FE5" w14:textId="77777777" w:rsidR="00461410" w:rsidRDefault="002264C0" w:rsidP="00B126E2">
      <w:pPr>
        <w:pStyle w:val="Akapitzlist"/>
        <w:numPr>
          <w:ilvl w:val="0"/>
          <w:numId w:val="28"/>
        </w:numPr>
        <w:spacing w:after="160" w:line="360" w:lineRule="auto"/>
      </w:pPr>
      <w:r>
        <w:t>Wykonawca naruszy jakiekolwiek postanowienia niniejszej umowy.</w:t>
      </w:r>
    </w:p>
    <w:p w14:paraId="6D8565A2" w14:textId="77777777" w:rsidR="00B126E2" w:rsidRDefault="002264C0" w:rsidP="00B126E2">
      <w:pPr>
        <w:pStyle w:val="Akapitzlist"/>
        <w:numPr>
          <w:ilvl w:val="0"/>
          <w:numId w:val="27"/>
        </w:numPr>
        <w:spacing w:after="160" w:line="360" w:lineRule="auto"/>
      </w:pPr>
      <w:r>
        <w:t>Zamawiający jest uprawniony do złożenia oświadczenia o odstąpieniu od umowy w przypadkach wyszczególnionych w ust. 1 w terminie do 30 dni od dnia powzięcia informacji o przyczynie uprawniającej do odstąpienia od umowy.</w:t>
      </w:r>
    </w:p>
    <w:p w14:paraId="3198DD61" w14:textId="77777777" w:rsidR="00B126E2" w:rsidRDefault="002264C0" w:rsidP="00B126E2">
      <w:pPr>
        <w:pStyle w:val="Akapitzlist"/>
        <w:numPr>
          <w:ilvl w:val="0"/>
          <w:numId w:val="27"/>
        </w:numPr>
        <w:spacing w:after="160" w:line="360" w:lineRule="auto"/>
      </w:pPr>
      <w:r>
        <w:t>Oświadczenie o odstąpieniu od umowy powinno mieć formę pisemną.</w:t>
      </w:r>
    </w:p>
    <w:p w14:paraId="5071B0DF" w14:textId="77777777" w:rsidR="00461410" w:rsidRDefault="002264C0" w:rsidP="00B126E2">
      <w:pPr>
        <w:pStyle w:val="Akapitzlist"/>
        <w:numPr>
          <w:ilvl w:val="0"/>
          <w:numId w:val="27"/>
        </w:numPr>
        <w:spacing w:after="160" w:line="360" w:lineRule="auto"/>
      </w:pPr>
      <w:r>
        <w:t xml:space="preserve">W razie odstąpienia od umowy, Wykonawca przy udziale Zamawiającego sporządzi protokół inwentaryzacyjny wykonanych prac na dzień odstąpienia. </w:t>
      </w:r>
    </w:p>
    <w:p w14:paraId="543525F1" w14:textId="34D15F0E" w:rsidR="004A685A" w:rsidRDefault="004A685A" w:rsidP="004A685A">
      <w:pPr>
        <w:pStyle w:val="Nagwek1"/>
      </w:pPr>
      <w:r>
        <w:t>§ 13</w:t>
      </w:r>
    </w:p>
    <w:p w14:paraId="0D060AD3" w14:textId="113C775D" w:rsidR="004A685A" w:rsidRPr="00542ED2" w:rsidRDefault="004A685A" w:rsidP="004A685A">
      <w:pPr>
        <w:pStyle w:val="Nagwektabeli"/>
        <w:spacing w:after="160"/>
        <w:rPr>
          <w:color w:val="000000"/>
          <w:sz w:val="20"/>
          <w:szCs w:val="20"/>
        </w:rPr>
      </w:pPr>
      <w:r w:rsidRPr="00542ED2">
        <w:rPr>
          <w:sz w:val="20"/>
          <w:szCs w:val="20"/>
        </w:rPr>
        <w:t xml:space="preserve">Warunki zabezpieczenia należytego wykonania umowy </w:t>
      </w:r>
    </w:p>
    <w:p w14:paraId="3BDA0AC2" w14:textId="77777777" w:rsidR="004A685A" w:rsidRPr="00542ED2" w:rsidRDefault="004A685A" w:rsidP="004113B8">
      <w:pPr>
        <w:numPr>
          <w:ilvl w:val="0"/>
          <w:numId w:val="30"/>
        </w:numPr>
        <w:suppressAutoHyphens w:val="0"/>
        <w:spacing w:line="360" w:lineRule="auto"/>
        <w:ind w:left="714" w:hanging="357"/>
        <w:jc w:val="both"/>
      </w:pPr>
      <w:r w:rsidRPr="00542ED2">
        <w:rPr>
          <w:color w:val="000000"/>
        </w:rPr>
        <w:t>Strony ustalają, iż wraz z podpisaniem niniejszej Umowy Wykonawca wnosi zabezpieczenie należytego wykonania Umowy w wysokości 5% ceny całkowitej podanej w ofercie</w:t>
      </w:r>
      <w:r w:rsidRPr="00542ED2">
        <w:rPr>
          <w:bCs/>
        </w:rPr>
        <w:t>, tj. kwoty:</w:t>
      </w:r>
    </w:p>
    <w:p w14:paraId="36DB809B" w14:textId="77777777" w:rsidR="004A685A" w:rsidRPr="00542ED2" w:rsidRDefault="004A685A" w:rsidP="004113B8">
      <w:pPr>
        <w:suppressAutoHyphens w:val="0"/>
        <w:spacing w:line="360" w:lineRule="auto"/>
        <w:ind w:left="714"/>
        <w:jc w:val="both"/>
      </w:pPr>
      <w:r w:rsidRPr="00542ED2">
        <w:t xml:space="preserve">………………..... zł słownie: ……………………………………………………. zł </w:t>
      </w:r>
      <w:r w:rsidRPr="00542ED2">
        <w:rPr>
          <w:color w:val="000000"/>
        </w:rPr>
        <w:t xml:space="preserve"> w formie ………………..………………………………………………………………………………………</w:t>
      </w:r>
    </w:p>
    <w:p w14:paraId="1DE182C4" w14:textId="59D1CA52" w:rsidR="004A685A" w:rsidRPr="00542ED2" w:rsidRDefault="004A685A" w:rsidP="004113B8">
      <w:pPr>
        <w:numPr>
          <w:ilvl w:val="0"/>
          <w:numId w:val="30"/>
        </w:numPr>
        <w:suppressAutoHyphens w:val="0"/>
        <w:spacing w:line="360" w:lineRule="auto"/>
        <w:ind w:left="714" w:hanging="357"/>
        <w:jc w:val="both"/>
        <w:rPr>
          <w:color w:val="000000"/>
        </w:rPr>
      </w:pPr>
      <w:r w:rsidRPr="00542ED2">
        <w:rPr>
          <w:color w:val="000000"/>
        </w:rPr>
        <w:t xml:space="preserve">Strony ustalają, że </w:t>
      </w:r>
      <w:r w:rsidR="005853EB">
        <w:rPr>
          <w:color w:val="000000"/>
        </w:rPr>
        <w:t>7</w:t>
      </w:r>
      <w:r w:rsidRPr="00542ED2">
        <w:rPr>
          <w:color w:val="000000"/>
        </w:rPr>
        <w:t>0% wartości wniesionego zabezpieczenia stanowi zabezpiecz</w:t>
      </w:r>
      <w:r w:rsidR="005853EB">
        <w:rPr>
          <w:color w:val="000000"/>
        </w:rPr>
        <w:t>enie należytego wykonania Umowy, a pozostałem 30% przeznaczone jest na pokrycie roszczeń z tytułu rękojmi za wady.</w:t>
      </w:r>
    </w:p>
    <w:p w14:paraId="58BFF60A" w14:textId="77777777" w:rsidR="00CF3177" w:rsidRDefault="004A685A" w:rsidP="004113B8">
      <w:pPr>
        <w:numPr>
          <w:ilvl w:val="0"/>
          <w:numId w:val="30"/>
        </w:numPr>
        <w:suppressAutoHyphens w:val="0"/>
        <w:spacing w:line="360" w:lineRule="auto"/>
        <w:ind w:left="714" w:hanging="357"/>
        <w:jc w:val="both"/>
        <w:rPr>
          <w:color w:val="000000"/>
        </w:rPr>
      </w:pPr>
      <w:r w:rsidRPr="00542ED2">
        <w:rPr>
          <w:color w:val="000000"/>
        </w:rPr>
        <w:t xml:space="preserve">Równowartość </w:t>
      </w:r>
      <w:r w:rsidR="005853EB">
        <w:rPr>
          <w:color w:val="000000"/>
        </w:rPr>
        <w:t xml:space="preserve">70% </w:t>
      </w:r>
      <w:r w:rsidRPr="00542ED2">
        <w:rPr>
          <w:color w:val="000000"/>
        </w:rPr>
        <w:t xml:space="preserve">zabezpieczenia, o którym mowa w ust.1, zostanie zwrócona/zwolniona w terminie 30 dni od dnia </w:t>
      </w:r>
      <w:r w:rsidR="005853EB">
        <w:rPr>
          <w:color w:val="000000"/>
        </w:rPr>
        <w:t>odebrania przez</w:t>
      </w:r>
      <w:r w:rsidRPr="00542ED2">
        <w:rPr>
          <w:color w:val="000000"/>
        </w:rPr>
        <w:t xml:space="preserve"> Zamawiającego </w:t>
      </w:r>
      <w:r w:rsidR="005853EB">
        <w:rPr>
          <w:color w:val="000000"/>
        </w:rPr>
        <w:t>przedmiotu umowy, bez zastrzeżeń</w:t>
      </w:r>
    </w:p>
    <w:p w14:paraId="6F62657A" w14:textId="6FDAEDD0" w:rsidR="004A685A" w:rsidRDefault="00CF3177" w:rsidP="004113B8">
      <w:pPr>
        <w:numPr>
          <w:ilvl w:val="0"/>
          <w:numId w:val="30"/>
        </w:numPr>
        <w:suppressAutoHyphens w:val="0"/>
        <w:spacing w:line="360" w:lineRule="auto"/>
        <w:ind w:left="714" w:hanging="357"/>
        <w:jc w:val="both"/>
        <w:rPr>
          <w:color w:val="000000"/>
        </w:rPr>
      </w:pPr>
      <w:r>
        <w:rPr>
          <w:color w:val="000000"/>
        </w:rPr>
        <w:t>Rękojmia za wady jest udzielana na okres .......miesięcy od podpisania umowy.</w:t>
      </w:r>
    </w:p>
    <w:p w14:paraId="7C053BFA" w14:textId="2C0402E6" w:rsidR="00CF3177" w:rsidRPr="00542ED2" w:rsidRDefault="00CF3177" w:rsidP="004113B8">
      <w:pPr>
        <w:numPr>
          <w:ilvl w:val="0"/>
          <w:numId w:val="30"/>
        </w:numPr>
        <w:suppressAutoHyphens w:val="0"/>
        <w:spacing w:line="360" w:lineRule="auto"/>
        <w:ind w:left="714" w:hanging="357"/>
        <w:jc w:val="both"/>
        <w:rPr>
          <w:color w:val="000000"/>
        </w:rPr>
      </w:pPr>
      <w:r>
        <w:rPr>
          <w:color w:val="000000"/>
        </w:rPr>
        <w:t>Kwota stanowiąca zabezpieczenie roszczeń z tytułu rękojmi za wady tj. 30% zabezpieczenia</w:t>
      </w:r>
      <w:r w:rsidRPr="00542ED2">
        <w:rPr>
          <w:color w:val="000000"/>
        </w:rPr>
        <w:t>, o którym mowa w ust.1</w:t>
      </w:r>
      <w:r>
        <w:rPr>
          <w:color w:val="000000"/>
        </w:rPr>
        <w:t xml:space="preserve"> zostanie zwrócona w terminie 15 dni po upływie </w:t>
      </w:r>
      <w:r w:rsidR="003D4AF6">
        <w:rPr>
          <w:color w:val="000000"/>
        </w:rPr>
        <w:t xml:space="preserve">okresu </w:t>
      </w:r>
      <w:r>
        <w:rPr>
          <w:color w:val="000000"/>
        </w:rPr>
        <w:t>rękojmi za wady.</w:t>
      </w:r>
    </w:p>
    <w:p w14:paraId="2CDBF614" w14:textId="77777777" w:rsidR="004A685A" w:rsidRPr="00542ED2" w:rsidRDefault="004A685A" w:rsidP="004113B8">
      <w:pPr>
        <w:numPr>
          <w:ilvl w:val="0"/>
          <w:numId w:val="30"/>
        </w:numPr>
        <w:suppressAutoHyphens w:val="0"/>
        <w:spacing w:line="360" w:lineRule="auto"/>
        <w:ind w:left="714" w:hanging="357"/>
        <w:jc w:val="both"/>
        <w:rPr>
          <w:color w:val="000000"/>
        </w:rPr>
      </w:pPr>
      <w:r w:rsidRPr="00542ED2">
        <w:rPr>
          <w:color w:val="000000"/>
        </w:rPr>
        <w:t xml:space="preserve">W trakcie obowiązywania Umowy Wykonawca może dokonać zmiany formy wniesionego zabezpieczenia należytego wykonania Umowy na jedną lub kilka niżej wymienionych form: </w:t>
      </w:r>
    </w:p>
    <w:p w14:paraId="0D7C2161" w14:textId="77777777" w:rsidR="004A685A" w:rsidRPr="00542ED2" w:rsidRDefault="004A685A" w:rsidP="004113B8">
      <w:pPr>
        <w:pStyle w:val="Akapitzlist"/>
        <w:numPr>
          <w:ilvl w:val="0"/>
          <w:numId w:val="31"/>
        </w:numPr>
        <w:tabs>
          <w:tab w:val="left" w:pos="480"/>
        </w:tabs>
        <w:suppressAutoHyphens w:val="0"/>
        <w:spacing w:after="160" w:line="360" w:lineRule="auto"/>
        <w:jc w:val="both"/>
      </w:pPr>
      <w:r w:rsidRPr="00542ED2">
        <w:t>w pieniądzu,</w:t>
      </w:r>
    </w:p>
    <w:p w14:paraId="6E193DFC" w14:textId="77777777" w:rsidR="004A685A" w:rsidRPr="00542ED2" w:rsidRDefault="004A685A" w:rsidP="004113B8">
      <w:pPr>
        <w:pStyle w:val="Akapitzlist"/>
        <w:numPr>
          <w:ilvl w:val="0"/>
          <w:numId w:val="31"/>
        </w:numPr>
        <w:tabs>
          <w:tab w:val="left" w:pos="480"/>
        </w:tabs>
        <w:suppressAutoHyphens w:val="0"/>
        <w:spacing w:after="160" w:line="360" w:lineRule="auto"/>
        <w:jc w:val="both"/>
      </w:pPr>
      <w:r w:rsidRPr="00542ED2">
        <w:t>w poręczeniach bankowych lub poręczeniach spółdzielczej kasy oszczędnościowo-kredytowej, z tym, że zobowiązanie kasy jest zawsze zobowiązaniem pieniężnym,</w:t>
      </w:r>
    </w:p>
    <w:p w14:paraId="596BCBC8" w14:textId="77777777" w:rsidR="004A685A" w:rsidRPr="00542ED2" w:rsidRDefault="004A685A" w:rsidP="004113B8">
      <w:pPr>
        <w:pStyle w:val="Akapitzlist"/>
        <w:numPr>
          <w:ilvl w:val="0"/>
          <w:numId w:val="31"/>
        </w:numPr>
        <w:tabs>
          <w:tab w:val="left" w:pos="480"/>
        </w:tabs>
        <w:suppressAutoHyphens w:val="0"/>
        <w:spacing w:after="160" w:line="360" w:lineRule="auto"/>
        <w:jc w:val="both"/>
      </w:pPr>
      <w:r w:rsidRPr="00542ED2">
        <w:t xml:space="preserve">w gwarancjach bankowych, </w:t>
      </w:r>
    </w:p>
    <w:p w14:paraId="17758C67" w14:textId="77777777" w:rsidR="004A685A" w:rsidRPr="00542ED2" w:rsidRDefault="004A685A" w:rsidP="004113B8">
      <w:pPr>
        <w:pStyle w:val="Akapitzlist"/>
        <w:numPr>
          <w:ilvl w:val="0"/>
          <w:numId w:val="31"/>
        </w:numPr>
        <w:tabs>
          <w:tab w:val="left" w:pos="480"/>
        </w:tabs>
        <w:suppressAutoHyphens w:val="0"/>
        <w:spacing w:after="160" w:line="360" w:lineRule="auto"/>
        <w:jc w:val="both"/>
      </w:pPr>
      <w:r w:rsidRPr="00542ED2">
        <w:t xml:space="preserve">w gwarancjach ubezpieczeniowych, </w:t>
      </w:r>
    </w:p>
    <w:p w14:paraId="13980F9B" w14:textId="77777777" w:rsidR="004A685A" w:rsidRPr="0044790E" w:rsidRDefault="004A685A" w:rsidP="004113B8">
      <w:pPr>
        <w:pStyle w:val="Akapitzlist"/>
        <w:numPr>
          <w:ilvl w:val="0"/>
          <w:numId w:val="31"/>
        </w:numPr>
        <w:tabs>
          <w:tab w:val="left" w:pos="480"/>
        </w:tabs>
        <w:suppressAutoHyphens w:val="0"/>
        <w:spacing w:after="160" w:line="360" w:lineRule="auto"/>
        <w:jc w:val="both"/>
      </w:pPr>
      <w:r w:rsidRPr="00542ED2">
        <w:t xml:space="preserve">w </w:t>
      </w:r>
      <w:r w:rsidRPr="0044790E">
        <w:t>poręczeniach udzielanych przez podmioty, o których mowa w art. 6b ust. 5 pkt 2 ustawy z</w:t>
      </w:r>
      <w:r>
        <w:t> </w:t>
      </w:r>
      <w:r w:rsidRPr="0044790E">
        <w:t xml:space="preserve"> dnia 9 listopada 2000 r. o utworzeniu Polskiej Agencji Rozwoju Przedsiębiorczości</w:t>
      </w:r>
    </w:p>
    <w:p w14:paraId="4B9B6C06" w14:textId="77777777" w:rsidR="004A685A" w:rsidRPr="00542ED2" w:rsidRDefault="004A685A" w:rsidP="004113B8">
      <w:pPr>
        <w:numPr>
          <w:ilvl w:val="0"/>
          <w:numId w:val="30"/>
        </w:numPr>
        <w:suppressAutoHyphens w:val="0"/>
        <w:spacing w:after="120" w:line="360" w:lineRule="auto"/>
        <w:ind w:left="714" w:hanging="357"/>
        <w:jc w:val="both"/>
        <w:rPr>
          <w:color w:val="000000"/>
        </w:rPr>
      </w:pPr>
      <w:r w:rsidRPr="00542ED2">
        <w:rPr>
          <w:color w:val="000000"/>
        </w:rPr>
        <w:t>Zmiana formy zabezpieczenia należytego wykonania Umowy następuje w sposób zachowujący ciągłość i nie powodujący zmniejszenia zabezpieczenia.</w:t>
      </w:r>
    </w:p>
    <w:p w14:paraId="349B44A9" w14:textId="77777777" w:rsidR="00B126E2" w:rsidRDefault="002264C0" w:rsidP="00B126E2">
      <w:pPr>
        <w:pStyle w:val="Nagwek1"/>
        <w:ind w:left="720"/>
      </w:pPr>
      <w:r>
        <w:t>§ 13</w:t>
      </w:r>
    </w:p>
    <w:p w14:paraId="43A5E594" w14:textId="77777777" w:rsidR="00461410" w:rsidRPr="00B126E2" w:rsidRDefault="002264C0" w:rsidP="00B126E2">
      <w:pPr>
        <w:pStyle w:val="Nagwek1"/>
        <w:ind w:left="720"/>
      </w:pPr>
      <w:r w:rsidRPr="00B126E2">
        <w:t>Postanowienia końcowe</w:t>
      </w:r>
    </w:p>
    <w:p w14:paraId="4E6544F8" w14:textId="77777777" w:rsidR="00B126E2" w:rsidRDefault="002264C0" w:rsidP="00B126E2">
      <w:pPr>
        <w:pStyle w:val="1"/>
        <w:numPr>
          <w:ilvl w:val="0"/>
          <w:numId w:val="2"/>
        </w:numPr>
        <w:tabs>
          <w:tab w:val="clear" w:pos="720"/>
          <w:tab w:val="left" w:pos="284"/>
        </w:tabs>
        <w:spacing w:line="360" w:lineRule="auto"/>
        <w:ind w:left="714" w:hanging="357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>W przypadku zaistnienia sporu w związku z wykonaniem niniejszej umowy, właściwym do rozpoznania sporu jest właściwy miejscowo dla Zamawiającego Sąd Powszechny.</w:t>
      </w:r>
    </w:p>
    <w:p w14:paraId="1E13AEA5" w14:textId="626D98DF" w:rsidR="00B126E2" w:rsidRDefault="002264C0" w:rsidP="00B126E2">
      <w:pPr>
        <w:pStyle w:val="1"/>
        <w:numPr>
          <w:ilvl w:val="0"/>
          <w:numId w:val="2"/>
        </w:numPr>
        <w:tabs>
          <w:tab w:val="clear" w:pos="720"/>
          <w:tab w:val="left" w:pos="284"/>
        </w:tabs>
        <w:spacing w:line="360" w:lineRule="auto"/>
        <w:ind w:left="714" w:hanging="357"/>
        <w:rPr>
          <w:rFonts w:ascii="Times New Roman" w:hAnsi="Times New Roman"/>
          <w:color w:val="auto"/>
          <w:sz w:val="20"/>
        </w:rPr>
      </w:pPr>
      <w:r w:rsidRPr="00B126E2">
        <w:rPr>
          <w:rFonts w:ascii="Times New Roman" w:hAnsi="Times New Roman"/>
          <w:color w:val="auto"/>
          <w:sz w:val="20"/>
        </w:rPr>
        <w:t>W sprawach nieuregulowanych niniejszą umową zastosowanie mają przepisy Kodeksu Cywilnego i</w:t>
      </w:r>
      <w:r w:rsidR="00B126E2">
        <w:rPr>
          <w:rFonts w:ascii="Times New Roman" w:hAnsi="Times New Roman"/>
          <w:color w:val="auto"/>
          <w:sz w:val="20"/>
        </w:rPr>
        <w:t> </w:t>
      </w:r>
      <w:r w:rsidRPr="00B126E2">
        <w:rPr>
          <w:rFonts w:ascii="Times New Roman" w:hAnsi="Times New Roman"/>
          <w:color w:val="auto"/>
          <w:sz w:val="20"/>
        </w:rPr>
        <w:t xml:space="preserve"> Prawa Budowlanego.</w:t>
      </w:r>
    </w:p>
    <w:p w14:paraId="741FAD88" w14:textId="218E96B4" w:rsidR="00461410" w:rsidRPr="00B126E2" w:rsidRDefault="002264C0" w:rsidP="00B126E2">
      <w:pPr>
        <w:pStyle w:val="1"/>
        <w:numPr>
          <w:ilvl w:val="0"/>
          <w:numId w:val="2"/>
        </w:numPr>
        <w:tabs>
          <w:tab w:val="clear" w:pos="720"/>
          <w:tab w:val="left" w:pos="284"/>
        </w:tabs>
        <w:spacing w:after="840" w:line="360" w:lineRule="auto"/>
        <w:ind w:left="714" w:hanging="357"/>
        <w:rPr>
          <w:rFonts w:ascii="Times New Roman" w:hAnsi="Times New Roman"/>
          <w:color w:val="auto"/>
          <w:sz w:val="20"/>
        </w:rPr>
      </w:pPr>
      <w:r w:rsidRPr="00B126E2">
        <w:rPr>
          <w:rFonts w:ascii="Times New Roman" w:hAnsi="Times New Roman"/>
          <w:color w:val="auto"/>
          <w:sz w:val="20"/>
        </w:rPr>
        <w:t>Niniejszą umowę sporządzono w 4-ch egzemplarzach, 1 egz. dla Wykonawcy, 3 egz. dla Zamawiającego.</w:t>
      </w:r>
    </w:p>
    <w:p w14:paraId="0948B234" w14:textId="77777777" w:rsidR="00B126E2" w:rsidRDefault="002264C0" w:rsidP="00B126E2">
      <w:pPr>
        <w:pStyle w:val="Stopka"/>
        <w:jc w:val="both"/>
        <w:rPr>
          <w:b/>
          <w:sz w:val="20"/>
        </w:rPr>
      </w:pPr>
      <w:r>
        <w:rPr>
          <w:b/>
          <w:sz w:val="20"/>
        </w:rPr>
        <w:t>Wykonawca</w:t>
      </w:r>
    </w:p>
    <w:p w14:paraId="40E3A2A1" w14:textId="77777777" w:rsidR="00461410" w:rsidRDefault="002264C0" w:rsidP="00B126E2">
      <w:pPr>
        <w:pStyle w:val="Stopka"/>
        <w:jc w:val="right"/>
        <w:rPr>
          <w:b/>
          <w:sz w:val="20"/>
        </w:rPr>
      </w:pPr>
      <w:r>
        <w:rPr>
          <w:b/>
          <w:sz w:val="20"/>
        </w:rPr>
        <w:t>Zamawiający</w:t>
      </w:r>
    </w:p>
    <w:sectPr w:rsidR="00461410">
      <w:footerReference w:type="default" r:id="rId8"/>
      <w:pgSz w:w="11906" w:h="16838"/>
      <w:pgMar w:top="851" w:right="1418" w:bottom="1134" w:left="1418" w:header="0" w:footer="708" w:gutter="0"/>
      <w:cols w:space="708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362BF" w14:textId="77777777" w:rsidR="0048662C" w:rsidRDefault="0048662C">
      <w:r>
        <w:separator/>
      </w:r>
    </w:p>
  </w:endnote>
  <w:endnote w:type="continuationSeparator" w:id="0">
    <w:p w14:paraId="70A014CA" w14:textId="77777777" w:rsidR="0048662C" w:rsidRDefault="0048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EE"/>
    <w:family w:val="roman"/>
    <w:pitch w:val="variable"/>
  </w:font>
  <w:font w:name="Univers-PL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001163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0050A54" w14:textId="65476406" w:rsidR="00461410" w:rsidRPr="00E51143" w:rsidRDefault="00E51143" w:rsidP="00E51143">
        <w:pPr>
          <w:pStyle w:val="Stopka"/>
          <w:jc w:val="center"/>
          <w:rPr>
            <w:sz w:val="20"/>
          </w:rPr>
        </w:pPr>
        <w:r w:rsidRPr="00E51143">
          <w:rPr>
            <w:sz w:val="20"/>
          </w:rPr>
          <w:fldChar w:fldCharType="begin"/>
        </w:r>
        <w:r w:rsidRPr="00E51143">
          <w:rPr>
            <w:sz w:val="20"/>
          </w:rPr>
          <w:instrText>PAGE   \* MERGEFORMAT</w:instrText>
        </w:r>
        <w:r w:rsidRPr="00E51143">
          <w:rPr>
            <w:sz w:val="20"/>
          </w:rPr>
          <w:fldChar w:fldCharType="separate"/>
        </w:r>
        <w:r>
          <w:rPr>
            <w:noProof/>
            <w:sz w:val="20"/>
          </w:rPr>
          <w:t>10</w:t>
        </w:r>
        <w:r w:rsidRPr="00E51143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9FE4B" w14:textId="77777777" w:rsidR="0048662C" w:rsidRDefault="0048662C">
      <w:r>
        <w:separator/>
      </w:r>
    </w:p>
  </w:footnote>
  <w:footnote w:type="continuationSeparator" w:id="0">
    <w:p w14:paraId="3885485A" w14:textId="77777777" w:rsidR="0048662C" w:rsidRDefault="00486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6025E"/>
    <w:multiLevelType w:val="hybridMultilevel"/>
    <w:tmpl w:val="C318FE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15043B"/>
    <w:multiLevelType w:val="hybridMultilevel"/>
    <w:tmpl w:val="09066F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D95EEE"/>
    <w:multiLevelType w:val="multilevel"/>
    <w:tmpl w:val="40B25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9C794B"/>
    <w:multiLevelType w:val="multilevel"/>
    <w:tmpl w:val="E8B873D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35F01"/>
    <w:multiLevelType w:val="multilevel"/>
    <w:tmpl w:val="D4D0D60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057F48"/>
    <w:multiLevelType w:val="multilevel"/>
    <w:tmpl w:val="8F065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2D6573"/>
    <w:multiLevelType w:val="hybridMultilevel"/>
    <w:tmpl w:val="824E6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97CC7"/>
    <w:multiLevelType w:val="multilevel"/>
    <w:tmpl w:val="5B5A1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A5FFC"/>
    <w:multiLevelType w:val="hybridMultilevel"/>
    <w:tmpl w:val="05EC7B90"/>
    <w:lvl w:ilvl="0" w:tplc="ED7A15F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3528F"/>
    <w:multiLevelType w:val="multilevel"/>
    <w:tmpl w:val="ED1002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94F02"/>
    <w:multiLevelType w:val="multilevel"/>
    <w:tmpl w:val="7A3E026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AE8371B"/>
    <w:multiLevelType w:val="hybridMultilevel"/>
    <w:tmpl w:val="7C6CBF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F4515A"/>
    <w:multiLevelType w:val="hybridMultilevel"/>
    <w:tmpl w:val="BA5C0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B2802"/>
    <w:multiLevelType w:val="hybridMultilevel"/>
    <w:tmpl w:val="436631C2"/>
    <w:lvl w:ilvl="0" w:tplc="ED7A15F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96F50"/>
    <w:multiLevelType w:val="multilevel"/>
    <w:tmpl w:val="3112EE66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920BD"/>
    <w:multiLevelType w:val="multilevel"/>
    <w:tmpl w:val="3CC4ADC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4772F7"/>
    <w:multiLevelType w:val="multilevel"/>
    <w:tmpl w:val="631248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D69C1"/>
    <w:multiLevelType w:val="multilevel"/>
    <w:tmpl w:val="BAF82C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2C0260"/>
    <w:multiLevelType w:val="hybridMultilevel"/>
    <w:tmpl w:val="A6D25F92"/>
    <w:lvl w:ilvl="0" w:tplc="ED7A15F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73961"/>
    <w:multiLevelType w:val="multilevel"/>
    <w:tmpl w:val="0408011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1682496"/>
    <w:multiLevelType w:val="hybridMultilevel"/>
    <w:tmpl w:val="8A8A469A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1" w15:restartNumberingAfterBreak="0">
    <w:nsid w:val="61776FE2"/>
    <w:multiLevelType w:val="multilevel"/>
    <w:tmpl w:val="E24E7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031A3"/>
    <w:multiLevelType w:val="multilevel"/>
    <w:tmpl w:val="DA662D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66505E4A"/>
    <w:multiLevelType w:val="hybridMultilevel"/>
    <w:tmpl w:val="B7EE9A42"/>
    <w:lvl w:ilvl="0" w:tplc="ED7A15F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748D0"/>
    <w:multiLevelType w:val="hybridMultilevel"/>
    <w:tmpl w:val="22A43F54"/>
    <w:lvl w:ilvl="0" w:tplc="ED7A15F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231BF"/>
    <w:multiLevelType w:val="multilevel"/>
    <w:tmpl w:val="6108EE9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511254"/>
    <w:multiLevelType w:val="hybridMultilevel"/>
    <w:tmpl w:val="52BC91DA"/>
    <w:lvl w:ilvl="0" w:tplc="62D4FB5A">
      <w:start w:val="1"/>
      <w:numFmt w:val="lowerLetter"/>
      <w:lvlText w:val="%1)"/>
      <w:lvlJc w:val="left"/>
      <w:pPr>
        <w:ind w:left="2128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48" w:hanging="360"/>
      </w:pPr>
    </w:lvl>
    <w:lvl w:ilvl="2" w:tplc="0415001B" w:tentative="1">
      <w:start w:val="1"/>
      <w:numFmt w:val="lowerRoman"/>
      <w:lvlText w:val="%3."/>
      <w:lvlJc w:val="right"/>
      <w:pPr>
        <w:ind w:left="3268" w:hanging="180"/>
      </w:pPr>
    </w:lvl>
    <w:lvl w:ilvl="3" w:tplc="0415000F" w:tentative="1">
      <w:start w:val="1"/>
      <w:numFmt w:val="decimal"/>
      <w:lvlText w:val="%4."/>
      <w:lvlJc w:val="left"/>
      <w:pPr>
        <w:ind w:left="3988" w:hanging="360"/>
      </w:pPr>
    </w:lvl>
    <w:lvl w:ilvl="4" w:tplc="04150019" w:tentative="1">
      <w:start w:val="1"/>
      <w:numFmt w:val="lowerLetter"/>
      <w:lvlText w:val="%5."/>
      <w:lvlJc w:val="left"/>
      <w:pPr>
        <w:ind w:left="4708" w:hanging="360"/>
      </w:pPr>
    </w:lvl>
    <w:lvl w:ilvl="5" w:tplc="0415001B" w:tentative="1">
      <w:start w:val="1"/>
      <w:numFmt w:val="lowerRoman"/>
      <w:lvlText w:val="%6."/>
      <w:lvlJc w:val="right"/>
      <w:pPr>
        <w:ind w:left="5428" w:hanging="180"/>
      </w:pPr>
    </w:lvl>
    <w:lvl w:ilvl="6" w:tplc="0415000F" w:tentative="1">
      <w:start w:val="1"/>
      <w:numFmt w:val="decimal"/>
      <w:lvlText w:val="%7."/>
      <w:lvlJc w:val="left"/>
      <w:pPr>
        <w:ind w:left="6148" w:hanging="360"/>
      </w:pPr>
    </w:lvl>
    <w:lvl w:ilvl="7" w:tplc="04150019" w:tentative="1">
      <w:start w:val="1"/>
      <w:numFmt w:val="lowerLetter"/>
      <w:lvlText w:val="%8."/>
      <w:lvlJc w:val="left"/>
      <w:pPr>
        <w:ind w:left="6868" w:hanging="360"/>
      </w:pPr>
    </w:lvl>
    <w:lvl w:ilvl="8" w:tplc="0415001B" w:tentative="1">
      <w:start w:val="1"/>
      <w:numFmt w:val="lowerRoman"/>
      <w:lvlText w:val="%9."/>
      <w:lvlJc w:val="right"/>
      <w:pPr>
        <w:ind w:left="7588" w:hanging="180"/>
      </w:pPr>
    </w:lvl>
  </w:abstractNum>
  <w:abstractNum w:abstractNumId="27" w15:restartNumberingAfterBreak="0">
    <w:nsid w:val="73B41DF9"/>
    <w:multiLevelType w:val="multilevel"/>
    <w:tmpl w:val="0FF2F38A"/>
    <w:lvl w:ilvl="0">
      <w:start w:val="3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1D2EBE"/>
    <w:multiLevelType w:val="multilevel"/>
    <w:tmpl w:val="B4B6407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1D043D"/>
    <w:multiLevelType w:val="multilevel"/>
    <w:tmpl w:val="D9E60C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BC4628C"/>
    <w:multiLevelType w:val="hybridMultilevel"/>
    <w:tmpl w:val="E6BE8C22"/>
    <w:lvl w:ilvl="0" w:tplc="A3EE65E8">
      <w:start w:val="6"/>
      <w:numFmt w:val="decimal"/>
      <w:lvlText w:val="%1."/>
      <w:lvlJc w:val="left"/>
      <w:pPr>
        <w:ind w:left="147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735B77"/>
    <w:multiLevelType w:val="hybridMultilevel"/>
    <w:tmpl w:val="2F1E1F4C"/>
    <w:lvl w:ilvl="0" w:tplc="ED7A15F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4"/>
  </w:num>
  <w:num w:numId="5">
    <w:abstractNumId w:val="10"/>
  </w:num>
  <w:num w:numId="6">
    <w:abstractNumId w:val="7"/>
  </w:num>
  <w:num w:numId="7">
    <w:abstractNumId w:val="4"/>
  </w:num>
  <w:num w:numId="8">
    <w:abstractNumId w:val="9"/>
  </w:num>
  <w:num w:numId="9">
    <w:abstractNumId w:val="21"/>
  </w:num>
  <w:num w:numId="10">
    <w:abstractNumId w:val="16"/>
  </w:num>
  <w:num w:numId="11">
    <w:abstractNumId w:val="27"/>
  </w:num>
  <w:num w:numId="12">
    <w:abstractNumId w:val="17"/>
  </w:num>
  <w:num w:numId="13">
    <w:abstractNumId w:val="15"/>
  </w:num>
  <w:num w:numId="14">
    <w:abstractNumId w:val="28"/>
  </w:num>
  <w:num w:numId="15">
    <w:abstractNumId w:val="25"/>
  </w:num>
  <w:num w:numId="16">
    <w:abstractNumId w:val="19"/>
  </w:num>
  <w:num w:numId="17">
    <w:abstractNumId w:val="22"/>
  </w:num>
  <w:num w:numId="18">
    <w:abstractNumId w:val="1"/>
  </w:num>
  <w:num w:numId="19">
    <w:abstractNumId w:val="20"/>
  </w:num>
  <w:num w:numId="20">
    <w:abstractNumId w:val="24"/>
  </w:num>
  <w:num w:numId="21">
    <w:abstractNumId w:val="30"/>
  </w:num>
  <w:num w:numId="22">
    <w:abstractNumId w:val="13"/>
  </w:num>
  <w:num w:numId="23">
    <w:abstractNumId w:val="31"/>
  </w:num>
  <w:num w:numId="24">
    <w:abstractNumId w:val="26"/>
  </w:num>
  <w:num w:numId="25">
    <w:abstractNumId w:val="18"/>
  </w:num>
  <w:num w:numId="26">
    <w:abstractNumId w:val="23"/>
  </w:num>
  <w:num w:numId="27">
    <w:abstractNumId w:val="8"/>
  </w:num>
  <w:num w:numId="28">
    <w:abstractNumId w:val="11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0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10"/>
    <w:rsid w:val="00076C0F"/>
    <w:rsid w:val="0012753E"/>
    <w:rsid w:val="002264C0"/>
    <w:rsid w:val="00235206"/>
    <w:rsid w:val="00242D7A"/>
    <w:rsid w:val="002A586A"/>
    <w:rsid w:val="00336942"/>
    <w:rsid w:val="003D4AF6"/>
    <w:rsid w:val="004113B8"/>
    <w:rsid w:val="00461410"/>
    <w:rsid w:val="0048662C"/>
    <w:rsid w:val="00495928"/>
    <w:rsid w:val="004A685A"/>
    <w:rsid w:val="00552C21"/>
    <w:rsid w:val="005853EB"/>
    <w:rsid w:val="006D2BB8"/>
    <w:rsid w:val="007234BC"/>
    <w:rsid w:val="0073220E"/>
    <w:rsid w:val="008312C2"/>
    <w:rsid w:val="008C0D25"/>
    <w:rsid w:val="008F22FA"/>
    <w:rsid w:val="00925954"/>
    <w:rsid w:val="009576AB"/>
    <w:rsid w:val="00A43FCA"/>
    <w:rsid w:val="00B126E2"/>
    <w:rsid w:val="00C97BE7"/>
    <w:rsid w:val="00CE4126"/>
    <w:rsid w:val="00CF3177"/>
    <w:rsid w:val="00E51143"/>
    <w:rsid w:val="00E7306A"/>
    <w:rsid w:val="00F33D9D"/>
    <w:rsid w:val="00FE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C4895"/>
  <w15:docId w15:val="{DC3A5144-57AC-47F8-83DD-A8E0621B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FF6"/>
  </w:style>
  <w:style w:type="paragraph" w:styleId="Nagwek1">
    <w:name w:val="heading 1"/>
    <w:basedOn w:val="Normalny"/>
    <w:next w:val="Normalny"/>
    <w:link w:val="Nagwek1Znak"/>
    <w:qFormat/>
    <w:rsid w:val="00521BC8"/>
    <w:pPr>
      <w:keepNext/>
      <w:spacing w:before="120" w:after="120"/>
      <w:jc w:val="center"/>
      <w:outlineLvl w:val="0"/>
    </w:pPr>
    <w:rPr>
      <w:rFonts w:eastAsiaTheme="majorEastAsia" w:cstheme="majorBidi"/>
      <w:b/>
      <w:bCs/>
      <w:kern w:val="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E83FF6"/>
  </w:style>
  <w:style w:type="character" w:styleId="Odwoaniedokomentarza">
    <w:name w:val="annotation reference"/>
    <w:uiPriority w:val="99"/>
    <w:qFormat/>
    <w:rsid w:val="001808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80874"/>
  </w:style>
  <w:style w:type="character" w:customStyle="1" w:styleId="TematkomentarzaZnak">
    <w:name w:val="Temat komentarza Znak"/>
    <w:link w:val="Tematkomentarza"/>
    <w:qFormat/>
    <w:rsid w:val="00180874"/>
    <w:rPr>
      <w:b/>
      <w:bCs/>
    </w:rPr>
  </w:style>
  <w:style w:type="character" w:customStyle="1" w:styleId="TekstdymkaZnak">
    <w:name w:val="Tekst dymka Znak"/>
    <w:link w:val="Tekstdymka"/>
    <w:qFormat/>
    <w:rsid w:val="0018087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qFormat/>
    <w:rsid w:val="00521BC8"/>
    <w:rPr>
      <w:rFonts w:eastAsiaTheme="majorEastAsia" w:cstheme="majorBidi"/>
      <w:b/>
      <w:bCs/>
      <w:kern w:val="2"/>
      <w:szCs w:val="32"/>
    </w:rPr>
  </w:style>
  <w:style w:type="character" w:customStyle="1" w:styleId="NagwekZnak">
    <w:name w:val="Nagłówek Znak"/>
    <w:basedOn w:val="Domylnaczcionkaakapitu"/>
    <w:link w:val="Nagwek"/>
    <w:qFormat/>
    <w:rsid w:val="00146ABB"/>
  </w:style>
  <w:style w:type="character" w:customStyle="1" w:styleId="czeinternetowe">
    <w:name w:val="Łącze internetowe"/>
    <w:basedOn w:val="Domylnaczcionkaakapitu"/>
    <w:uiPriority w:val="99"/>
    <w:unhideWhenUsed/>
    <w:rsid w:val="008075CD"/>
    <w:rPr>
      <w:color w:val="0000FF"/>
      <w:u w:val="single"/>
    </w:rPr>
  </w:style>
  <w:style w:type="paragraph" w:styleId="Nagwek">
    <w:name w:val="header"/>
    <w:basedOn w:val="Normalny"/>
    <w:next w:val="Tekstpodstawowy"/>
    <w:link w:val="NagwekZnak"/>
    <w:rsid w:val="00146AB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E83FF6"/>
    <w:rPr>
      <w:rFonts w:ascii="Arial" w:hAnsi="Arial"/>
      <w:sz w:val="22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lowny">
    <w:name w:val="glowny"/>
    <w:basedOn w:val="Stopka"/>
    <w:next w:val="Stopka"/>
    <w:qFormat/>
    <w:rsid w:val="00E83FF6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E83FF6"/>
    <w:pPr>
      <w:tabs>
        <w:tab w:val="center" w:pos="4536"/>
        <w:tab w:val="right" w:pos="9072"/>
      </w:tabs>
    </w:pPr>
    <w:rPr>
      <w:sz w:val="24"/>
    </w:rPr>
  </w:style>
  <w:style w:type="paragraph" w:customStyle="1" w:styleId="awciety">
    <w:name w:val="a) wciety"/>
    <w:basedOn w:val="Normalny"/>
    <w:qFormat/>
    <w:rsid w:val="00E83FF6"/>
    <w:pPr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</w:rPr>
  </w:style>
  <w:style w:type="paragraph" w:customStyle="1" w:styleId="glowny-aka">
    <w:name w:val="glowny-aka"/>
    <w:basedOn w:val="glowny"/>
    <w:next w:val="glowny"/>
    <w:qFormat/>
    <w:rsid w:val="00E83FF6"/>
    <w:pPr>
      <w:ind w:firstLine="227"/>
    </w:pPr>
  </w:style>
  <w:style w:type="paragraph" w:customStyle="1" w:styleId="1">
    <w:name w:val="1."/>
    <w:basedOn w:val="Normalny"/>
    <w:qFormat/>
    <w:rsid w:val="00E83FF6"/>
    <w:pPr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</w:rPr>
  </w:style>
  <w:style w:type="paragraph" w:customStyle="1" w:styleId="margina">
    <w:name w:val="margina"/>
    <w:basedOn w:val="glowny"/>
    <w:next w:val="glowny"/>
    <w:qFormat/>
    <w:rsid w:val="00E83FF6"/>
    <w:pPr>
      <w:spacing w:line="180" w:lineRule="atLeast"/>
      <w:ind w:right="85"/>
      <w:jc w:val="right"/>
    </w:pPr>
    <w:rPr>
      <w:b/>
      <w:sz w:val="15"/>
    </w:rPr>
  </w:style>
  <w:style w:type="paragraph" w:customStyle="1" w:styleId="naglowek5">
    <w:name w:val="naglowek 5"/>
    <w:basedOn w:val="Normalny"/>
    <w:next w:val="Normalny"/>
    <w:qFormat/>
    <w:rsid w:val="00E83FF6"/>
    <w:pPr>
      <w:tabs>
        <w:tab w:val="left" w:pos="1134"/>
      </w:tabs>
      <w:snapToGrid w:val="0"/>
      <w:spacing w:before="238" w:after="238"/>
      <w:ind w:left="1134" w:hanging="1134"/>
    </w:pPr>
    <w:rPr>
      <w:rFonts w:ascii="Arial" w:hAnsi="Arial"/>
      <w:b/>
      <w:color w:val="000000"/>
    </w:rPr>
  </w:style>
  <w:style w:type="paragraph" w:customStyle="1" w:styleId="parag-srodek">
    <w:name w:val="parag-srodek"/>
    <w:qFormat/>
    <w:rsid w:val="00E83FF6"/>
    <w:pPr>
      <w:snapToGrid w:val="0"/>
      <w:spacing w:line="258" w:lineRule="atLeast"/>
      <w:jc w:val="center"/>
    </w:pPr>
    <w:rPr>
      <w:rFonts w:ascii="Arial" w:hAnsi="Arial"/>
      <w:b/>
      <w:color w:val="000000"/>
      <w:sz w:val="19"/>
    </w:rPr>
  </w:style>
  <w:style w:type="paragraph" w:customStyle="1" w:styleId="bez">
    <w:name w:val="bez"/>
    <w:qFormat/>
    <w:rsid w:val="006814B8"/>
    <w:pPr>
      <w:widowControl w:val="0"/>
      <w:tabs>
        <w:tab w:val="left" w:pos="336"/>
        <w:tab w:val="left" w:pos="792"/>
        <w:tab w:val="left" w:pos="2547"/>
        <w:tab w:val="left" w:pos="2880"/>
        <w:tab w:val="left" w:pos="3600"/>
        <w:tab w:val="left" w:pos="396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tLeast"/>
      <w:jc w:val="both"/>
    </w:pPr>
    <w:rPr>
      <w:rFonts w:ascii="Univers-PL" w:hAnsi="Univers-PL"/>
      <w:sz w:val="19"/>
      <w:szCs w:val="19"/>
    </w:rPr>
  </w:style>
  <w:style w:type="paragraph" w:customStyle="1" w:styleId="Standard">
    <w:name w:val="Standard"/>
    <w:uiPriority w:val="99"/>
    <w:qFormat/>
    <w:rsid w:val="006814B8"/>
    <w:rPr>
      <w:rFonts w:cs="Calibri"/>
      <w:kern w:val="2"/>
      <w:sz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qFormat/>
    <w:rsid w:val="00180874"/>
  </w:style>
  <w:style w:type="paragraph" w:styleId="Tematkomentarza">
    <w:name w:val="annotation subject"/>
    <w:basedOn w:val="Tekstkomentarza"/>
    <w:next w:val="Tekstkomentarza"/>
    <w:link w:val="TematkomentarzaZnak"/>
    <w:qFormat/>
    <w:rsid w:val="00180874"/>
    <w:rPr>
      <w:b/>
      <w:bCs/>
    </w:rPr>
  </w:style>
  <w:style w:type="paragraph" w:styleId="Tekstdymka">
    <w:name w:val="Balloon Text"/>
    <w:basedOn w:val="Normalny"/>
    <w:link w:val="TekstdymkaZnak"/>
    <w:qFormat/>
    <w:rsid w:val="00180874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1655AD"/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aliases w:val="L1,wypunktowanie,List bullet,List Paragraph,Akapit z listą BS,Kolorowa lista — akcent 11,Średnia siatka 1 — akcent 21,Akapit z listą numerowaną,Podsis rysunku"/>
    <w:basedOn w:val="Normalny"/>
    <w:link w:val="AkapitzlistZnak"/>
    <w:uiPriority w:val="34"/>
    <w:qFormat/>
    <w:rsid w:val="00EF50FF"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paragraph" w:styleId="Poprawka">
    <w:name w:val="Revision"/>
    <w:hidden/>
    <w:uiPriority w:val="99"/>
    <w:semiHidden/>
    <w:rsid w:val="008F22FA"/>
    <w:pPr>
      <w:suppressAutoHyphens w:val="0"/>
    </w:pPr>
  </w:style>
  <w:style w:type="character" w:customStyle="1" w:styleId="AkapitzlistZnak">
    <w:name w:val="Akapit z listą Znak"/>
    <w:aliases w:val="L1 Znak,wypunktowanie Znak,List bullet Znak,List Paragraph Znak,Akapit z listą BS Znak,Kolorowa lista — akcent 11 Znak,Średnia siatka 1 — akcent 21 Znak,Akapit z listą numerowaną Znak,Podsis rysunku Znak"/>
    <w:basedOn w:val="Domylnaczcionkaakapitu"/>
    <w:link w:val="Akapitzlist"/>
    <w:uiPriority w:val="34"/>
    <w:qFormat/>
    <w:locked/>
    <w:rsid w:val="004A685A"/>
  </w:style>
  <w:style w:type="paragraph" w:customStyle="1" w:styleId="Nagwektabeli">
    <w:name w:val="Nagłówek tabeli"/>
    <w:basedOn w:val="Normalny"/>
    <w:qFormat/>
    <w:rsid w:val="004A685A"/>
    <w:pPr>
      <w:suppressLineNumbers/>
      <w:jc w:val="center"/>
    </w:pPr>
    <w:rPr>
      <w:b/>
      <w:bCs/>
      <w:sz w:val="24"/>
      <w:szCs w:val="24"/>
      <w:lang w:eastAsia="ar-SA"/>
    </w:rPr>
  </w:style>
  <w:style w:type="paragraph" w:customStyle="1" w:styleId="Lukasz">
    <w:name w:val="Lukasz"/>
    <w:basedOn w:val="Nagwek1"/>
    <w:next w:val="Nagwek1"/>
    <w:qFormat/>
    <w:rsid w:val="006D2BB8"/>
    <w:pPr>
      <w:keepLines/>
      <w:suppressAutoHyphens w:val="0"/>
      <w:spacing w:before="360"/>
    </w:pPr>
    <w:rPr>
      <w:rFonts w:asciiTheme="minorHAnsi" w:hAnsiTheme="minorHAnsi"/>
      <w:color w:val="000000" w:themeColor="text1"/>
      <w:kern w:val="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5114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18A7D-0469-4EBD-8922-C03F33A81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3672</Words>
  <Characters>22033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NA WYKONANIE  PRAC  PROJEKTOWYCH</vt:lpstr>
    </vt:vector>
  </TitlesOfParts>
  <Company/>
  <LinksUpToDate>false</LinksUpToDate>
  <CharactersWithSpaces>25654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NA WYKONANIE  PRAC  PROJEKTOWYCH</dc:title>
  <dc:subject/>
  <dc:creator>marlinska</dc:creator>
  <dc:description/>
  <cp:lastModifiedBy>Łukasz Żurawik</cp:lastModifiedBy>
  <cp:revision>15</cp:revision>
  <cp:lastPrinted>2021-03-15T12:18:00Z</cp:lastPrinted>
  <dcterms:created xsi:type="dcterms:W3CDTF">2021-11-12T07:25:00Z</dcterms:created>
  <dcterms:modified xsi:type="dcterms:W3CDTF">2022-06-14T07:34:00Z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