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1D" w:rsidRPr="00067B01" w:rsidRDefault="002A7EA4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67B01">
        <w:rPr>
          <w:rFonts w:ascii="Times New Roman" w:hAnsi="Times New Roman" w:cs="Times New Roman"/>
          <w:i/>
          <w:color w:val="000000"/>
          <w:sz w:val="20"/>
          <w:szCs w:val="20"/>
        </w:rPr>
        <w:t>Załącznik nr 2 do SWZ</w:t>
      </w:r>
    </w:p>
    <w:p w:rsidR="003E391D" w:rsidRPr="00067B01" w:rsidRDefault="002A7EA4">
      <w:pPr>
        <w:jc w:val="center"/>
        <w:rPr>
          <w:rFonts w:ascii="Times New Roman" w:hAnsi="Times New Roman" w:cs="Times New Roman"/>
          <w:sz w:val="20"/>
          <w:szCs w:val="20"/>
        </w:rPr>
      </w:pPr>
      <w:r w:rsidRPr="00067B0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:rsidR="003E391D" w:rsidRDefault="002A7EA4" w:rsidP="00BD0436">
      <w:pPr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067B01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r w:rsidR="00BD0436" w:rsidRPr="00B543A6">
        <w:rPr>
          <w:rFonts w:ascii="Times New Roman" w:hAnsi="Times New Roman" w:cs="Times New Roman"/>
          <w:b/>
          <w:sz w:val="20"/>
          <w:szCs w:val="20"/>
          <w:lang w:eastAsia="pl-PL"/>
        </w:rPr>
        <w:t>Wybór wykonawcy - psychologa, który przeprowadzi wykłady na kursach reedukacyjnych oraz szkolenia dla kierowców naruszających przepisy ruchu drogowego dla Wojewódzkiego Ośrodka Ruchu Drogowego w Katowicach, 40-</w:t>
      </w:r>
      <w:r w:rsidR="00BD0436">
        <w:rPr>
          <w:rFonts w:ascii="Times New Roman" w:hAnsi="Times New Roman" w:cs="Times New Roman"/>
          <w:b/>
          <w:sz w:val="20"/>
          <w:szCs w:val="20"/>
          <w:lang w:eastAsia="pl-PL"/>
        </w:rPr>
        <w:t>507 Katowice, ul.  Francuska 78.</w:t>
      </w:r>
    </w:p>
    <w:p w:rsidR="00BD0436" w:rsidRPr="00BD0436" w:rsidRDefault="00BD0436" w:rsidP="00BD0436">
      <w:pPr>
        <w:pStyle w:val="Akapitzlist"/>
        <w:numPr>
          <w:ilvl w:val="3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D043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Przedmiotem zamówienia </w:t>
      </w:r>
      <w:r w:rsidRPr="00BD0436">
        <w:rPr>
          <w:rFonts w:ascii="Times New Roman" w:hAnsi="Times New Roman" w:cs="Times New Roman"/>
          <w:sz w:val="20"/>
          <w:szCs w:val="20"/>
        </w:rPr>
        <w:t>jest prowadzenie wykładów na kursie reedukacyjnym,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BD0436">
        <w:rPr>
          <w:rFonts w:ascii="Times New Roman" w:hAnsi="Times New Roman" w:cs="Times New Roman"/>
          <w:sz w:val="20"/>
          <w:szCs w:val="20"/>
        </w:rPr>
        <w:t xml:space="preserve"> Rozporządzeniem Ministra Zdrowia z dnia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D0436">
        <w:rPr>
          <w:rFonts w:ascii="Times New Roman" w:hAnsi="Times New Roman" w:cs="Times New Roman"/>
          <w:sz w:val="20"/>
          <w:szCs w:val="20"/>
        </w:rPr>
        <w:t xml:space="preserve"> grudnia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BD0436">
        <w:rPr>
          <w:rFonts w:ascii="Times New Roman" w:hAnsi="Times New Roman" w:cs="Times New Roman"/>
          <w:sz w:val="20"/>
          <w:szCs w:val="20"/>
        </w:rPr>
        <w:t xml:space="preserve"> r. w sprawie kursu reedukacyjnego w zakresie problematyki przeciwalkoholowej i  przeciwdziałania narkomanii oraz szczegółowych warunków i trybu kierowania na badania lekarskie lub badania psychologiczne w zakresie psychologii transportu. Szczegółowy program kursu reedukacyjnego w  zakresie problematyki przeciwalkoholowej i przeciwdziałania narkomanii zawarty jest w  Załączniku do ww. Rozporządzenia. </w:t>
      </w:r>
    </w:p>
    <w:p w:rsidR="00BD0436" w:rsidRPr="001416C1" w:rsidRDefault="00BD0436" w:rsidP="00BD043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6C1">
        <w:rPr>
          <w:rFonts w:ascii="Times New Roman" w:hAnsi="Times New Roman" w:cs="Times New Roman"/>
          <w:b/>
          <w:sz w:val="20"/>
          <w:szCs w:val="20"/>
        </w:rPr>
        <w:t>Warunki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BD0436" w:rsidRPr="001416C1" w:rsidRDefault="00BD0436" w:rsidP="00BD0436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416C1">
        <w:rPr>
          <w:rFonts w:ascii="Times New Roman" w:hAnsi="Times New Roman" w:cs="Times New Roman"/>
          <w:sz w:val="20"/>
          <w:szCs w:val="20"/>
        </w:rPr>
        <w:t>Kursy reedukacyjne mogą być prowadzone w każdym dniu tygodnia, w grupach liczących do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416C1">
        <w:rPr>
          <w:rFonts w:ascii="Times New Roman" w:hAnsi="Times New Roman" w:cs="Times New Roman"/>
          <w:sz w:val="20"/>
          <w:szCs w:val="20"/>
        </w:rPr>
        <w:t xml:space="preserve"> 15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416C1">
        <w:rPr>
          <w:rFonts w:ascii="Times New Roman" w:hAnsi="Times New Roman" w:cs="Times New Roman"/>
          <w:sz w:val="20"/>
          <w:szCs w:val="20"/>
        </w:rPr>
        <w:t xml:space="preserve"> uczestników, w ciągu dwóch dni, po 8 godzin w każdym dniu kalendarzowym, w formie wykładów. Kursy w zależności od potrzeb słuchaczy mogą być prowadzone w siedzibie Zamawiającego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416C1">
        <w:rPr>
          <w:rFonts w:ascii="Times New Roman" w:hAnsi="Times New Roman" w:cs="Times New Roman"/>
          <w:sz w:val="20"/>
          <w:szCs w:val="20"/>
        </w:rPr>
        <w:t xml:space="preserve"> Katowicach, ul.  Francuska 78, lub w Oddziałach 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1416C1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renowych WORD: Dąbrowa Górnicza</w:t>
      </w:r>
      <w:r w:rsidRPr="001416C1">
        <w:rPr>
          <w:rFonts w:ascii="Times New Roman" w:hAnsi="Times New Roman" w:cs="Times New Roman"/>
          <w:sz w:val="20"/>
          <w:szCs w:val="20"/>
        </w:rPr>
        <w:t xml:space="preserve"> ul.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416C1">
        <w:rPr>
          <w:rFonts w:ascii="Times New Roman" w:hAnsi="Times New Roman" w:cs="Times New Roman"/>
          <w:sz w:val="20"/>
          <w:szCs w:val="20"/>
        </w:rPr>
        <w:t xml:space="preserve"> Tysiąclecia 56, Jastrzębie ul. A. Krajowej 31, Byt</w:t>
      </w:r>
      <w:r>
        <w:rPr>
          <w:rFonts w:ascii="Times New Roman" w:hAnsi="Times New Roman" w:cs="Times New Roman"/>
          <w:sz w:val="20"/>
          <w:szCs w:val="20"/>
        </w:rPr>
        <w:t>om ul. Strzelców Bytomskich 98,</w:t>
      </w:r>
      <w:r w:rsidRPr="001416C1">
        <w:rPr>
          <w:rFonts w:ascii="Times New Roman" w:hAnsi="Times New Roman" w:cs="Times New Roman"/>
          <w:sz w:val="20"/>
          <w:szCs w:val="20"/>
        </w:rPr>
        <w:t xml:space="preserve"> Rybnik ul.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416C1">
        <w:rPr>
          <w:rFonts w:ascii="Times New Roman" w:hAnsi="Times New Roman" w:cs="Times New Roman"/>
          <w:sz w:val="20"/>
          <w:szCs w:val="20"/>
        </w:rPr>
        <w:t xml:space="preserve"> Ekonomiczna 21, Tychy ul. Jana Pawła II 3.</w:t>
      </w:r>
    </w:p>
    <w:p w:rsidR="00BD0436" w:rsidRPr="001416C1" w:rsidRDefault="00BD0436" w:rsidP="00BD0436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416C1">
        <w:rPr>
          <w:rFonts w:ascii="Times New Roman" w:hAnsi="Times New Roman" w:cs="Times New Roman"/>
          <w:sz w:val="20"/>
          <w:szCs w:val="20"/>
        </w:rPr>
        <w:t>Zamawiający zapewnia sale wykładowe.</w:t>
      </w:r>
    </w:p>
    <w:p w:rsidR="00BD0436" w:rsidRPr="001416C1" w:rsidRDefault="00BD0436" w:rsidP="00BD0436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416C1">
        <w:rPr>
          <w:rFonts w:ascii="Times New Roman" w:hAnsi="Times New Roman" w:cs="Times New Roman"/>
          <w:sz w:val="20"/>
          <w:szCs w:val="20"/>
        </w:rPr>
        <w:t>Koszty dojazdu do miejsca wykonywania kursów ponosi Wykonawca.</w:t>
      </w:r>
    </w:p>
    <w:p w:rsidR="00BD0436" w:rsidRPr="001416C1" w:rsidRDefault="00BD0436" w:rsidP="00BD0436">
      <w:pPr>
        <w:pStyle w:val="Akapitzlist"/>
        <w:numPr>
          <w:ilvl w:val="0"/>
          <w:numId w:val="9"/>
        </w:numPr>
        <w:tabs>
          <w:tab w:val="right" w:pos="907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416C1">
        <w:rPr>
          <w:rFonts w:ascii="Times New Roman" w:hAnsi="Times New Roman" w:cs="Times New Roman"/>
          <w:bCs/>
          <w:color w:val="000000"/>
          <w:sz w:val="20"/>
          <w:szCs w:val="20"/>
        </w:rPr>
        <w:t>Każdy z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 </w:t>
      </w:r>
      <w:r w:rsidRPr="001416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wykładowców musi dysponować na zajęciach własnym sprzętem multimedialnym.</w:t>
      </w:r>
    </w:p>
    <w:p w:rsidR="00BD0436" w:rsidRPr="001416C1" w:rsidRDefault="00BD0436" w:rsidP="00BD0436">
      <w:pPr>
        <w:pStyle w:val="Akapitzlist"/>
        <w:numPr>
          <w:ilvl w:val="0"/>
          <w:numId w:val="9"/>
        </w:numPr>
        <w:spacing w:before="28" w:after="0" w:line="360" w:lineRule="auto"/>
        <w:contextualSpacing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416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Wykonawca ma obowiązek zapoznania się z obowiązującym „Regulaminem kursu”, który udostępniony jest w dziale Szkoleń WORD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oraz</w:t>
      </w:r>
      <w:r w:rsidRPr="001416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na stronie internetowej : </w:t>
      </w:r>
      <w:r w:rsidRPr="001416C1">
        <w:rPr>
          <w:rStyle w:val="Hipercze"/>
          <w:rFonts w:ascii="Times New Roman" w:hAnsi="Times New Roman" w:cs="Times New Roman"/>
          <w:bCs/>
          <w:sz w:val="20"/>
          <w:szCs w:val="20"/>
        </w:rPr>
        <w:t>www.word.katowice.pl</w:t>
      </w:r>
      <w:r>
        <w:rPr>
          <w:rStyle w:val="Hipercze"/>
          <w:rFonts w:ascii="Times New Roman" w:hAnsi="Times New Roman" w:cs="Times New Roman"/>
          <w:bCs/>
          <w:sz w:val="20"/>
          <w:szCs w:val="20"/>
        </w:rPr>
        <w:t>.</w:t>
      </w:r>
    </w:p>
    <w:p w:rsidR="00BD0436" w:rsidRPr="001416C1" w:rsidRDefault="00BD0436" w:rsidP="00BD0436">
      <w:pPr>
        <w:pStyle w:val="Akapitzlist"/>
        <w:numPr>
          <w:ilvl w:val="0"/>
          <w:numId w:val="9"/>
        </w:numPr>
        <w:spacing w:before="28" w:after="0" w:line="360" w:lineRule="auto"/>
        <w:contextualSpacing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416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Zamawiający planuje przeprowadzanie </w:t>
      </w:r>
      <w:r w:rsidR="005C7DE4">
        <w:rPr>
          <w:rFonts w:ascii="Times New Roman" w:hAnsi="Times New Roman" w:cs="Times New Roman"/>
          <w:bCs/>
          <w:color w:val="000000"/>
          <w:sz w:val="20"/>
          <w:szCs w:val="20"/>
        </w:rPr>
        <w:t>140 kurs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ów</w:t>
      </w:r>
      <w:r w:rsidRPr="001416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Ilość kursów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może ulec zmianie </w:t>
      </w:r>
      <w:r w:rsidRPr="001416C1">
        <w:rPr>
          <w:rFonts w:ascii="Times New Roman" w:hAnsi="Times New Roman" w:cs="Times New Roman"/>
          <w:bCs/>
          <w:color w:val="000000"/>
          <w:sz w:val="20"/>
          <w:szCs w:val="20"/>
        </w:rPr>
        <w:t>zmniejszeniu z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 </w:t>
      </w:r>
      <w:r w:rsidRPr="001416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uwagi na ilość osób kierowanych przez starost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ów powiatowych lub prezydentów miast</w:t>
      </w:r>
      <w:r w:rsidRPr="001416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na kurs reedukacyjny. Zamawiający będzie informował o tym fakcie z 14 dniowym wyprzedzeniem. Kursy mogą być prowadzone w tym samym terminie w różnych Oddziałach Terenowych WORD </w:t>
      </w:r>
    </w:p>
    <w:p w:rsidR="00BD0436" w:rsidRPr="001416C1" w:rsidRDefault="00BD0436" w:rsidP="00BD0436">
      <w:pPr>
        <w:pStyle w:val="Akapitzlist"/>
        <w:numPr>
          <w:ilvl w:val="0"/>
          <w:numId w:val="9"/>
        </w:numPr>
        <w:spacing w:before="28" w:after="0" w:line="360" w:lineRule="auto"/>
        <w:contextualSpacing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416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Umowa zostaje zawarta na okres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15.01.2022 r. – 31.12.2021 r.</w:t>
      </w:r>
    </w:p>
    <w:p w:rsidR="00BD0436" w:rsidRPr="001416C1" w:rsidRDefault="00BD0436" w:rsidP="00BD0436">
      <w:pPr>
        <w:pStyle w:val="Akapitzlist"/>
        <w:numPr>
          <w:ilvl w:val="0"/>
          <w:numId w:val="9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416C1">
        <w:rPr>
          <w:rFonts w:ascii="Times New Roman" w:hAnsi="Times New Roman" w:cs="Times New Roman"/>
          <w:bCs/>
          <w:sz w:val="20"/>
          <w:szCs w:val="20"/>
        </w:rPr>
        <w:t xml:space="preserve">W uzasadnionych przypadkach z przyczyn nie leżących po stronie Wykonawcy możliwe jest zastąpienie zaproponowanego wykładowcy inną osoba,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 w:rsidRPr="001416C1">
        <w:rPr>
          <w:rFonts w:ascii="Times New Roman" w:hAnsi="Times New Roman" w:cs="Times New Roman"/>
          <w:bCs/>
          <w:sz w:val="20"/>
          <w:szCs w:val="20"/>
        </w:rPr>
        <w:t>pod warunkiem, że spełnione będą wszystkie wymagania dotyczące kwalifikacji i doświadczenia wykładowcy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 w:rsidRPr="001416C1">
        <w:rPr>
          <w:rFonts w:ascii="Times New Roman" w:hAnsi="Times New Roman" w:cs="Times New Roman"/>
          <w:bCs/>
          <w:sz w:val="20"/>
          <w:szCs w:val="20"/>
        </w:rPr>
        <w:t xml:space="preserve"> po uzyskaniu zgody Zamawiającego, przed rozpoczęciem planowanych zajęć.</w:t>
      </w:r>
    </w:p>
    <w:p w:rsidR="00BD0436" w:rsidRPr="00BD0436" w:rsidRDefault="00BD0436" w:rsidP="00BD0436">
      <w:pPr>
        <w:pStyle w:val="Akapitzlist"/>
        <w:numPr>
          <w:ilvl w:val="3"/>
          <w:numId w:val="8"/>
        </w:numPr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D0436">
        <w:rPr>
          <w:rFonts w:ascii="Times New Roman" w:hAnsi="Times New Roman" w:cs="Times New Roman"/>
          <w:sz w:val="20"/>
          <w:szCs w:val="20"/>
        </w:rPr>
        <w:t>Przedmiotem zamówienia jest prowadzenie szkoleń dla kierowców naruszających przepisy ruchu drogowego w  terminie od 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D0436">
        <w:rPr>
          <w:rFonts w:ascii="Times New Roman" w:hAnsi="Times New Roman" w:cs="Times New Roman"/>
          <w:sz w:val="20"/>
          <w:szCs w:val="20"/>
        </w:rPr>
        <w:t>.01.2022 r. do 31.12.2022 r. Na podstawie art. 16 ust. 1 ustawy, o  której mowa w odnośniku 4, przepis art. 130 w brzmieniu obowiązującym do dnia 4 czerwca 2018 r. stosuje się do dnia wdrożenia rozwiązań technicznych umożliwiających wprowadzenie, przekazywanie, gromadzenie i udostępnianie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BD0436">
        <w:rPr>
          <w:rFonts w:ascii="Times New Roman" w:hAnsi="Times New Roman" w:cs="Times New Roman"/>
          <w:sz w:val="20"/>
          <w:szCs w:val="20"/>
        </w:rPr>
        <w:t xml:space="preserve"> centralnej ewidencji kierowców danych o naruszeniach, o których mowa w art. 130. Na podstawie art. 16 ust. 2 ustawy, o której mowa w odnośniku 4, minister właściwy do spraw informatyzacji ogłasza w swoim dzienniku urzędowym komunikat określający termin wdrożenia rozwiązań technicznych, o  których mowa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BD0436">
        <w:rPr>
          <w:rFonts w:ascii="Times New Roman" w:hAnsi="Times New Roman" w:cs="Times New Roman"/>
          <w:sz w:val="20"/>
          <w:szCs w:val="20"/>
        </w:rPr>
        <w:t xml:space="preserve"> zdaniu </w:t>
      </w:r>
      <w:bookmarkStart w:id="0" w:name="_GoBack"/>
      <w:bookmarkEnd w:id="0"/>
      <w:r w:rsidRPr="00BD0436">
        <w:rPr>
          <w:rFonts w:ascii="Times New Roman" w:hAnsi="Times New Roman" w:cs="Times New Roman"/>
          <w:sz w:val="20"/>
          <w:szCs w:val="20"/>
        </w:rPr>
        <w:t>pierwszym.</w:t>
      </w:r>
    </w:p>
    <w:p w:rsidR="00BD0436" w:rsidRDefault="00BD0436" w:rsidP="00BD0436">
      <w:pPr>
        <w:pStyle w:val="Akapitzlist"/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Szkolenia prowadzone będą w wyznaczonym oddziale terenowym WORD w Katowicach w  wyznaczony dzień tygodnia (od poniedziałku do piątku) od godz. </w:t>
      </w:r>
      <w:r w:rsidRPr="00BD0436">
        <w:rPr>
          <w:rFonts w:ascii="Times New Roman" w:hAnsi="Times New Roman" w:cs="Times New Roman"/>
          <w:sz w:val="20"/>
          <w:szCs w:val="20"/>
        </w:rPr>
        <w:t>15.00</w:t>
      </w:r>
      <w:r>
        <w:rPr>
          <w:rFonts w:ascii="Times New Roman" w:hAnsi="Times New Roman" w:cs="Times New Roman"/>
          <w:sz w:val="20"/>
          <w:szCs w:val="20"/>
        </w:rPr>
        <w:t xml:space="preserve"> oraz w Katowicach ul.  Francuska 78 w  wyznaczoną sobotę od godz. 9.00,</w:t>
      </w:r>
    </w:p>
    <w:p w:rsidR="00BD0436" w:rsidRPr="0012114D" w:rsidRDefault="00BD0436" w:rsidP="00BD0436">
      <w:pPr>
        <w:spacing w:after="0" w:line="360" w:lineRule="auto"/>
        <w:ind w:firstLine="708"/>
        <w:jc w:val="both"/>
        <w:rPr>
          <w:sz w:val="20"/>
          <w:szCs w:val="20"/>
        </w:rPr>
      </w:pPr>
      <w:r w:rsidRPr="0012114D">
        <w:rPr>
          <w:rFonts w:ascii="Times New Roman" w:hAnsi="Times New Roman" w:cs="Times New Roman"/>
          <w:sz w:val="20"/>
          <w:szCs w:val="20"/>
        </w:rPr>
        <w:t>Temat szkolenia:</w:t>
      </w:r>
    </w:p>
    <w:p w:rsidR="00BD0436" w:rsidRPr="009E155F" w:rsidRDefault="00BD0436" w:rsidP="00BD0436">
      <w:pPr>
        <w:pStyle w:val="Akapitzlist"/>
        <w:numPr>
          <w:ilvl w:val="0"/>
          <w:numId w:val="11"/>
        </w:numPr>
        <w:suppressAutoHyphens w:val="0"/>
        <w:autoSpaceDE w:val="0"/>
        <w:spacing w:after="0" w:line="360" w:lineRule="auto"/>
        <w:ind w:hanging="11"/>
        <w:jc w:val="both"/>
        <w:rPr>
          <w:sz w:val="20"/>
          <w:szCs w:val="20"/>
        </w:rPr>
      </w:pPr>
      <w:r w:rsidRPr="0012114D">
        <w:rPr>
          <w:rFonts w:ascii="Times New Roman" w:hAnsi="Times New Roman" w:cs="Times New Roman"/>
          <w:sz w:val="20"/>
          <w:szCs w:val="20"/>
          <w:lang w:eastAsia="pl-PL"/>
        </w:rPr>
        <w:t>Psychologiczne aspekty zachowania się kierującego pojazdem w ruchu drogowym.</w:t>
      </w:r>
    </w:p>
    <w:p w:rsidR="00BD0436" w:rsidRPr="009E155F" w:rsidRDefault="00BD0436" w:rsidP="00BD0436">
      <w:pPr>
        <w:pStyle w:val="Akapitzlist"/>
        <w:numPr>
          <w:ilvl w:val="0"/>
          <w:numId w:val="11"/>
        </w:numPr>
        <w:suppressAutoHyphens w:val="0"/>
        <w:autoSpaceDE w:val="0"/>
        <w:spacing w:after="0" w:line="360" w:lineRule="auto"/>
        <w:ind w:hanging="11"/>
        <w:jc w:val="both"/>
        <w:rPr>
          <w:sz w:val="20"/>
          <w:szCs w:val="20"/>
        </w:rPr>
      </w:pPr>
      <w:r w:rsidRPr="009E155F">
        <w:rPr>
          <w:rFonts w:ascii="Times New Roman" w:hAnsi="Times New Roman" w:cs="Times New Roman"/>
          <w:sz w:val="20"/>
          <w:szCs w:val="20"/>
          <w:lang w:eastAsia="pl-PL"/>
        </w:rPr>
        <w:t>Łącznie psycholog prowadzi 3 godziny szkolenia. (1godz.= 45 min) podczas 1 zajęć.</w:t>
      </w:r>
    </w:p>
    <w:p w:rsidR="00BD0436" w:rsidRPr="009E155F" w:rsidRDefault="00BD0436" w:rsidP="00BD0436">
      <w:pPr>
        <w:pStyle w:val="Akapitzlist"/>
        <w:numPr>
          <w:ilvl w:val="0"/>
          <w:numId w:val="11"/>
        </w:numPr>
        <w:suppressAutoHyphens w:val="0"/>
        <w:autoSpaceDE w:val="0"/>
        <w:spacing w:after="0" w:line="360" w:lineRule="auto"/>
        <w:ind w:hanging="11"/>
        <w:jc w:val="both"/>
        <w:rPr>
          <w:sz w:val="20"/>
          <w:szCs w:val="20"/>
        </w:rPr>
      </w:pPr>
      <w:r w:rsidRPr="009E155F">
        <w:rPr>
          <w:rFonts w:ascii="Times New Roman" w:hAnsi="Times New Roman" w:cs="Times New Roman"/>
          <w:sz w:val="20"/>
          <w:szCs w:val="20"/>
        </w:rPr>
        <w:t xml:space="preserve">Planowana ilość </w:t>
      </w:r>
      <w:r>
        <w:rPr>
          <w:rFonts w:ascii="Times New Roman" w:hAnsi="Times New Roman" w:cs="Times New Roman"/>
          <w:sz w:val="20"/>
          <w:szCs w:val="20"/>
        </w:rPr>
        <w:t>szkoleń</w:t>
      </w:r>
      <w:r w:rsidRPr="009E155F">
        <w:rPr>
          <w:rFonts w:ascii="Times New Roman" w:hAnsi="Times New Roman" w:cs="Times New Roman"/>
          <w:sz w:val="20"/>
          <w:szCs w:val="20"/>
        </w:rPr>
        <w:t xml:space="preserve"> od </w:t>
      </w:r>
      <w:r w:rsidRPr="00BD0436">
        <w:rPr>
          <w:rFonts w:ascii="Times New Roman" w:hAnsi="Times New Roman" w:cs="Times New Roman"/>
          <w:sz w:val="20"/>
          <w:szCs w:val="20"/>
        </w:rPr>
        <w:t xml:space="preserve">15.01.2022 r. do 31.12. 2022r. - </w:t>
      </w:r>
      <w:r>
        <w:rPr>
          <w:rFonts w:ascii="Times New Roman" w:hAnsi="Times New Roman" w:cs="Times New Roman"/>
          <w:sz w:val="20"/>
          <w:szCs w:val="20"/>
        </w:rPr>
        <w:t>70</w:t>
      </w:r>
      <w:r w:rsidRPr="00BD0436">
        <w:rPr>
          <w:rFonts w:ascii="Times New Roman" w:hAnsi="Times New Roman" w:cs="Times New Roman"/>
          <w:sz w:val="20"/>
          <w:szCs w:val="20"/>
        </w:rPr>
        <w:t xml:space="preserve"> szkoleń.</w:t>
      </w:r>
    </w:p>
    <w:sectPr w:rsidR="00BD0436" w:rsidRPr="009E155F"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B8" w:rsidRDefault="00A113B8">
      <w:pPr>
        <w:spacing w:after="0" w:line="240" w:lineRule="auto"/>
      </w:pPr>
      <w:r>
        <w:separator/>
      </w:r>
    </w:p>
  </w:endnote>
  <w:endnote w:type="continuationSeparator" w:id="0">
    <w:p w:rsidR="00A113B8" w:rsidRDefault="00A1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B8" w:rsidRDefault="00A113B8">
      <w:pPr>
        <w:spacing w:after="0" w:line="240" w:lineRule="auto"/>
      </w:pPr>
      <w:r>
        <w:separator/>
      </w:r>
    </w:p>
  </w:footnote>
  <w:footnote w:type="continuationSeparator" w:id="0">
    <w:p w:rsidR="00A113B8" w:rsidRDefault="00A11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8C2"/>
    <w:multiLevelType w:val="hybridMultilevel"/>
    <w:tmpl w:val="A8F42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6C88"/>
    <w:multiLevelType w:val="hybridMultilevel"/>
    <w:tmpl w:val="76C4D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447A3"/>
    <w:multiLevelType w:val="hybridMultilevel"/>
    <w:tmpl w:val="1C5C4B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3F5B"/>
    <w:multiLevelType w:val="multilevel"/>
    <w:tmpl w:val="85C8B8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  <w:b w:val="0"/>
        <w:bCs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Courier New" w:hint="default"/>
      </w:rPr>
    </w:lvl>
  </w:abstractNum>
  <w:abstractNum w:abstractNumId="4" w15:restartNumberingAfterBreak="0">
    <w:nsid w:val="34B37831"/>
    <w:multiLevelType w:val="multilevel"/>
    <w:tmpl w:val="A8BE2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7D2B6E"/>
    <w:multiLevelType w:val="hybridMultilevel"/>
    <w:tmpl w:val="641E6D12"/>
    <w:lvl w:ilvl="0" w:tplc="D4B820F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50564"/>
    <w:multiLevelType w:val="multilevel"/>
    <w:tmpl w:val="FB523846"/>
    <w:lvl w:ilvl="0">
      <w:start w:val="1"/>
      <w:numFmt w:val="decimal"/>
      <w:lvlText w:val="%1)"/>
      <w:lvlJc w:val="left"/>
      <w:pPr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F1872"/>
    <w:multiLevelType w:val="multilevel"/>
    <w:tmpl w:val="FD36C0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b w:val="0"/>
        <w:bCs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 w:val="0"/>
        <w:bCs/>
        <w:color w:val="00000A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  <w:b w:val="0"/>
        <w:bCs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  <w:b w:val="0"/>
        <w:bCs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  <w:b w:val="0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b w:val="0"/>
        <w:bCs/>
      </w:rPr>
    </w:lvl>
  </w:abstractNum>
  <w:abstractNum w:abstractNumId="8" w15:restartNumberingAfterBreak="0">
    <w:nsid w:val="49DB24F1"/>
    <w:multiLevelType w:val="hybridMultilevel"/>
    <w:tmpl w:val="5C06C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6463D"/>
    <w:multiLevelType w:val="multilevel"/>
    <w:tmpl w:val="A1AE20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D3B621A"/>
    <w:multiLevelType w:val="multilevel"/>
    <w:tmpl w:val="561279F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E3C09"/>
    <w:multiLevelType w:val="multilevel"/>
    <w:tmpl w:val="DAD249F4"/>
    <w:lvl w:ilvl="0">
      <w:start w:val="1"/>
      <w:numFmt w:val="bullet"/>
      <w:lvlText w:val=""/>
      <w:lvlJc w:val="left"/>
      <w:pPr>
        <w:ind w:left="1135" w:hanging="360"/>
      </w:pPr>
      <w:rPr>
        <w:rFonts w:ascii="Symbol" w:hAnsi="Symbol" w:cs="Symbol" w:hint="default"/>
        <w:b w:val="0"/>
        <w:bCs/>
      </w:rPr>
    </w:lvl>
    <w:lvl w:ilvl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5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3295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5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455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5" w:hanging="360"/>
      </w:pPr>
      <w:rPr>
        <w:rFonts w:ascii="Wingdings" w:hAnsi="Wingdings" w:cs="Courier New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1D"/>
    <w:rsid w:val="00067B01"/>
    <w:rsid w:val="002A7EA4"/>
    <w:rsid w:val="003E391D"/>
    <w:rsid w:val="005C7DE4"/>
    <w:rsid w:val="00A113B8"/>
    <w:rsid w:val="00BD0436"/>
    <w:rsid w:val="00F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8054B-23CB-4D97-AD25-8537DD51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  <w:pPr>
      <w:spacing w:after="200" w:line="276" w:lineRule="auto"/>
    </w:pPr>
  </w:style>
  <w:style w:type="paragraph" w:styleId="Nagwek1">
    <w:name w:val="heading 1"/>
    <w:link w:val="Nagwek1Znak"/>
    <w:uiPriority w:val="9"/>
    <w:qFormat/>
    <w:rsid w:val="00C92AF8"/>
    <w:pPr>
      <w:widowControl w:val="0"/>
      <w:spacing w:beforeAutospacing="1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222CA"/>
  </w:style>
  <w:style w:type="character" w:customStyle="1" w:styleId="StopkaZnak">
    <w:name w:val="Stopka Znak"/>
    <w:basedOn w:val="Domylnaczcionkaakapitu"/>
    <w:link w:val="Stopka"/>
    <w:uiPriority w:val="99"/>
    <w:qFormat/>
    <w:rsid w:val="00D222CA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qFormat/>
    <w:rsid w:val="00D222C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ntStyle27">
    <w:name w:val="Font Style27"/>
    <w:qFormat/>
    <w:rsid w:val="00D222CA"/>
    <w:rPr>
      <w:rFonts w:ascii="Tahoma" w:hAnsi="Tahoma" w:cs="Tahoma"/>
      <w:sz w:val="22"/>
      <w:szCs w:val="22"/>
    </w:rPr>
  </w:style>
  <w:style w:type="character" w:styleId="Odwoaniedokomentarza">
    <w:name w:val="annotation reference"/>
    <w:basedOn w:val="Domylnaczcionkaakapitu"/>
    <w:unhideWhenUsed/>
    <w:qFormat/>
    <w:rsid w:val="00D222C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222CA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222CA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0417B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92AF8"/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qFormat/>
    <w:rsid w:val="002B16CA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B16C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B16CA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B16CA"/>
    <w:rPr>
      <w:vertAlign w:val="superscript"/>
    </w:rPr>
  </w:style>
  <w:style w:type="character" w:customStyle="1" w:styleId="footnote">
    <w:name w:val="footnote"/>
    <w:basedOn w:val="Domylnaczcionkaakapitu"/>
    <w:qFormat/>
    <w:rsid w:val="002B16CA"/>
  </w:style>
  <w:style w:type="paragraph" w:styleId="Nagwek">
    <w:name w:val="header"/>
    <w:basedOn w:val="Normalny"/>
    <w:next w:val="Tekstpodstawow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Data">
    <w:name w:val="Date"/>
    <w:basedOn w:val="Normalny"/>
    <w:link w:val="DataZnak"/>
    <w:qFormat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qFormat/>
    <w:rsid w:val="00D222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222CA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0417B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B16CA"/>
    <w:pPr>
      <w:spacing w:after="0" w:line="240" w:lineRule="auto"/>
    </w:pPr>
    <w:rPr>
      <w:sz w:val="20"/>
      <w:szCs w:val="20"/>
    </w:rPr>
  </w:style>
  <w:style w:type="paragraph" w:customStyle="1" w:styleId="mainpub">
    <w:name w:val="mainpub"/>
    <w:basedOn w:val="Normalny"/>
    <w:qFormat/>
    <w:rsid w:val="002B16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2B16CA"/>
  </w:style>
  <w:style w:type="paragraph" w:styleId="Bezodstpw">
    <w:name w:val="No Spacing"/>
    <w:uiPriority w:val="1"/>
    <w:qFormat/>
    <w:rsid w:val="00C92AF8"/>
  </w:style>
  <w:style w:type="character" w:styleId="Hipercze">
    <w:name w:val="Hyperlink"/>
    <w:basedOn w:val="Domylnaczcionkaakapitu"/>
    <w:uiPriority w:val="99"/>
    <w:unhideWhenUsed/>
    <w:rsid w:val="00BD0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C79E5-013C-4E1C-9806-290AB662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Nowel-Nędza</dc:creator>
  <dc:description/>
  <cp:lastModifiedBy>Łukasz Żurawik</cp:lastModifiedBy>
  <cp:revision>24</cp:revision>
  <dcterms:created xsi:type="dcterms:W3CDTF">2021-03-11T07:40:00Z</dcterms:created>
  <dcterms:modified xsi:type="dcterms:W3CDTF">2021-12-29T07:37:00Z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