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69074959" w:rsidR="002468BD" w:rsidRPr="008554EC" w:rsidRDefault="002468BD" w:rsidP="00FA7B92">
      <w:pPr>
        <w:spacing w:before="120" w:after="84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8554EC" w:rsidRPr="008554EC">
        <w:rPr>
          <w:rFonts w:ascii="Times New Roman" w:hAnsi="Times New Roman" w:cs="Times New Roman"/>
          <w:sz w:val="20"/>
          <w:szCs w:val="20"/>
        </w:rPr>
        <w:t>2</w:t>
      </w:r>
      <w:r w:rsidR="00FA7B92">
        <w:rPr>
          <w:rFonts w:ascii="Times New Roman" w:hAnsi="Times New Roman" w:cs="Times New Roman"/>
          <w:sz w:val="20"/>
          <w:szCs w:val="20"/>
        </w:rPr>
        <w:t>4</w:t>
      </w:r>
      <w:r w:rsidR="008554EC" w:rsidRPr="008554EC">
        <w:rPr>
          <w:rFonts w:ascii="Times New Roman" w:hAnsi="Times New Roman" w:cs="Times New Roman"/>
          <w:sz w:val="20"/>
          <w:szCs w:val="20"/>
        </w:rPr>
        <w:t>.11.2021 r.</w:t>
      </w:r>
    </w:p>
    <w:p w14:paraId="2A1FB275" w14:textId="77777777" w:rsidR="001436D8" w:rsidRDefault="002468BD" w:rsidP="001436D8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Zgodnie z art. 284 ust. 2 i 6 ustawy – Prawo zamówień publicznych z 11 września 2019 r. (Dz. U. z 2021 r., poz. 1129 ze zm.), Zamawiający udziela wyjaśnień treści Specyfikacji Warunków Zamówienia dot. postępowania prowadzonego w trybie </w:t>
      </w:r>
      <w:r w:rsidR="00F81D0E" w:rsidRPr="008554EC">
        <w:rPr>
          <w:rFonts w:ascii="Times New Roman" w:hAnsi="Times New Roman" w:cs="Times New Roman"/>
          <w:sz w:val="20"/>
          <w:szCs w:val="20"/>
        </w:rPr>
        <w:t>podstawowym</w:t>
      </w:r>
      <w:r w:rsidRPr="008554EC">
        <w:rPr>
          <w:rFonts w:ascii="Times New Roman" w:hAnsi="Times New Roman" w:cs="Times New Roman"/>
          <w:sz w:val="20"/>
          <w:szCs w:val="20"/>
        </w:rPr>
        <w:t xml:space="preserve"> pn.: </w:t>
      </w:r>
      <w:r w:rsidR="0085764D" w:rsidRPr="008554EC">
        <w:rPr>
          <w:rFonts w:ascii="Times New Roman" w:hAnsi="Times New Roman" w:cs="Times New Roman"/>
          <w:sz w:val="20"/>
          <w:szCs w:val="20"/>
        </w:rPr>
        <w:t>„</w:t>
      </w:r>
      <w:r w:rsidR="001436D8" w:rsidRPr="00940CFD">
        <w:rPr>
          <w:rFonts w:ascii="Times New Roman" w:hAnsi="Times New Roman" w:cs="Times New Roman"/>
          <w:b/>
          <w:bCs/>
          <w:sz w:val="20"/>
          <w:szCs w:val="20"/>
        </w:rPr>
        <w:t>Wykonanie projektu budowlanego oraz projektów wykonawczych branżowych wraz z zagospodarowaniem terenu przyległego oraz pełnienie wielobranżowego  nadzoru autorskiego w ramach zadania inwestycyjnego pn.: „Adaptacja nieruchomości w celu poprawy warunków pracy pracowników WORD oraz na potrzeby siedziby Krajowego Centrum BRD”</w:t>
      </w:r>
    </w:p>
    <w:p w14:paraId="59F8C2E2" w14:textId="1D0DED2D" w:rsidR="002468BD" w:rsidRPr="008554EC" w:rsidRDefault="002468BD" w:rsidP="001436D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 w:rsidR="006D5B1B"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</w:t>
      </w: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125F246E" w14:textId="690032BE" w:rsidR="001436D8" w:rsidRPr="001436D8" w:rsidRDefault="001436D8" w:rsidP="001436D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36D8">
        <w:rPr>
          <w:rFonts w:ascii="Times New Roman" w:hAnsi="Times New Roman" w:cs="Times New Roman"/>
          <w:sz w:val="20"/>
          <w:szCs w:val="20"/>
        </w:rPr>
        <w:t>Z jaką częstotliwością jest wymagany nadzór autorski na budowie (1,2 razy w tygodniu?) w SWZ i wzorze umowy jest jedynie zapis, że na wezwanie zamawiającego, co może doprowadzić do</w:t>
      </w:r>
      <w:r>
        <w:rPr>
          <w:rFonts w:ascii="Times New Roman" w:hAnsi="Times New Roman" w:cs="Times New Roman"/>
          <w:sz w:val="20"/>
          <w:szCs w:val="20"/>
        </w:rPr>
        <w:t xml:space="preserve"> codziennego wyjazdu na budowę?</w:t>
      </w:r>
    </w:p>
    <w:p w14:paraId="6DB18EE8" w14:textId="77777777" w:rsidR="002468BD" w:rsidRPr="008554EC" w:rsidRDefault="002468BD" w:rsidP="008554E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02B27654" w14:textId="77777777" w:rsidR="001436D8" w:rsidRPr="001436D8" w:rsidRDefault="001436D8" w:rsidP="001436D8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436D8">
        <w:rPr>
          <w:rFonts w:ascii="Times New Roman" w:hAnsi="Times New Roman" w:cs="Times New Roman"/>
          <w:i/>
          <w:sz w:val="20"/>
          <w:szCs w:val="20"/>
        </w:rPr>
        <w:t xml:space="preserve">Zgodnie z zapisami wzoru umowy zawartymi w § 6 ust. </w:t>
      </w:r>
      <w:r w:rsidRPr="001436D8">
        <w:rPr>
          <w:rFonts w:ascii="Times New Roman" w:hAnsi="Times New Roman" w:cs="Times New Roman"/>
          <w:i/>
          <w:iCs/>
          <w:sz w:val="20"/>
          <w:szCs w:val="20"/>
        </w:rPr>
        <w:t>7 "Wykonawca pełnić będzie nadzór autorski w siedzibie Zamawiającego lub na budowie na wezwanie Zamawiającego, dokonane telefonicznie lub mailowo na 2 dni przed oczekiwanym pobytem. W sprawach nie wymagających pobytu na budowie dopuszcza się również pełnienie nadzoru autorskiego w siedzibie Wykonawcy, jednakże musi być on potwierdzony zapisami w karcie nadzoru autorskiego, w której Wykonawca określi zakres prac wykonywanych w ramach pełnionego nadzoru",</w:t>
      </w:r>
      <w:r w:rsidRPr="001436D8">
        <w:rPr>
          <w:rFonts w:ascii="Times New Roman" w:hAnsi="Times New Roman" w:cs="Times New Roman"/>
          <w:i/>
          <w:sz w:val="20"/>
          <w:szCs w:val="20"/>
        </w:rPr>
        <w:t xml:space="preserve"> Zamawiający dopuszcza pełnienie nadzoru autorskiego w siedzibie Wykonawcy. Zamawiający na pewno będzie wymagał obecności Wykonawcy na placu budowy w trakcie prowadzenia robót budowlanych gdy wystąpią okoliczności niezbędne do poprawnej realizacji całości inwestycji, których nie da się rozwiązać i rozstrzygnąć bez osobistego stawiennictwa nadzoru autorskiego na budowie, np. w okolicznościach gdy wystąpią rozbieżności pomiędzy dokumentacją projektową a stanem faktycznym, w przypadku wystąpienia kolizji pomiędzy projektami branżowymi, bądź konieczne będą do wprowadzenia zmiany istotne do dokumentacji projektowej. Zamawiający wymaga również od Wykonawcy pełnienia funkcji nadzoru autorskiego w trakcie niezbędnych odbiorów inwestycji. </w:t>
      </w:r>
    </w:p>
    <w:p w14:paraId="3F79E52F" w14:textId="4C430539" w:rsidR="006D5B1B" w:rsidRPr="008554EC" w:rsidRDefault="006D5B1B" w:rsidP="008554EC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2:</w:t>
      </w:r>
    </w:p>
    <w:p w14:paraId="4B19DC61" w14:textId="0CC39027" w:rsidR="000D1307" w:rsidRDefault="001436D8" w:rsidP="001436D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436D8">
        <w:rPr>
          <w:rFonts w:ascii="Times New Roman" w:hAnsi="Times New Roman" w:cs="Times New Roman"/>
          <w:sz w:val="20"/>
          <w:szCs w:val="20"/>
        </w:rPr>
        <w:t xml:space="preserve">Czy jest konieczność każdorazowego przyjazdu na nadzór całego zespołu projektowego tj. projektantów wszystkich branż?- taki zapis znajduje się w SWZ. </w:t>
      </w:r>
    </w:p>
    <w:p w14:paraId="457DDA4C" w14:textId="77777777" w:rsidR="000D1307" w:rsidRDefault="000D13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3A8D376" w14:textId="38E0F08A" w:rsidR="006D5B1B" w:rsidRPr="008554EC" w:rsidRDefault="006D5B1B" w:rsidP="008554E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1D168281" w14:textId="21845608" w:rsidR="001436D8" w:rsidRPr="001436D8" w:rsidRDefault="001436D8" w:rsidP="001436D8">
      <w:pPr>
        <w:spacing w:before="120" w:after="12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436D8">
        <w:rPr>
          <w:rFonts w:ascii="Times New Roman" w:hAnsi="Times New Roman" w:cs="Times New Roman"/>
          <w:i/>
          <w:sz w:val="20"/>
          <w:szCs w:val="20"/>
        </w:rPr>
        <w:lastRenderedPageBreak/>
        <w:t>W trakcie prowadzenia robót budowlanych Zamawiający przewiduje cykliczne, cotygodniowe rady budowy, w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1436D8">
        <w:rPr>
          <w:rFonts w:ascii="Times New Roman" w:hAnsi="Times New Roman" w:cs="Times New Roman"/>
          <w:i/>
          <w:sz w:val="20"/>
          <w:szCs w:val="20"/>
        </w:rPr>
        <w:t xml:space="preserve"> których będą uczestniczyć przedstawiciele Zamawiającego, Wykonawcy robót budowlanych, Inspektorzy nadzoru inwestorskiego i </w:t>
      </w:r>
      <w:r w:rsidRPr="001436D8">
        <w:rPr>
          <w:rFonts w:ascii="Times New Roman" w:hAnsi="Times New Roman" w:cs="Times New Roman"/>
          <w:i/>
          <w:sz w:val="20"/>
          <w:szCs w:val="20"/>
          <w:u w:val="single"/>
        </w:rPr>
        <w:t>w razie potrzeb</w:t>
      </w:r>
      <w:r w:rsidRPr="001436D8">
        <w:rPr>
          <w:rFonts w:ascii="Times New Roman" w:hAnsi="Times New Roman" w:cs="Times New Roman"/>
          <w:i/>
          <w:sz w:val="20"/>
          <w:szCs w:val="20"/>
        </w:rPr>
        <w:t xml:space="preserve"> Projektanci pełniący nadzór autorski. W zależności od zagadnień rady budowy, rodzaju prowadzonych prac budowlanych oraz zagadnień będzie wymagany udział nadzoru autorskiego. Projektanci danych branż będą wzywani na powyższe spotkania w zależności od niezbędnych potrzeb Zamawiającego i Wykonawcy robót budowlanych. W przypadku gdy, np. nie będą prowadzone roboty z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1436D8">
        <w:rPr>
          <w:rFonts w:ascii="Times New Roman" w:hAnsi="Times New Roman" w:cs="Times New Roman"/>
          <w:i/>
          <w:sz w:val="20"/>
          <w:szCs w:val="20"/>
        </w:rPr>
        <w:t xml:space="preserve"> danej branży i nie wystąpią zapytania Wykonawcy robót budowlanych do danej branży nie będzie konieczny udział Projektanta, który opracowywał dokumentację projektową tej branży.</w:t>
      </w:r>
    </w:p>
    <w:p w14:paraId="412A3420" w14:textId="03995407" w:rsidR="006D5B1B" w:rsidRPr="008554EC" w:rsidRDefault="006D5B1B" w:rsidP="008554EC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3:</w:t>
      </w:r>
    </w:p>
    <w:p w14:paraId="2FE530E0" w14:textId="65597BBA" w:rsidR="006D5B1B" w:rsidRPr="008554EC" w:rsidRDefault="001436D8" w:rsidP="008554E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1436D8">
        <w:rPr>
          <w:rFonts w:ascii="Times New Roman" w:hAnsi="Times New Roman" w:cs="Times New Roman"/>
          <w:sz w:val="20"/>
          <w:szCs w:val="20"/>
        </w:rPr>
        <w:t>Czy jest konieczność występowania o warunki zabudowy?- może to zagr</w:t>
      </w:r>
      <w:r>
        <w:rPr>
          <w:rFonts w:ascii="Times New Roman" w:hAnsi="Times New Roman" w:cs="Times New Roman"/>
          <w:sz w:val="20"/>
          <w:szCs w:val="20"/>
        </w:rPr>
        <w:t>ozić termin realizacji projektu?</w:t>
      </w:r>
      <w:r w:rsidRPr="0017646B">
        <w:rPr>
          <w:sz w:val="20"/>
          <w:szCs w:val="20"/>
        </w:rPr>
        <w:t xml:space="preserve"> </w:t>
      </w:r>
      <w:r w:rsidR="006D5B1B"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47B7CA80" w14:textId="39AB639D" w:rsidR="008554EC" w:rsidRPr="001436D8" w:rsidRDefault="001436D8" w:rsidP="001436D8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436D8">
        <w:rPr>
          <w:rFonts w:ascii="Times New Roman" w:hAnsi="Times New Roman" w:cs="Times New Roman"/>
          <w:i/>
          <w:sz w:val="20"/>
          <w:szCs w:val="20"/>
        </w:rPr>
        <w:t>Zamawiający informuje, iż nie ma konieczności występowania o warunki zabudowy, bo jest plan miejscowy - jest wskazany w koncepcji i w programie funkcjonalno-użytkowym</w:t>
      </w:r>
    </w:p>
    <w:p w14:paraId="196BF9DF" w14:textId="40E769EE" w:rsidR="00027FC0" w:rsidRPr="008554EC" w:rsidRDefault="00027FC0" w:rsidP="008554EC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4:</w:t>
      </w:r>
    </w:p>
    <w:p w14:paraId="0E79925A" w14:textId="77777777" w:rsidR="001436D8" w:rsidRPr="001436D8" w:rsidRDefault="001436D8" w:rsidP="001436D8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36D8">
        <w:rPr>
          <w:rFonts w:ascii="Times New Roman" w:hAnsi="Times New Roman" w:cs="Times New Roman"/>
          <w:sz w:val="20"/>
          <w:szCs w:val="20"/>
        </w:rPr>
        <w:t>Czy macie Państwo szacunki dot. trwania analizy linii napowietrznej wysokiego napięcia?</w:t>
      </w:r>
    </w:p>
    <w:p w14:paraId="4B81DF72" w14:textId="68F03E11" w:rsidR="00027FC0" w:rsidRPr="008554EC" w:rsidRDefault="00027FC0" w:rsidP="001436D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639F7E93" w14:textId="77777777" w:rsidR="001436D8" w:rsidRPr="001436D8" w:rsidRDefault="001436D8" w:rsidP="001436D8">
      <w:pPr>
        <w:spacing w:before="120" w:after="12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436D8">
        <w:rPr>
          <w:rFonts w:ascii="Times New Roman" w:hAnsi="Times New Roman" w:cs="Times New Roman"/>
          <w:i/>
          <w:sz w:val="20"/>
          <w:szCs w:val="20"/>
        </w:rPr>
        <w:t>Zamawiający nie podejmował działań związanych z analizą linii napowietrznej wysokiego napięcia. Wszystkie dokumenty uzyskane od gestora sieci Zamawiający zamieścił w załączniku nr 2 do OPZ. Analiza będzie opierała się m.in. na obliczeniach i niezbędnych pomiarach przeprowadzonych przez uprawnionego projektanta branży elektrycznej. Zamawiający zakłada, że powyższa analiza wraz z uzgodnieniem rozwiązań projektowych z firmą Tauron powinna potrwać do max. 5 miesięcy.</w:t>
      </w:r>
    </w:p>
    <w:p w14:paraId="08D7AACD" w14:textId="78C7A703" w:rsidR="00027FC0" w:rsidRPr="008554EC" w:rsidRDefault="00027FC0" w:rsidP="001436D8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5:</w:t>
      </w:r>
    </w:p>
    <w:p w14:paraId="7E8E1571" w14:textId="77777777" w:rsidR="001436D8" w:rsidRPr="001436D8" w:rsidRDefault="001436D8" w:rsidP="001436D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436D8">
        <w:rPr>
          <w:rFonts w:ascii="Times New Roman" w:hAnsi="Times New Roman" w:cs="Times New Roman"/>
          <w:sz w:val="20"/>
          <w:szCs w:val="20"/>
        </w:rPr>
        <w:t>Ile razy przewiduje się aktualizację kosztorysu inwestorskiego (nie zawarto tej informacji w SWZ)? Wyżej wymienione informacje są niezbędne do złożenia rzetelnej oferty.</w:t>
      </w:r>
    </w:p>
    <w:p w14:paraId="6E199924" w14:textId="77777777" w:rsidR="00027FC0" w:rsidRPr="008554EC" w:rsidRDefault="00027FC0" w:rsidP="001436D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3F6C14A7" w14:textId="67275D8B" w:rsidR="001436D8" w:rsidRDefault="001436D8" w:rsidP="000D1307">
      <w:pPr>
        <w:spacing w:after="12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436D8">
        <w:rPr>
          <w:rFonts w:ascii="Times New Roman" w:hAnsi="Times New Roman" w:cs="Times New Roman"/>
          <w:i/>
          <w:sz w:val="20"/>
          <w:szCs w:val="20"/>
        </w:rPr>
        <w:t>Zamawiający przewiduje jak najszybsze rozpoczęcie robót budowlanych po uzyskaniu dokumentacji projektowej i wszelkich niezbędnych, prawomocnych pozwoleń. W związku z powyższym, Zamawiający będzie dążył do przeprowadzenia procedury przetargowej na wyłonienie Wykonawcy robót budowlanych. Jednakże, biorąc pod uwagę obecną koniunkturze na rynku budowlanym, Zamawiający nie może zagwarantować sytuacji, w której nie będzie konieczne wykonanie aktualizacji cen kosztorysów inwestorskich dla potrzeb ustalenia wartości zamówienia oraz przeprowadzenia procedury przetargowej. Dlatego też Zamawiający zastrzegł sobie w umowie zapis o aktualizacji kosztorysów inwestorskich wszystkich branż do czasu rozstrzyg</w:t>
      </w:r>
      <w:r>
        <w:rPr>
          <w:rFonts w:ascii="Times New Roman" w:hAnsi="Times New Roman" w:cs="Times New Roman"/>
          <w:i/>
          <w:sz w:val="20"/>
          <w:szCs w:val="20"/>
        </w:rPr>
        <w:t>n</w:t>
      </w:r>
      <w:r w:rsidRPr="001436D8">
        <w:rPr>
          <w:rFonts w:ascii="Times New Roman" w:hAnsi="Times New Roman" w:cs="Times New Roman"/>
          <w:i/>
          <w:sz w:val="20"/>
          <w:szCs w:val="20"/>
        </w:rPr>
        <w:t>ięcia i wyłonieni</w:t>
      </w:r>
      <w:r w:rsidR="000D1307">
        <w:rPr>
          <w:rFonts w:ascii="Times New Roman" w:hAnsi="Times New Roman" w:cs="Times New Roman"/>
          <w:i/>
          <w:sz w:val="20"/>
          <w:szCs w:val="20"/>
        </w:rPr>
        <w:t>a Wykonawcy robót budowlanych.</w:t>
      </w:r>
    </w:p>
    <w:p w14:paraId="531BA8CB" w14:textId="47AFAADE" w:rsidR="000D1307" w:rsidRDefault="000D1307" w:rsidP="000D1307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Dyrektor WORD</w:t>
      </w:r>
    </w:p>
    <w:p w14:paraId="393AF17F" w14:textId="7076D895" w:rsidR="000D1307" w:rsidRPr="001436D8" w:rsidRDefault="000D1307" w:rsidP="000D1307">
      <w:pPr>
        <w:spacing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>Janusz Freitag</w:t>
      </w:r>
    </w:p>
    <w:sectPr w:rsidR="000D1307" w:rsidRPr="001436D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7EE74CBF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.262.1</w:t>
    </w:r>
    <w:r w:rsidR="001436D8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.3.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2021.ŁŻ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8"/>
  </w:num>
  <w:num w:numId="5">
    <w:abstractNumId w:val="14"/>
  </w:num>
  <w:num w:numId="6">
    <w:abstractNumId w:val="7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5"/>
  </w:num>
  <w:num w:numId="13">
    <w:abstractNumId w:val="10"/>
  </w:num>
  <w:num w:numId="14">
    <w:abstractNumId w:val="2"/>
  </w:num>
  <w:num w:numId="15">
    <w:abstractNumId w:val="12"/>
  </w:num>
  <w:num w:numId="16">
    <w:abstractNumId w:val="4"/>
  </w:num>
  <w:num w:numId="17">
    <w:abstractNumId w:val="1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D1307"/>
    <w:rsid w:val="00107CFD"/>
    <w:rsid w:val="001359BE"/>
    <w:rsid w:val="001436D8"/>
    <w:rsid w:val="001A268F"/>
    <w:rsid w:val="001E3240"/>
    <w:rsid w:val="002427CF"/>
    <w:rsid w:val="002468BD"/>
    <w:rsid w:val="003426F7"/>
    <w:rsid w:val="003D2A1E"/>
    <w:rsid w:val="00423747"/>
    <w:rsid w:val="0046319F"/>
    <w:rsid w:val="0046585C"/>
    <w:rsid w:val="004723B0"/>
    <w:rsid w:val="0048716A"/>
    <w:rsid w:val="004F3E37"/>
    <w:rsid w:val="00500800"/>
    <w:rsid w:val="005216B4"/>
    <w:rsid w:val="00536FC2"/>
    <w:rsid w:val="00553913"/>
    <w:rsid w:val="00584726"/>
    <w:rsid w:val="005867F1"/>
    <w:rsid w:val="006354D7"/>
    <w:rsid w:val="00636C70"/>
    <w:rsid w:val="006718AC"/>
    <w:rsid w:val="006D5B1B"/>
    <w:rsid w:val="007A6C3A"/>
    <w:rsid w:val="007E497A"/>
    <w:rsid w:val="008554EC"/>
    <w:rsid w:val="0085764D"/>
    <w:rsid w:val="008B57E3"/>
    <w:rsid w:val="008C425A"/>
    <w:rsid w:val="00917551"/>
    <w:rsid w:val="0095762E"/>
    <w:rsid w:val="009F5E22"/>
    <w:rsid w:val="00A2309B"/>
    <w:rsid w:val="00A2338C"/>
    <w:rsid w:val="00A575C5"/>
    <w:rsid w:val="00A83A5A"/>
    <w:rsid w:val="00AA42DF"/>
    <w:rsid w:val="00AA6E95"/>
    <w:rsid w:val="00AB2127"/>
    <w:rsid w:val="00B1107A"/>
    <w:rsid w:val="00B312C6"/>
    <w:rsid w:val="00B34090"/>
    <w:rsid w:val="00B5417B"/>
    <w:rsid w:val="00B87887"/>
    <w:rsid w:val="00BE481C"/>
    <w:rsid w:val="00C017BE"/>
    <w:rsid w:val="00C376B0"/>
    <w:rsid w:val="00C50B98"/>
    <w:rsid w:val="00C5279A"/>
    <w:rsid w:val="00CA6151"/>
    <w:rsid w:val="00CB2A6A"/>
    <w:rsid w:val="00CB7D4B"/>
    <w:rsid w:val="00CF1649"/>
    <w:rsid w:val="00D029B1"/>
    <w:rsid w:val="00D51EAE"/>
    <w:rsid w:val="00D96658"/>
    <w:rsid w:val="00E00F9C"/>
    <w:rsid w:val="00E3444C"/>
    <w:rsid w:val="00E46264"/>
    <w:rsid w:val="00E6667A"/>
    <w:rsid w:val="00EF1DF4"/>
    <w:rsid w:val="00F81D0E"/>
    <w:rsid w:val="00FA5FC6"/>
    <w:rsid w:val="00FA7B92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99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7</cp:revision>
  <cp:lastPrinted>2021-11-24T06:13:00Z</cp:lastPrinted>
  <dcterms:created xsi:type="dcterms:W3CDTF">2021-11-01T15:36:00Z</dcterms:created>
  <dcterms:modified xsi:type="dcterms:W3CDTF">2021-11-24T10:57:00Z</dcterms:modified>
</cp:coreProperties>
</file>