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07F4B" w14:textId="63E965A6" w:rsidR="00CE4126" w:rsidRDefault="00CE4126" w:rsidP="00CE4126">
      <w:pPr>
        <w:widowControl w:val="0"/>
        <w:tabs>
          <w:tab w:val="left" w:leader="dot" w:pos="1810"/>
        </w:tabs>
        <w:spacing w:after="240" w:line="276" w:lineRule="auto"/>
        <w:jc w:val="right"/>
        <w:rPr>
          <w:rFonts w:eastAsia="Courier New"/>
          <w:i/>
          <w:color w:val="000000"/>
        </w:rPr>
      </w:pPr>
      <w:r>
        <w:rPr>
          <w:rFonts w:eastAsia="Courier New"/>
          <w:i/>
          <w:color w:val="000000"/>
        </w:rPr>
        <w:t>Załącznik nr 5 do SWZ</w:t>
      </w:r>
    </w:p>
    <w:p w14:paraId="1730E9F9" w14:textId="77777777" w:rsidR="00461410" w:rsidRDefault="002264C0">
      <w:pPr>
        <w:pStyle w:val="naglowek5"/>
        <w:tabs>
          <w:tab w:val="clear" w:pos="1134"/>
          <w:tab w:val="left" w:pos="0"/>
        </w:tabs>
        <w:spacing w:before="240" w:after="360"/>
        <w:ind w:left="0" w:firstLine="0"/>
        <w:jc w:val="center"/>
        <w:rPr>
          <w:rFonts w:ascii="Times New Roman" w:hAnsi="Times New Roman"/>
        </w:rPr>
      </w:pPr>
      <w:r>
        <w:rPr>
          <w:rFonts w:ascii="Times New Roman" w:hAnsi="Times New Roman"/>
        </w:rPr>
        <w:t xml:space="preserve">UMOWA </w:t>
      </w:r>
    </w:p>
    <w:p w14:paraId="4A8CB78B" w14:textId="77777777" w:rsidR="00461410" w:rsidRDefault="002264C0">
      <w:pPr>
        <w:pStyle w:val="Standard"/>
        <w:spacing w:after="240" w:line="360" w:lineRule="auto"/>
        <w:jc w:val="both"/>
        <w:rPr>
          <w:rFonts w:cs="Times New Roman"/>
          <w:sz w:val="20"/>
        </w:rPr>
      </w:pPr>
      <w:r>
        <w:rPr>
          <w:rFonts w:cs="Times New Roman"/>
          <w:sz w:val="20"/>
        </w:rPr>
        <w:t xml:space="preserve">zawarta w dniu ……………………. roku w Katowicach pomiędzy: </w:t>
      </w:r>
    </w:p>
    <w:p w14:paraId="136A3148" w14:textId="77777777" w:rsidR="00461410" w:rsidRDefault="002264C0">
      <w:pPr>
        <w:spacing w:line="360" w:lineRule="auto"/>
        <w:jc w:val="both"/>
        <w:rPr>
          <w:b/>
        </w:rPr>
      </w:pPr>
      <w:r>
        <w:rPr>
          <w:b/>
        </w:rPr>
        <w:t>Wojewódzkim Ośrodkiem Ruchu Drogowego w Katowicach</w:t>
      </w:r>
    </w:p>
    <w:p w14:paraId="6BF14C34" w14:textId="77777777" w:rsidR="00461410" w:rsidRDefault="002264C0">
      <w:pPr>
        <w:spacing w:line="360" w:lineRule="auto"/>
        <w:jc w:val="both"/>
      </w:pPr>
      <w:r>
        <w:t>z siedzibą w Katowicach, 40-507 Katowice, ul. Francuska 78,</w:t>
      </w:r>
    </w:p>
    <w:p w14:paraId="230557CF" w14:textId="77777777" w:rsidR="00461410" w:rsidRDefault="002264C0">
      <w:pPr>
        <w:spacing w:line="360" w:lineRule="auto"/>
        <w:jc w:val="both"/>
      </w:pPr>
      <w:r>
        <w:t>NIP: 954-21-92-176, REGON: 273747894</w:t>
      </w:r>
    </w:p>
    <w:p w14:paraId="1F066FDA" w14:textId="77777777" w:rsidR="00461410" w:rsidRDefault="002264C0">
      <w:pPr>
        <w:spacing w:after="120" w:line="360" w:lineRule="auto"/>
        <w:jc w:val="both"/>
      </w:pPr>
      <w:r>
        <w:t>reprezentowanym przez:</w:t>
      </w:r>
    </w:p>
    <w:p w14:paraId="54FDB4E4" w14:textId="77777777" w:rsidR="00461410" w:rsidRPr="00242D7A" w:rsidRDefault="002264C0">
      <w:pPr>
        <w:spacing w:line="360" w:lineRule="auto"/>
        <w:jc w:val="both"/>
      </w:pPr>
      <w:r w:rsidRPr="00242D7A">
        <w:t xml:space="preserve">Dyrektora – </w:t>
      </w:r>
      <w:r w:rsidR="00242D7A" w:rsidRPr="00242D7A">
        <w:t>Janusza Freitaga</w:t>
      </w:r>
    </w:p>
    <w:p w14:paraId="24117F99" w14:textId="77777777" w:rsidR="00461410" w:rsidRDefault="002264C0">
      <w:pPr>
        <w:pStyle w:val="Standard"/>
        <w:spacing w:after="120" w:line="360" w:lineRule="auto"/>
        <w:jc w:val="both"/>
        <w:rPr>
          <w:rFonts w:cs="Times New Roman"/>
          <w:sz w:val="20"/>
        </w:rPr>
      </w:pPr>
      <w:r>
        <w:rPr>
          <w:rFonts w:cs="Times New Roman"/>
          <w:sz w:val="20"/>
        </w:rPr>
        <w:t>zwanym w dalszej części umowy Zamawiającym</w:t>
      </w:r>
    </w:p>
    <w:p w14:paraId="4E58D238" w14:textId="77777777" w:rsidR="00461410" w:rsidRDefault="002264C0">
      <w:pPr>
        <w:pStyle w:val="Standard"/>
        <w:spacing w:after="120" w:line="360" w:lineRule="auto"/>
        <w:jc w:val="both"/>
        <w:rPr>
          <w:rFonts w:cs="Times New Roman"/>
          <w:sz w:val="20"/>
        </w:rPr>
      </w:pPr>
      <w:r>
        <w:rPr>
          <w:rFonts w:cs="Times New Roman"/>
          <w:sz w:val="20"/>
        </w:rPr>
        <w:t xml:space="preserve">a </w:t>
      </w:r>
    </w:p>
    <w:p w14:paraId="40858CAE" w14:textId="77777777" w:rsidR="00461410" w:rsidRDefault="002264C0">
      <w:pPr>
        <w:spacing w:line="360" w:lineRule="auto"/>
        <w:jc w:val="both"/>
      </w:pPr>
      <w:r>
        <w:t xml:space="preserve">……………………………………………………………….. </w:t>
      </w:r>
    </w:p>
    <w:p w14:paraId="5E72BCFC" w14:textId="77777777" w:rsidR="00461410" w:rsidRDefault="002264C0">
      <w:pPr>
        <w:spacing w:line="360" w:lineRule="auto"/>
        <w:jc w:val="both"/>
      </w:pPr>
      <w:r>
        <w:t xml:space="preserve">……………………………………………………………….. </w:t>
      </w:r>
    </w:p>
    <w:p w14:paraId="72C8FE37" w14:textId="77777777" w:rsidR="00461410" w:rsidRDefault="002264C0">
      <w:pPr>
        <w:spacing w:line="360" w:lineRule="auto"/>
        <w:jc w:val="both"/>
      </w:pPr>
      <w:r>
        <w:t xml:space="preserve">……………………………………………………………….. </w:t>
      </w:r>
    </w:p>
    <w:p w14:paraId="23CD68B0" w14:textId="77777777" w:rsidR="00461410" w:rsidRDefault="002264C0">
      <w:pPr>
        <w:spacing w:line="360" w:lineRule="auto"/>
        <w:jc w:val="both"/>
      </w:pPr>
      <w:r>
        <w:t xml:space="preserve">……………………………………………………………….. </w:t>
      </w:r>
    </w:p>
    <w:p w14:paraId="1A35E036" w14:textId="77777777" w:rsidR="00461410" w:rsidRDefault="002264C0">
      <w:pPr>
        <w:pStyle w:val="Standard"/>
        <w:spacing w:line="360" w:lineRule="auto"/>
        <w:jc w:val="both"/>
        <w:rPr>
          <w:rFonts w:cs="Times New Roman"/>
          <w:sz w:val="20"/>
        </w:rPr>
      </w:pPr>
      <w:r>
        <w:rPr>
          <w:rFonts w:cs="Times New Roman"/>
          <w:sz w:val="20"/>
        </w:rPr>
        <w:t>zwanym w dalszej części umowy Wykonawcą,</w:t>
      </w:r>
    </w:p>
    <w:p w14:paraId="2D0180A3" w14:textId="0A974875" w:rsidR="008F22FA" w:rsidRDefault="002264C0" w:rsidP="008F22FA">
      <w:pPr>
        <w:pStyle w:val="Standard"/>
        <w:spacing w:after="120" w:line="360" w:lineRule="auto"/>
        <w:jc w:val="both"/>
        <w:rPr>
          <w:rFonts w:cs="Times New Roman"/>
          <w:sz w:val="20"/>
        </w:rPr>
      </w:pPr>
      <w:r>
        <w:rPr>
          <w:rFonts w:cs="Times New Roman"/>
          <w:sz w:val="20"/>
        </w:rPr>
        <w:t xml:space="preserve">zwane dalej łącznie Stronami. </w:t>
      </w:r>
    </w:p>
    <w:p w14:paraId="68C356B7" w14:textId="6B14DBA1" w:rsidR="008F22FA" w:rsidRDefault="008F22FA" w:rsidP="008F22FA">
      <w:pPr>
        <w:pStyle w:val="Standard"/>
        <w:spacing w:after="120" w:line="360" w:lineRule="auto"/>
        <w:jc w:val="both"/>
        <w:rPr>
          <w:rFonts w:cs="Times New Roman"/>
          <w:sz w:val="20"/>
        </w:rPr>
      </w:pPr>
      <w:r w:rsidRPr="008F22FA">
        <w:rPr>
          <w:rFonts w:cs="Times New Roman"/>
          <w:sz w:val="20"/>
        </w:rPr>
        <w:t>Na podstawie rozstrzygnięcia postępowania prowadzonego zgodnie z Ustawą Prawo zamówień publicznych z</w:t>
      </w:r>
      <w:r>
        <w:rPr>
          <w:rFonts w:cs="Times New Roman"/>
          <w:sz w:val="20"/>
        </w:rPr>
        <w:t> </w:t>
      </w:r>
      <w:r w:rsidRPr="008F22FA">
        <w:rPr>
          <w:rFonts w:cs="Times New Roman"/>
          <w:sz w:val="20"/>
        </w:rPr>
        <w:t>dnia 11 września 2019r. (Dz. U. z 2021r., poz. 1129</w:t>
      </w:r>
      <w:r w:rsidR="00552C21">
        <w:rPr>
          <w:rFonts w:cs="Times New Roman"/>
          <w:sz w:val="20"/>
        </w:rPr>
        <w:t xml:space="preserve"> ze zm.</w:t>
      </w:r>
      <w:r w:rsidRPr="008F22FA">
        <w:rPr>
          <w:rFonts w:cs="Times New Roman"/>
          <w:sz w:val="20"/>
        </w:rPr>
        <w:t xml:space="preserve">) w trybie podstawowym (art. 275 pkt 1 </w:t>
      </w:r>
      <w:proofErr w:type="spellStart"/>
      <w:r w:rsidRPr="008F22FA">
        <w:rPr>
          <w:rFonts w:cs="Times New Roman"/>
          <w:sz w:val="20"/>
        </w:rPr>
        <w:t>Pzp</w:t>
      </w:r>
      <w:proofErr w:type="spellEnd"/>
      <w:r w:rsidRPr="008F22FA">
        <w:rPr>
          <w:rFonts w:cs="Times New Roman"/>
          <w:sz w:val="20"/>
        </w:rPr>
        <w:t>) pn.:</w:t>
      </w:r>
      <w:r>
        <w:rPr>
          <w:rFonts w:cs="Times New Roman"/>
          <w:sz w:val="20"/>
        </w:rPr>
        <w:t xml:space="preserve"> </w:t>
      </w:r>
      <w:r w:rsidRPr="004A685A">
        <w:rPr>
          <w:b/>
          <w:sz w:val="20"/>
        </w:rPr>
        <w:t>„Adaptacja nieruchomości w celu poprawy warunków pracy pracowników WORD oraz na potrzeby siedziby Krajowego Centrum BRD”.</w:t>
      </w:r>
    </w:p>
    <w:p w14:paraId="04CB8E1B" w14:textId="77777777" w:rsidR="00461410" w:rsidRDefault="002264C0">
      <w:pPr>
        <w:pStyle w:val="Nagwek1"/>
      </w:pPr>
      <w:r>
        <w:t>§ 1</w:t>
      </w:r>
    </w:p>
    <w:p w14:paraId="101761A7" w14:textId="77777777" w:rsidR="00461410" w:rsidRDefault="002264C0">
      <w:pPr>
        <w:spacing w:line="360" w:lineRule="auto"/>
        <w:jc w:val="center"/>
        <w:rPr>
          <w:b/>
        </w:rPr>
      </w:pPr>
      <w:r>
        <w:rPr>
          <w:b/>
        </w:rPr>
        <w:t>Przedmiot umowy</w:t>
      </w:r>
    </w:p>
    <w:p w14:paraId="6C09EDDA" w14:textId="58658D9E" w:rsidR="00461410" w:rsidRDefault="002264C0">
      <w:pPr>
        <w:pStyle w:val="Akapitzlist"/>
        <w:numPr>
          <w:ilvl w:val="0"/>
          <w:numId w:val="3"/>
        </w:numPr>
        <w:spacing w:line="360" w:lineRule="auto"/>
        <w:jc w:val="both"/>
        <w:rPr>
          <w:b/>
        </w:rPr>
      </w:pPr>
      <w:r>
        <w:t xml:space="preserve">Przedmiotem umowy jest wykonanie projektu budowlanego oraz projektów wykonawczych branżowych wraz z zagospodarowaniem terenu przyległego zgodnie z wytycznymi zawartymi w </w:t>
      </w:r>
      <w:r w:rsidR="00076C0F">
        <w:t>SWZ</w:t>
      </w:r>
      <w:bookmarkStart w:id="0" w:name="_GoBack"/>
      <w:bookmarkEnd w:id="0"/>
      <w:r>
        <w:t xml:space="preserve"> i opisie przedmiotu zamówienia wraz z pełnym zakresem dla wymagań dokumentacji projektowo – kosztorysowej w ramach zadania inwestycyjnego pn</w:t>
      </w:r>
      <w:r>
        <w:rPr>
          <w:b/>
        </w:rPr>
        <w:t>. „Adaptacja nieruchomości w celu poprawy warunków pracy pracowników WORD oraz na potrzeby siedziby Krajowego Centrum BRD”.</w:t>
      </w:r>
    </w:p>
    <w:p w14:paraId="53F6A826" w14:textId="77777777" w:rsidR="00461410" w:rsidRDefault="002264C0">
      <w:pPr>
        <w:pStyle w:val="Akapitzlist"/>
        <w:numPr>
          <w:ilvl w:val="0"/>
          <w:numId w:val="3"/>
        </w:numPr>
        <w:spacing w:line="360" w:lineRule="auto"/>
        <w:jc w:val="both"/>
      </w:pPr>
      <w:r>
        <w:t>Przedmiot umowy wykonany zostanie zgodnie z niniejszą umową, zasadami wiedzy technicznej oraz obowiązującymi przepisami.</w:t>
      </w:r>
    </w:p>
    <w:p w14:paraId="389D9FA2" w14:textId="77777777" w:rsidR="00461410" w:rsidRDefault="002264C0">
      <w:pPr>
        <w:pStyle w:val="Akapitzlist"/>
        <w:numPr>
          <w:ilvl w:val="0"/>
          <w:numId w:val="3"/>
        </w:numPr>
        <w:spacing w:line="360" w:lineRule="auto"/>
        <w:jc w:val="both"/>
      </w:pPr>
      <w:r>
        <w:t>Wykonane opracowania projektowe będą wzajemnie skoordynowane technicznie (międzybranżowo) oraz kompletne a Wykonawca oświadcza, że posiada możliwości techniczne oraz wiedzę i stosowne uprawnienia do zrealizowania przedmiotu umowy.</w:t>
      </w:r>
    </w:p>
    <w:p w14:paraId="1201DDED" w14:textId="77777777" w:rsidR="00461410" w:rsidRDefault="002264C0">
      <w:pPr>
        <w:pStyle w:val="Akapitzlist"/>
        <w:numPr>
          <w:ilvl w:val="0"/>
          <w:numId w:val="3"/>
        </w:numPr>
        <w:spacing w:line="360" w:lineRule="auto"/>
        <w:jc w:val="both"/>
      </w:pPr>
      <w:r>
        <w:t xml:space="preserve">Wykonawca zobowiązany jest do uzyskanie wszelkich koniecznych opinii, warunków technicznych, decyzji, uzgodnień, ekspertyz, odstępstw od przepisów </w:t>
      </w:r>
      <w:proofErr w:type="spellStart"/>
      <w:r>
        <w:t>techniczno</w:t>
      </w:r>
      <w:proofErr w:type="spellEnd"/>
      <w:r>
        <w:t xml:space="preserve"> – budowlanych, które okażą się konieczne do realizacji przedmiotu umowy na własny koszt i własnym staraniem.</w:t>
      </w:r>
    </w:p>
    <w:p w14:paraId="6CAB78EE" w14:textId="77777777" w:rsidR="00461410" w:rsidRDefault="002264C0">
      <w:pPr>
        <w:pStyle w:val="Akapitzlist"/>
        <w:numPr>
          <w:ilvl w:val="0"/>
          <w:numId w:val="3"/>
        </w:numPr>
        <w:spacing w:line="360" w:lineRule="auto"/>
        <w:jc w:val="both"/>
      </w:pPr>
      <w:r>
        <w:t>Wykonawca zobowiązany jest do uzgadniania rozwiązań projektowych z Zamawiającym i uzyskania jego akceptacji na każdym etapie projektowania oraz do przedkładania comiesięcznych raportów z  postępu prac projektowych oraz przekazywania Zamawiającemu wszelkich dokumentów uzyskanych w toku prowadzenia prac projektowych.</w:t>
      </w:r>
    </w:p>
    <w:p w14:paraId="094B2645" w14:textId="77777777" w:rsidR="00461410" w:rsidRDefault="002264C0">
      <w:pPr>
        <w:pStyle w:val="Akapitzlist"/>
        <w:numPr>
          <w:ilvl w:val="0"/>
          <w:numId w:val="3"/>
        </w:numPr>
        <w:spacing w:line="360" w:lineRule="auto"/>
        <w:jc w:val="both"/>
      </w:pPr>
      <w:r>
        <w:lastRenderedPageBreak/>
        <w:t>Wykonawca będzie uczestniczył w spotkaniach roboczych (projektanci wszystkich branż) z  Zamawiającym w celu skoordynowania prac projektowych. Spotkania będą organizowane w</w:t>
      </w:r>
      <w:r w:rsidR="00242D7A">
        <w:t> </w:t>
      </w:r>
      <w:r>
        <w:t xml:space="preserve"> siedzibie Zamawiającego w terminach wcześniej uzgodnionych z projektantem.</w:t>
      </w:r>
    </w:p>
    <w:p w14:paraId="2307D672" w14:textId="77777777" w:rsidR="00461410" w:rsidRPr="00242D7A" w:rsidRDefault="002264C0">
      <w:pPr>
        <w:pStyle w:val="Akapitzlist"/>
        <w:numPr>
          <w:ilvl w:val="0"/>
          <w:numId w:val="3"/>
        </w:numPr>
        <w:spacing w:line="360" w:lineRule="auto"/>
        <w:jc w:val="both"/>
      </w:pPr>
      <w:r w:rsidRPr="00242D7A">
        <w:t>Wykonawca zobowiązany jest w ramach niniejszej umowy do wykonania aktualizacji kosztorysów inwestorskich w okresie 2 lat od daty protokolarnego, bezusterkowego odbioru dokumentacji projektowej w ramach kwoty ustalonej w §4 ust. 2 bez dodatkowego wynagrodzenia.</w:t>
      </w:r>
    </w:p>
    <w:p w14:paraId="7EBAA1C9" w14:textId="77777777" w:rsidR="00461410" w:rsidRDefault="002264C0">
      <w:pPr>
        <w:pStyle w:val="Nagwek1"/>
      </w:pPr>
      <w:r>
        <w:t>§ 2</w:t>
      </w:r>
    </w:p>
    <w:p w14:paraId="58DD9C12" w14:textId="77777777" w:rsidR="00461410" w:rsidRPr="00242D7A" w:rsidRDefault="002264C0" w:rsidP="00242D7A">
      <w:pPr>
        <w:spacing w:line="360" w:lineRule="auto"/>
        <w:jc w:val="center"/>
        <w:rPr>
          <w:b/>
        </w:rPr>
      </w:pPr>
      <w:r w:rsidRPr="00242D7A">
        <w:rPr>
          <w:b/>
        </w:rPr>
        <w:t>Zakres prac objętych umową</w:t>
      </w:r>
    </w:p>
    <w:p w14:paraId="48B948B6" w14:textId="77777777" w:rsidR="00461410" w:rsidRDefault="002264C0" w:rsidP="00242D7A">
      <w:pPr>
        <w:pStyle w:val="Akapitzlist"/>
        <w:numPr>
          <w:ilvl w:val="0"/>
          <w:numId w:val="6"/>
        </w:numPr>
        <w:spacing w:line="360" w:lineRule="auto"/>
      </w:pPr>
      <w:r>
        <w:t>Zakres prac określony został w SWZ oraz opisie przedmiotu zamówienia i obejmuje w szczególności:</w:t>
      </w:r>
    </w:p>
    <w:p w14:paraId="072756B9" w14:textId="77777777" w:rsidR="00461410" w:rsidRDefault="002264C0">
      <w:pPr>
        <w:pStyle w:val="Akapitzlist"/>
        <w:numPr>
          <w:ilvl w:val="0"/>
          <w:numId w:val="4"/>
        </w:numPr>
        <w:spacing w:after="160" w:line="360" w:lineRule="auto"/>
        <w:jc w:val="both"/>
      </w:pPr>
      <w:r>
        <w:t>uzyskanie warunków zabudowy/decyzji lokalizacji celu publicznego;</w:t>
      </w:r>
    </w:p>
    <w:p w14:paraId="0B369A34" w14:textId="77777777" w:rsidR="00461410" w:rsidRDefault="002264C0">
      <w:pPr>
        <w:pStyle w:val="Akapitzlist"/>
        <w:numPr>
          <w:ilvl w:val="0"/>
          <w:numId w:val="4"/>
        </w:numPr>
        <w:spacing w:after="160" w:line="360" w:lineRule="auto"/>
        <w:jc w:val="both"/>
      </w:pPr>
      <w:r>
        <w:t>uzyskanie warunków technicznych i realizacyjnych od gestorów mediów (Zamawiający załączył do SWZ i opisu przedmiotu zamówienia uzyskane do tej pory warunki. W przypadku konieczności dalszego wystąpienia o wydanie w/w warunków do pozostałych instytucji powyższe pozostaje w gestii Wykonawcy);</w:t>
      </w:r>
    </w:p>
    <w:p w14:paraId="48C669B3" w14:textId="77777777" w:rsidR="00461410" w:rsidRDefault="002264C0">
      <w:pPr>
        <w:pStyle w:val="Akapitzlist"/>
        <w:numPr>
          <w:ilvl w:val="0"/>
          <w:numId w:val="4"/>
        </w:numPr>
        <w:spacing w:after="160" w:line="360" w:lineRule="auto"/>
        <w:jc w:val="both"/>
      </w:pPr>
      <w:r>
        <w:t>opracowanie mapy do celów projektowych i wszelkich innych map, wypisów i wyrysów, które będą niezbędne do wykonania zadania;</w:t>
      </w:r>
    </w:p>
    <w:p w14:paraId="7ED1C354" w14:textId="77777777" w:rsidR="00461410" w:rsidRDefault="002264C0">
      <w:pPr>
        <w:pStyle w:val="Akapitzlist"/>
        <w:numPr>
          <w:ilvl w:val="0"/>
          <w:numId w:val="4"/>
        </w:numPr>
        <w:spacing w:after="160" w:line="360" w:lineRule="auto"/>
        <w:jc w:val="both"/>
      </w:pPr>
      <w:r>
        <w:t>przeprowadzenie badań geotechnicznych (gruntowo – wodnych);</w:t>
      </w:r>
    </w:p>
    <w:p w14:paraId="503F5C69" w14:textId="6A95FCCD" w:rsidR="00461410" w:rsidRDefault="002264C0">
      <w:pPr>
        <w:pStyle w:val="Akapitzlist"/>
        <w:numPr>
          <w:ilvl w:val="0"/>
          <w:numId w:val="4"/>
        </w:numPr>
        <w:spacing w:after="160" w:line="360" w:lineRule="auto"/>
        <w:jc w:val="both"/>
        <w:rPr>
          <w:u w:val="single"/>
        </w:rPr>
      </w:pPr>
      <w:r>
        <w:rPr>
          <w:u w:val="single"/>
        </w:rPr>
        <w:t xml:space="preserve">dokonania szczegółowej analizy oddziaływania linii napowietrznej wysokiego napięcia 110 </w:t>
      </w:r>
      <w:proofErr w:type="spellStart"/>
      <w:r>
        <w:rPr>
          <w:u w:val="single"/>
        </w:rPr>
        <w:t>kV</w:t>
      </w:r>
      <w:proofErr w:type="spellEnd"/>
      <w:r>
        <w:rPr>
          <w:u w:val="single"/>
        </w:rPr>
        <w:t xml:space="preserve"> na adaptowany obiekt i zagospodarowanie terenu wraz z uzyskaniem uzgodnienia z firmą TAURON w</w:t>
      </w:r>
      <w:r w:rsidR="004113B8">
        <w:rPr>
          <w:u w:val="single"/>
        </w:rPr>
        <w:t> </w:t>
      </w:r>
      <w:r>
        <w:rPr>
          <w:u w:val="single"/>
        </w:rPr>
        <w:t xml:space="preserve"> zakresie proponowanych rozwiązań; </w:t>
      </w:r>
    </w:p>
    <w:p w14:paraId="29C8FB64" w14:textId="77777777" w:rsidR="00461410" w:rsidRDefault="002264C0">
      <w:pPr>
        <w:pStyle w:val="Akapitzlist"/>
        <w:numPr>
          <w:ilvl w:val="0"/>
          <w:numId w:val="4"/>
        </w:numPr>
        <w:spacing w:after="160" w:line="360" w:lineRule="auto"/>
        <w:jc w:val="both"/>
      </w:pPr>
      <w:r>
        <w:t>wykonanie inwentaryzacji zieleni na działkach wraz z uzyskaniem decyzji na wycinkę drzew i krzewów kolidujących z projektowanym zagospodarowaniem terenu;</w:t>
      </w:r>
    </w:p>
    <w:p w14:paraId="1E60FD9A" w14:textId="77777777" w:rsidR="00461410" w:rsidRDefault="002264C0">
      <w:pPr>
        <w:pStyle w:val="Akapitzlist"/>
        <w:numPr>
          <w:ilvl w:val="0"/>
          <w:numId w:val="4"/>
        </w:numPr>
        <w:spacing w:after="160" w:line="360" w:lineRule="auto"/>
        <w:jc w:val="both"/>
      </w:pPr>
      <w:r>
        <w:t>wykonanie inwentaryzacji sieci podziemnych i nadziemnych przebiegających na terenie działek przedmiotowej inwestycji;</w:t>
      </w:r>
    </w:p>
    <w:p w14:paraId="09EDC15C" w14:textId="77777777" w:rsidR="00461410" w:rsidRDefault="002264C0">
      <w:pPr>
        <w:pStyle w:val="Akapitzlist"/>
        <w:numPr>
          <w:ilvl w:val="0"/>
          <w:numId w:val="4"/>
        </w:numPr>
        <w:spacing w:after="160" w:line="360" w:lineRule="auto"/>
        <w:jc w:val="both"/>
      </w:pPr>
      <w:r>
        <w:t>inwentaryzację (sprawdzającą) istniejącego obiektu wraz z oceną stanu technicznego budynku dla potrzeb wykonywanej dokumentacji projektowej w celu dokonania niezbędnych zmian architektonicznych, konstrukcyjnych, instalacyjnych, remontu dachu, przystosowania obiektu dla dostępu osób niepełnosprawnych oraz spełnienia niezbędnych wymogów w stosunku do obowiązujących przepisów przeciwpożarowych, bhp i higieniczno-sanitarnych;</w:t>
      </w:r>
    </w:p>
    <w:p w14:paraId="011F93AF" w14:textId="77777777" w:rsidR="00461410" w:rsidRDefault="002264C0">
      <w:pPr>
        <w:pStyle w:val="Akapitzlist"/>
        <w:numPr>
          <w:ilvl w:val="0"/>
          <w:numId w:val="4"/>
        </w:numPr>
        <w:spacing w:after="160" w:line="360" w:lineRule="auto"/>
        <w:jc w:val="both"/>
      </w:pPr>
      <w:r>
        <w:t>wykonanie bilansu zapotrzebowania na media w adaptowanym budynku;</w:t>
      </w:r>
    </w:p>
    <w:p w14:paraId="337148F6" w14:textId="77777777" w:rsidR="00461410" w:rsidRDefault="002264C0">
      <w:pPr>
        <w:pStyle w:val="Akapitzlist"/>
        <w:numPr>
          <w:ilvl w:val="0"/>
          <w:numId w:val="4"/>
        </w:numPr>
        <w:spacing w:after="160" w:line="360" w:lineRule="auto"/>
        <w:jc w:val="both"/>
      </w:pPr>
      <w:r>
        <w:t>dokonanie pomiarów wydajności hydrantów zewnętrznych na terenie WORD Katowice;</w:t>
      </w:r>
    </w:p>
    <w:p w14:paraId="1C08DB8A" w14:textId="77777777" w:rsidR="00461410" w:rsidRDefault="002264C0">
      <w:pPr>
        <w:pStyle w:val="Akapitzlist"/>
        <w:numPr>
          <w:ilvl w:val="0"/>
          <w:numId w:val="4"/>
        </w:numPr>
        <w:spacing w:after="160" w:line="360" w:lineRule="auto"/>
        <w:jc w:val="both"/>
      </w:pPr>
      <w:r>
        <w:t>opracowanie projektu koncepcyjnego - gdy projektant po dokonanej wstępnej analizie sieci zewnętrznych, istniejącego zagospodarowania terenu oraz inwentaryzacji adaptowanego budynku uzna za konieczne wprowadzenie innych rozwiązań adaptacyjnych niż w przedłożonej przez Zamawiającego koncepcji projektowej, bądź też wymagane będzie jej uzupełnienie. W przypadku zaistnienia powyższej sytuacji Wykonawca jest zobligowany do przeprowadzenia uzgodnień z Zamawiającym i uzyskania jego akceptacji w zakresie proponowanych rozwiązań projektowych. W skład projektu koncepcyjnego powinny wchodzić:</w:t>
      </w:r>
    </w:p>
    <w:p w14:paraId="1ADAF7C4" w14:textId="77777777" w:rsidR="00461410" w:rsidRDefault="002264C0">
      <w:pPr>
        <w:pStyle w:val="Akapitzlist"/>
        <w:numPr>
          <w:ilvl w:val="0"/>
          <w:numId w:val="5"/>
        </w:numPr>
        <w:spacing w:after="160" w:line="360" w:lineRule="auto"/>
        <w:jc w:val="both"/>
      </w:pPr>
      <w:r>
        <w:t>projekt zagospodarowania terenu inwestycji;</w:t>
      </w:r>
    </w:p>
    <w:p w14:paraId="5D5FE5FE" w14:textId="77777777" w:rsidR="00461410" w:rsidRDefault="002264C0">
      <w:pPr>
        <w:pStyle w:val="Akapitzlist"/>
        <w:numPr>
          <w:ilvl w:val="0"/>
          <w:numId w:val="5"/>
        </w:numPr>
        <w:spacing w:after="160" w:line="360" w:lineRule="auto"/>
        <w:jc w:val="both"/>
      </w:pPr>
      <w:r>
        <w:t xml:space="preserve">projekt </w:t>
      </w:r>
      <w:proofErr w:type="spellStart"/>
      <w:r>
        <w:t>architektoniczno</w:t>
      </w:r>
      <w:proofErr w:type="spellEnd"/>
      <w:r>
        <w:t xml:space="preserve"> - budowlany w wersji opisowo - graficznej zawierający opis założonych rozwiązań architektonicznych, konstrukcyjnych oraz instalacyjnych;</w:t>
      </w:r>
    </w:p>
    <w:p w14:paraId="430723EB" w14:textId="77777777" w:rsidR="00461410" w:rsidRDefault="002264C0">
      <w:pPr>
        <w:pStyle w:val="Akapitzlist"/>
        <w:numPr>
          <w:ilvl w:val="0"/>
          <w:numId w:val="5"/>
        </w:numPr>
        <w:spacing w:after="160" w:line="360" w:lineRule="auto"/>
        <w:jc w:val="both"/>
      </w:pPr>
      <w:r>
        <w:t>wizualizacja obiektu;</w:t>
      </w:r>
    </w:p>
    <w:p w14:paraId="03F9BA0D" w14:textId="77777777" w:rsidR="00461410" w:rsidRDefault="002264C0">
      <w:pPr>
        <w:pStyle w:val="Akapitzlist"/>
        <w:numPr>
          <w:ilvl w:val="0"/>
          <w:numId w:val="5"/>
        </w:numPr>
        <w:spacing w:after="160" w:line="360" w:lineRule="auto"/>
        <w:jc w:val="both"/>
      </w:pPr>
      <w:r>
        <w:lastRenderedPageBreak/>
        <w:t>kosztorys szacunkowy planowanej inwestycji.</w:t>
      </w:r>
    </w:p>
    <w:p w14:paraId="1E6349BC" w14:textId="77777777" w:rsidR="00461410" w:rsidRDefault="002264C0">
      <w:pPr>
        <w:pStyle w:val="Akapitzlist"/>
        <w:numPr>
          <w:ilvl w:val="0"/>
          <w:numId w:val="4"/>
        </w:numPr>
        <w:spacing w:after="160" w:line="360" w:lineRule="auto"/>
        <w:jc w:val="both"/>
        <w:rPr>
          <w:b/>
        </w:rPr>
      </w:pPr>
      <w:r>
        <w:t xml:space="preserve">Wykonanie projektu budowlanego oraz projektów wykonawczych branżowych dla całości zamierzenia inwestycyjnego (branża architektoniczna - wraz z aranżacją wnętrz, wyposażeniem i wizualizacją), konstrukcyjna – w przypadku konieczności zastosowania rozwiązań w zakresie zmian konstrukcyjnych, instalacyjna w zakresie instalacji wewnętrznych i sieci zewnętrznych, drogowa, zagospodarowania terenu) – w ilości 4 kompletnych egzemplarzy w formie papierowej (podane powyżej ilości egzemplarzy określają ilość przekazaną Zamawiającemu i nie uwzględniają egzemplarzy pozostających w instytucjach uzgadniających, przyjmujących zgłoszenie lub wydających decyzję) i 2 egzemplarzy w formie elektronicznej (forma elektroniczna powinna być stosownie podzielona na pliki tematyczne); Dokumentację należy uzgodnić z rzeczoznawcami ds. p.poż, bhp i higieniczno-sanitarnym. </w:t>
      </w:r>
      <w:r>
        <w:rPr>
          <w:b/>
        </w:rPr>
        <w:t>Wykonawca dokumentacji projektowej zobowiązany jest do uzyskania decyzji o pozwoleniu na budowę (jeżeli realizacja powyższego zadania będzie w/w decyzji wymagać) oraz dokonać stosownych zgłoszeń robót nie wymagających pozwolenia na budowę.</w:t>
      </w:r>
    </w:p>
    <w:p w14:paraId="62106FEF" w14:textId="77777777" w:rsidR="00461410" w:rsidRDefault="002264C0">
      <w:pPr>
        <w:pStyle w:val="Akapitzlist"/>
        <w:numPr>
          <w:ilvl w:val="0"/>
          <w:numId w:val="4"/>
        </w:numPr>
        <w:spacing w:after="160" w:line="360" w:lineRule="auto"/>
        <w:jc w:val="both"/>
      </w:pPr>
      <w:r>
        <w:t xml:space="preserve">Sporządzenia Specyfikacji technicznej wykonania i odbioru robót budowlanych w ilości 3 kompletnych egzemplarzy w formie papierowej i 2 egzemplarzy w formie elektronicznej; </w:t>
      </w:r>
    </w:p>
    <w:p w14:paraId="2BA31E55" w14:textId="77777777" w:rsidR="00461410" w:rsidRDefault="002264C0">
      <w:pPr>
        <w:pStyle w:val="Akapitzlist"/>
        <w:numPr>
          <w:ilvl w:val="0"/>
          <w:numId w:val="4"/>
        </w:numPr>
        <w:spacing w:after="160" w:line="360" w:lineRule="auto"/>
        <w:jc w:val="both"/>
      </w:pPr>
      <w:r>
        <w:t>Opracowania przedmiarów robót budowlanych i instalacyjnych wraz z kosztorysem inwestorskim w</w:t>
      </w:r>
      <w:r w:rsidR="00242D7A">
        <w:t> </w:t>
      </w:r>
      <w:r>
        <w:t xml:space="preserve"> wersji szczegółowej i uproszczonej – dla potrzeb realizacji inwestycji w ilości 3 kompletnych egzemplarzy w formie papierowej i 2 egzemplarzy w formie elektronicznej.</w:t>
      </w:r>
    </w:p>
    <w:p w14:paraId="2BCF7C0C" w14:textId="77777777" w:rsidR="00461410" w:rsidRDefault="002264C0">
      <w:pPr>
        <w:pStyle w:val="Akapitzlist"/>
        <w:numPr>
          <w:ilvl w:val="0"/>
          <w:numId w:val="6"/>
        </w:numPr>
        <w:spacing w:after="160" w:line="360" w:lineRule="auto"/>
        <w:jc w:val="both"/>
      </w:pPr>
      <w:r>
        <w:t>Forma elektroniczna dokumentacji projektowej powinna być stosownie podzielona na pliki tematyczne i przekazana na nośniku CD/DVD. Zakłada się następujące rodzaje plików: całość dokumentacji projektowej w formacie pdf. Dodatkowo należy dołączyć:</w:t>
      </w:r>
    </w:p>
    <w:p w14:paraId="51D691AE" w14:textId="77777777" w:rsidR="00461410" w:rsidRDefault="002264C0">
      <w:pPr>
        <w:pStyle w:val="Akapitzlist"/>
        <w:numPr>
          <w:ilvl w:val="0"/>
          <w:numId w:val="7"/>
        </w:numPr>
        <w:spacing w:after="160" w:line="360" w:lineRule="auto"/>
        <w:jc w:val="both"/>
      </w:pPr>
      <w:r>
        <w:t>dokumentacja opisowa w formacie *</w:t>
      </w:r>
      <w:proofErr w:type="spellStart"/>
      <w:r>
        <w:t>doc</w:t>
      </w:r>
      <w:proofErr w:type="spellEnd"/>
      <w:r>
        <w:t xml:space="preserve"> lub *</w:t>
      </w:r>
      <w:proofErr w:type="spellStart"/>
      <w:r>
        <w:t>odt</w:t>
      </w:r>
      <w:proofErr w:type="spellEnd"/>
      <w:r>
        <w:t>;</w:t>
      </w:r>
    </w:p>
    <w:p w14:paraId="2F9F9854" w14:textId="77777777" w:rsidR="00461410" w:rsidRDefault="002264C0">
      <w:pPr>
        <w:pStyle w:val="Akapitzlist"/>
        <w:numPr>
          <w:ilvl w:val="0"/>
          <w:numId w:val="7"/>
        </w:numPr>
        <w:spacing w:after="160" w:line="360" w:lineRule="auto"/>
        <w:jc w:val="both"/>
      </w:pPr>
      <w:r>
        <w:t>część rysunkowa w formacie *</w:t>
      </w:r>
      <w:proofErr w:type="spellStart"/>
      <w:r>
        <w:t>dwg</w:t>
      </w:r>
      <w:proofErr w:type="spellEnd"/>
    </w:p>
    <w:p w14:paraId="18A3995F" w14:textId="77777777" w:rsidR="00461410" w:rsidRDefault="002264C0">
      <w:pPr>
        <w:pStyle w:val="Akapitzlist"/>
        <w:numPr>
          <w:ilvl w:val="0"/>
          <w:numId w:val="7"/>
        </w:numPr>
        <w:spacing w:after="160" w:line="360" w:lineRule="auto"/>
        <w:jc w:val="both"/>
      </w:pPr>
      <w:r>
        <w:t>kosztorysy w formacie *</w:t>
      </w:r>
      <w:proofErr w:type="spellStart"/>
      <w:r>
        <w:t>ath</w:t>
      </w:r>
      <w:proofErr w:type="spellEnd"/>
    </w:p>
    <w:p w14:paraId="573F9698" w14:textId="77777777" w:rsidR="00461410" w:rsidRDefault="002264C0">
      <w:pPr>
        <w:pStyle w:val="Akapitzlist"/>
        <w:numPr>
          <w:ilvl w:val="0"/>
          <w:numId w:val="6"/>
        </w:numPr>
        <w:spacing w:after="160" w:line="360" w:lineRule="auto"/>
        <w:jc w:val="both"/>
      </w:pPr>
      <w:r>
        <w:t>Pomiędzy przekazaną Zamawiającemu wersją papierową dokumentacji a wersją elektroniczną nie może być żadnych różnic. Nośnik zawierający dokumentację projektową w wersji cyfrowej powinien umożliwić Zamawiającemu jej kopiowanie.</w:t>
      </w:r>
    </w:p>
    <w:p w14:paraId="3D813131" w14:textId="77777777" w:rsidR="00461410" w:rsidRDefault="002264C0">
      <w:pPr>
        <w:pStyle w:val="Akapitzlist"/>
        <w:numPr>
          <w:ilvl w:val="0"/>
          <w:numId w:val="6"/>
        </w:numPr>
        <w:spacing w:after="160" w:line="360" w:lineRule="auto"/>
        <w:jc w:val="both"/>
      </w:pPr>
      <w:r>
        <w:t xml:space="preserve">Zamawiający zastrzega możliwość zmniejszenia zakresu realizacji przedmiotu umowy i w takim przypadku Wykonawcy będzie przysługiwać obniżone wynagrodzenie za wykonane uprzednio prace obliczone na podstawie obustronnie podpisanego protokołu zaawansowania prac projektowych. </w:t>
      </w:r>
    </w:p>
    <w:p w14:paraId="2048F4D4" w14:textId="77777777" w:rsidR="00461410" w:rsidRDefault="002264C0">
      <w:pPr>
        <w:pStyle w:val="Akapitzlist"/>
        <w:numPr>
          <w:ilvl w:val="0"/>
          <w:numId w:val="6"/>
        </w:numPr>
        <w:spacing w:after="160" w:line="360" w:lineRule="auto"/>
        <w:jc w:val="both"/>
      </w:pPr>
      <w:r>
        <w:t xml:space="preserve">Wykonawca zobowiązuje się do pełnienia wielobranżowego nadzoru autorskiego na etapie realizowanych prac budowlanych, które będą wykonywane na podstawie opracowanej przez Wykonawcę dokumentacji projektowej. </w:t>
      </w:r>
    </w:p>
    <w:p w14:paraId="29E51C31" w14:textId="77777777" w:rsidR="00461410" w:rsidRDefault="002264C0">
      <w:pPr>
        <w:pStyle w:val="Akapitzlist"/>
        <w:numPr>
          <w:ilvl w:val="0"/>
          <w:numId w:val="6"/>
        </w:numPr>
        <w:spacing w:after="160" w:line="360" w:lineRule="auto"/>
        <w:jc w:val="both"/>
      </w:pPr>
      <w:r>
        <w:t>Wykonawca jest zobowiązany do udziału w przygotowaniu dokumentacji (OPZ) oraz w przebiegu procesu procedury przetargowej na wyłonienie wykonawcy robót budowlanych i do udzielania odpowiedzi na ewentualne pytania dotyczące opracowanej dokumentacji projektowej w terminie określonym przez Zamawiającego.</w:t>
      </w:r>
    </w:p>
    <w:p w14:paraId="55775FF6" w14:textId="77777777" w:rsidR="00461410" w:rsidRDefault="002264C0">
      <w:pPr>
        <w:pStyle w:val="Akapitzlist"/>
        <w:numPr>
          <w:ilvl w:val="0"/>
          <w:numId w:val="6"/>
        </w:numPr>
        <w:spacing w:after="160" w:line="360" w:lineRule="auto"/>
        <w:jc w:val="both"/>
      </w:pPr>
      <w:r>
        <w:t>Wykonawca przedmiotu niniejszej umowy nie może bez zgody Zamawiającego przekazać praw i</w:t>
      </w:r>
      <w:r w:rsidR="00242D7A">
        <w:t> </w:t>
      </w:r>
      <w:r>
        <w:t xml:space="preserve"> obowiązków wynikających z umowy w całości. Wykonawca odpowiada za prace wykonane przez podwykonawców, niezbędne do realizacji zlecenia głównego.</w:t>
      </w:r>
    </w:p>
    <w:p w14:paraId="5FA94A3D" w14:textId="77777777" w:rsidR="00461410" w:rsidRDefault="002264C0">
      <w:pPr>
        <w:pStyle w:val="Akapitzlist"/>
        <w:numPr>
          <w:ilvl w:val="0"/>
          <w:numId w:val="6"/>
        </w:numPr>
        <w:spacing w:after="160" w:line="360" w:lineRule="auto"/>
        <w:jc w:val="both"/>
      </w:pPr>
      <w:r>
        <w:t xml:space="preserve">Zamawiający nie dopuszcza podawania w dokumentacji projektowej nazw własnych zastosowanych materiałów i urządzeń a jedynie opisywania materiałów i urządzeń za pomocą ich parametrów technicznych. W przypadku zastosowania w/w nazw, Zamawiający wymaga od Wykonawcy podania </w:t>
      </w:r>
      <w:r>
        <w:lastRenderedPageBreak/>
        <w:t xml:space="preserve">również co najmniej dwóch materiałów/urządzeń o parametrach równoważnych do zastosowanego rozwiązania. </w:t>
      </w:r>
    </w:p>
    <w:p w14:paraId="7C91F93F" w14:textId="77777777" w:rsidR="00461410" w:rsidRDefault="002264C0">
      <w:pPr>
        <w:pStyle w:val="Nagwek1"/>
      </w:pPr>
      <w:r>
        <w:t>§ 3</w:t>
      </w:r>
    </w:p>
    <w:p w14:paraId="0713E618" w14:textId="77777777" w:rsidR="00461410" w:rsidRDefault="002264C0" w:rsidP="00242D7A">
      <w:pPr>
        <w:pStyle w:val="Akapitzlist"/>
        <w:spacing w:line="360" w:lineRule="auto"/>
        <w:jc w:val="center"/>
        <w:rPr>
          <w:b/>
        </w:rPr>
      </w:pPr>
      <w:r>
        <w:rPr>
          <w:b/>
        </w:rPr>
        <w:t>Termin realizacji umowy</w:t>
      </w:r>
    </w:p>
    <w:p w14:paraId="216ED21B" w14:textId="77777777" w:rsidR="00461410" w:rsidRDefault="002264C0">
      <w:pPr>
        <w:pStyle w:val="Akapitzlist"/>
        <w:numPr>
          <w:ilvl w:val="0"/>
          <w:numId w:val="8"/>
        </w:numPr>
        <w:spacing w:line="360" w:lineRule="auto"/>
        <w:jc w:val="both"/>
      </w:pPr>
      <w:r>
        <w:t>Wykonawca zobowiązuje się do wykonania przedmiotu umowy z zachowaniem następujących etapów:</w:t>
      </w:r>
    </w:p>
    <w:p w14:paraId="337F0FCE" w14:textId="77777777" w:rsidR="00242D7A" w:rsidRDefault="002264C0" w:rsidP="00242D7A">
      <w:pPr>
        <w:pStyle w:val="Akapitzlist"/>
        <w:numPr>
          <w:ilvl w:val="0"/>
          <w:numId w:val="18"/>
        </w:numPr>
        <w:spacing w:line="360" w:lineRule="auto"/>
        <w:jc w:val="both"/>
      </w:pPr>
      <w:r>
        <w:t xml:space="preserve">I etap: opracowanie projektu koncepcyjnego wraz z uzyskaniem jego akceptacji przez Zamawiającego: do </w:t>
      </w:r>
      <w:r>
        <w:rPr>
          <w:color w:val="FF0000"/>
        </w:rPr>
        <w:t xml:space="preserve">…… </w:t>
      </w:r>
      <w:r>
        <w:t>miesiąca od dnia zawarcia umowy;</w:t>
      </w:r>
    </w:p>
    <w:p w14:paraId="2C8E1BF1" w14:textId="77777777" w:rsidR="00242D7A" w:rsidRDefault="002264C0" w:rsidP="00242D7A">
      <w:pPr>
        <w:pStyle w:val="Akapitzlist"/>
        <w:numPr>
          <w:ilvl w:val="0"/>
          <w:numId w:val="18"/>
        </w:numPr>
        <w:spacing w:line="360" w:lineRule="auto"/>
        <w:jc w:val="both"/>
      </w:pPr>
      <w:r>
        <w:t xml:space="preserve">II etap: złożenie projektu budowlanego i wykonawczego wielobranżowego do akceptacji Zamawiającego: do </w:t>
      </w:r>
      <w:r w:rsidRPr="00242D7A">
        <w:rPr>
          <w:color w:val="FF0000"/>
        </w:rPr>
        <w:t>…….</w:t>
      </w:r>
      <w:r>
        <w:t xml:space="preserve"> miesięcy od dnia zawarcia umowy;</w:t>
      </w:r>
    </w:p>
    <w:p w14:paraId="62D2B8AD" w14:textId="77777777" w:rsidR="00242D7A" w:rsidRDefault="002264C0" w:rsidP="00242D7A">
      <w:pPr>
        <w:pStyle w:val="Akapitzlist"/>
        <w:numPr>
          <w:ilvl w:val="0"/>
          <w:numId w:val="18"/>
        </w:numPr>
        <w:spacing w:line="360" w:lineRule="auto"/>
        <w:jc w:val="both"/>
      </w:pPr>
      <w:r>
        <w:t xml:space="preserve">III etap: uzyskanie pozwolenia na budowę/zgłoszenia robót: do </w:t>
      </w:r>
      <w:r w:rsidRPr="00242D7A">
        <w:rPr>
          <w:color w:val="FF0000"/>
        </w:rPr>
        <w:t>…….</w:t>
      </w:r>
      <w:r>
        <w:t xml:space="preserve"> </w:t>
      </w:r>
      <w:r w:rsidR="00242D7A">
        <w:t>miesięcy od dnia zawarcia umowy;</w:t>
      </w:r>
    </w:p>
    <w:p w14:paraId="4903B3AB" w14:textId="77777777" w:rsidR="00461410" w:rsidRDefault="002264C0" w:rsidP="00242D7A">
      <w:pPr>
        <w:pStyle w:val="Akapitzlist"/>
        <w:numPr>
          <w:ilvl w:val="0"/>
          <w:numId w:val="18"/>
        </w:numPr>
        <w:spacing w:line="360" w:lineRule="auto"/>
        <w:jc w:val="both"/>
      </w:pPr>
      <w:r>
        <w:t>IV etap: sprawowanie nadzoru autorskiego: od momentu rozpoczęcia robót budowlanych do momentu uzyskania pozwolenia na użytkowanie obiektu, a w przypadku gdy powyższe pozwolenie nie będzie wymagane do dnia komisyjnego odbioru końcowego robót budowlanych.</w:t>
      </w:r>
    </w:p>
    <w:p w14:paraId="2E107366" w14:textId="77777777" w:rsidR="00461410" w:rsidRDefault="002264C0">
      <w:pPr>
        <w:pStyle w:val="Akapitzlist"/>
        <w:numPr>
          <w:ilvl w:val="0"/>
          <w:numId w:val="8"/>
        </w:numPr>
        <w:spacing w:line="360" w:lineRule="auto"/>
        <w:jc w:val="both"/>
      </w:pPr>
      <w:r>
        <w:t>Za termin realizacji umowy (etap I-III) uważa się złożenie w siedzibie Zamawiającego (z zachowaniem terminów w/w etapów) kompletnej dokumentacji projektowej wraz z pozostałymi wymaganymi opracowaniami i decyzją o  pozwolenie na budowę (bądź zgłoszenia robót).</w:t>
      </w:r>
    </w:p>
    <w:p w14:paraId="4827E672" w14:textId="77777777" w:rsidR="00461410" w:rsidRDefault="002264C0">
      <w:pPr>
        <w:pStyle w:val="Nagwek1"/>
      </w:pPr>
      <w:r>
        <w:t>§ 4</w:t>
      </w:r>
    </w:p>
    <w:p w14:paraId="3DC08DD0" w14:textId="77777777" w:rsidR="00461410" w:rsidRPr="00242D7A" w:rsidRDefault="002264C0" w:rsidP="00242D7A">
      <w:pPr>
        <w:spacing w:after="160" w:line="360" w:lineRule="auto"/>
        <w:jc w:val="center"/>
        <w:rPr>
          <w:b/>
        </w:rPr>
      </w:pPr>
      <w:r w:rsidRPr="00242D7A">
        <w:rPr>
          <w:b/>
        </w:rPr>
        <w:t>Wynagrodzenie Wykonawcy</w:t>
      </w:r>
    </w:p>
    <w:p w14:paraId="1F0D3BB5" w14:textId="77777777" w:rsidR="00461410" w:rsidRDefault="002264C0">
      <w:pPr>
        <w:pStyle w:val="Akapitzlist"/>
        <w:numPr>
          <w:ilvl w:val="0"/>
          <w:numId w:val="10"/>
        </w:numPr>
        <w:spacing w:after="160" w:line="360" w:lineRule="auto"/>
      </w:pPr>
      <w:r>
        <w:t>Za wykonany przedmiot umowy Wykonawcy przysługuje wynagrodzenie ryczałtowe  ustalone w oparciu o przedłożoną ofertę cenową.</w:t>
      </w:r>
    </w:p>
    <w:p w14:paraId="59B84BBF" w14:textId="77777777" w:rsidR="00461410" w:rsidRDefault="002264C0">
      <w:pPr>
        <w:pStyle w:val="Akapitzlist"/>
        <w:numPr>
          <w:ilvl w:val="0"/>
          <w:numId w:val="10"/>
        </w:numPr>
        <w:spacing w:after="160" w:line="360" w:lineRule="auto"/>
      </w:pPr>
      <w:r>
        <w:t>Wynagrodzenie za wykonanie przedmiotu umowy w etapach I, II, III wynosi:</w:t>
      </w:r>
    </w:p>
    <w:p w14:paraId="0E3EB2AF" w14:textId="77777777" w:rsidR="00461410" w:rsidRDefault="002264C0">
      <w:pPr>
        <w:pStyle w:val="Akapitzlist"/>
        <w:spacing w:after="160" w:line="360" w:lineRule="auto"/>
      </w:pPr>
      <w:r>
        <w:t>a)…………………………………..(brutto)</w:t>
      </w:r>
    </w:p>
    <w:p w14:paraId="1659A451" w14:textId="77777777" w:rsidR="00461410" w:rsidRDefault="002264C0">
      <w:pPr>
        <w:pStyle w:val="Akapitzlist"/>
        <w:spacing w:after="160" w:line="360" w:lineRule="auto"/>
      </w:pPr>
      <w:r>
        <w:t>słownie…………………………………….</w:t>
      </w:r>
    </w:p>
    <w:p w14:paraId="08016882" w14:textId="77777777" w:rsidR="00461410" w:rsidRDefault="002264C0">
      <w:pPr>
        <w:pStyle w:val="Akapitzlist"/>
        <w:spacing w:after="160" w:line="360" w:lineRule="auto"/>
      </w:pPr>
      <w:r>
        <w:t>b) …………………………………..(netto)</w:t>
      </w:r>
    </w:p>
    <w:p w14:paraId="3912F5BB" w14:textId="77777777" w:rsidR="00461410" w:rsidRDefault="002264C0">
      <w:pPr>
        <w:pStyle w:val="Akapitzlist"/>
        <w:spacing w:after="160" w:line="360" w:lineRule="auto"/>
      </w:pPr>
      <w:r>
        <w:t>słownie……………………………………..</w:t>
      </w:r>
    </w:p>
    <w:p w14:paraId="2769CABF" w14:textId="77777777" w:rsidR="00461410" w:rsidRDefault="002264C0">
      <w:pPr>
        <w:pStyle w:val="Akapitzlist"/>
        <w:numPr>
          <w:ilvl w:val="0"/>
          <w:numId w:val="11"/>
        </w:numPr>
        <w:spacing w:line="360" w:lineRule="auto"/>
      </w:pPr>
      <w:r>
        <w:t>W tym podatek VAT…………………………..</w:t>
      </w:r>
    </w:p>
    <w:p w14:paraId="2093C3A0" w14:textId="77777777" w:rsidR="00461410" w:rsidRDefault="002264C0">
      <w:pPr>
        <w:spacing w:line="360" w:lineRule="auto"/>
        <w:ind w:left="720"/>
      </w:pPr>
      <w:r>
        <w:t>słownie……………………………………………..</w:t>
      </w:r>
    </w:p>
    <w:p w14:paraId="5FC49A7A" w14:textId="77777777" w:rsidR="00461410" w:rsidRDefault="002264C0">
      <w:pPr>
        <w:pStyle w:val="Akapitzlist"/>
        <w:numPr>
          <w:ilvl w:val="0"/>
          <w:numId w:val="10"/>
        </w:numPr>
        <w:spacing w:after="160" w:line="360" w:lineRule="auto"/>
      </w:pPr>
      <w:r>
        <w:t>Wynagrodzenie za wykonanie przedmiotu umowy w etap</w:t>
      </w:r>
      <w:r w:rsidR="008312C2">
        <w:t>ie</w:t>
      </w:r>
      <w:r>
        <w:t xml:space="preserve"> IV wynosi:</w:t>
      </w:r>
    </w:p>
    <w:p w14:paraId="146733DB" w14:textId="77777777" w:rsidR="00461410" w:rsidRDefault="002264C0">
      <w:pPr>
        <w:pStyle w:val="Akapitzlist"/>
        <w:spacing w:after="160" w:line="360" w:lineRule="auto"/>
      </w:pPr>
      <w:r>
        <w:t>a)…………………………………..(brutto)</w:t>
      </w:r>
    </w:p>
    <w:p w14:paraId="563D23DC" w14:textId="77777777" w:rsidR="00461410" w:rsidRDefault="002264C0">
      <w:pPr>
        <w:pStyle w:val="Akapitzlist"/>
        <w:spacing w:after="160" w:line="360" w:lineRule="auto"/>
      </w:pPr>
      <w:r>
        <w:t>słownie…………………………………….</w:t>
      </w:r>
    </w:p>
    <w:p w14:paraId="02959DD2" w14:textId="77777777" w:rsidR="00461410" w:rsidRDefault="002264C0">
      <w:pPr>
        <w:pStyle w:val="Akapitzlist"/>
        <w:spacing w:after="160" w:line="360" w:lineRule="auto"/>
      </w:pPr>
      <w:r>
        <w:t>b) …………………………………..(netto)</w:t>
      </w:r>
    </w:p>
    <w:p w14:paraId="40D42E2C" w14:textId="77777777" w:rsidR="00461410" w:rsidRDefault="002264C0">
      <w:pPr>
        <w:pStyle w:val="Akapitzlist"/>
        <w:spacing w:after="160" w:line="360" w:lineRule="auto"/>
      </w:pPr>
      <w:r>
        <w:t>słownie……………………………………..</w:t>
      </w:r>
    </w:p>
    <w:p w14:paraId="26FC2043" w14:textId="77777777" w:rsidR="00461410" w:rsidRDefault="002264C0">
      <w:pPr>
        <w:pStyle w:val="Akapitzlist"/>
        <w:numPr>
          <w:ilvl w:val="0"/>
          <w:numId w:val="11"/>
        </w:numPr>
        <w:spacing w:line="360" w:lineRule="auto"/>
      </w:pPr>
      <w:r>
        <w:t>W tym podatek VAT…………………………..</w:t>
      </w:r>
    </w:p>
    <w:p w14:paraId="316E5F64" w14:textId="77777777" w:rsidR="00461410" w:rsidRDefault="002264C0">
      <w:pPr>
        <w:spacing w:line="360" w:lineRule="auto"/>
        <w:ind w:left="720"/>
      </w:pPr>
      <w:r>
        <w:t>słownie……………………………………………..</w:t>
      </w:r>
    </w:p>
    <w:p w14:paraId="724E49E1" w14:textId="77777777" w:rsidR="00461410" w:rsidRDefault="002264C0">
      <w:pPr>
        <w:pStyle w:val="Akapitzlist"/>
        <w:numPr>
          <w:ilvl w:val="0"/>
          <w:numId w:val="10"/>
        </w:numPr>
        <w:spacing w:line="360" w:lineRule="auto"/>
        <w:jc w:val="both"/>
      </w:pPr>
      <w:r>
        <w:t>Płatność za realizację zakresu umowy w etapach od I do III ustala się jako jednorazową, po zakończeniu powyższych etapów potwierdzonych obustronnie podpisanym protokołem końcowym odbioru dokumentacji projektowej. Płatność wynagrodzenia należnego Wykonawcy nastąpi w</w:t>
      </w:r>
      <w:r w:rsidR="00242D7A">
        <w:t> </w:t>
      </w:r>
      <w:r>
        <w:t xml:space="preserve"> przeciągu 21 dni od daty wpływu prawidłowo wystawionej faktury VAT na konto Wykonawcy wskazane w fakturze VAT.</w:t>
      </w:r>
    </w:p>
    <w:p w14:paraId="407532AD" w14:textId="77777777" w:rsidR="00461410" w:rsidRDefault="002264C0">
      <w:pPr>
        <w:pStyle w:val="Akapitzlist"/>
        <w:numPr>
          <w:ilvl w:val="0"/>
          <w:numId w:val="10"/>
        </w:numPr>
        <w:spacing w:line="360" w:lineRule="auto"/>
        <w:jc w:val="both"/>
      </w:pPr>
      <w:r>
        <w:t xml:space="preserve">Płatność za realizację zakresu IV umowy ustala się jako jednorazową, po uzyskaniu pozwolenia na użytkowanie obiektu (bądź w przypadku jego niewymagalności po podpisaniu protokołu końcowego </w:t>
      </w:r>
      <w:r>
        <w:lastRenderedPageBreak/>
        <w:t>odbioru robót). Płatność wynagrodzenia należnego Wykonawcy nastąpi w przeciągu 21 dni od daty wpływu prawidłowo wystawionej faktury VAT na konto Wykonawcy wskazane w fakturze VAT.</w:t>
      </w:r>
    </w:p>
    <w:p w14:paraId="6B25ED16" w14:textId="77777777" w:rsidR="00461410" w:rsidRDefault="002264C0">
      <w:pPr>
        <w:pStyle w:val="Akapitzlist"/>
        <w:numPr>
          <w:ilvl w:val="0"/>
          <w:numId w:val="10"/>
        </w:numPr>
        <w:spacing w:line="360" w:lineRule="auto"/>
        <w:jc w:val="both"/>
      </w:pPr>
      <w:r>
        <w:t>W przypadku przerwania wykonywania prac projektowych z powodu okoliczności, za które odpowiedzialność ponosi Zamawiający, wysokość wynagrodzenia za wykonane do dnia przerwania prace ustalona będzie przez przedstawicieli obu stron na podstawie protokołu zaawansowania prac, podpisanego przez obie strony umowy.</w:t>
      </w:r>
    </w:p>
    <w:p w14:paraId="290567D2" w14:textId="77777777" w:rsidR="00461410" w:rsidRDefault="002264C0">
      <w:pPr>
        <w:pStyle w:val="Akapitzlist"/>
        <w:numPr>
          <w:ilvl w:val="0"/>
          <w:numId w:val="10"/>
        </w:numPr>
        <w:spacing w:line="360" w:lineRule="auto"/>
        <w:jc w:val="both"/>
      </w:pPr>
      <w:r>
        <w:t>W przypadku urzędowej zmiany, w okresie trwania umowy, wysokości podatku VAT – wynagrodzenie ulegnie odpowiedniej zmianie.</w:t>
      </w:r>
    </w:p>
    <w:p w14:paraId="4F6C9C75" w14:textId="77777777" w:rsidR="00461410" w:rsidRDefault="002264C0">
      <w:pPr>
        <w:pStyle w:val="Nagwek1"/>
      </w:pPr>
      <w:r>
        <w:t>§ 5</w:t>
      </w:r>
    </w:p>
    <w:p w14:paraId="14BB250D" w14:textId="77777777" w:rsidR="00461410" w:rsidRPr="00242D7A" w:rsidRDefault="00242D7A" w:rsidP="00242D7A">
      <w:pPr>
        <w:spacing w:line="360" w:lineRule="auto"/>
        <w:jc w:val="center"/>
        <w:rPr>
          <w:b/>
        </w:rPr>
      </w:pPr>
      <w:r w:rsidRPr="00242D7A">
        <w:rPr>
          <w:b/>
        </w:rPr>
        <w:t xml:space="preserve">Odbiór </w:t>
      </w:r>
      <w:r w:rsidR="002264C0" w:rsidRPr="00242D7A">
        <w:rPr>
          <w:b/>
        </w:rPr>
        <w:t>dokumentacji projektowej</w:t>
      </w:r>
    </w:p>
    <w:p w14:paraId="6A891074" w14:textId="77777777" w:rsidR="00461410" w:rsidRDefault="002264C0">
      <w:pPr>
        <w:pStyle w:val="Akapitzlist"/>
        <w:numPr>
          <w:ilvl w:val="0"/>
          <w:numId w:val="9"/>
        </w:numPr>
        <w:spacing w:line="360" w:lineRule="auto"/>
        <w:jc w:val="both"/>
      </w:pPr>
      <w:r>
        <w:t>Odbiór dokumentacji projektowej w ilości egzemplarzy wskazanych w § 2 ust. 1 pkt l, m, n nastąpi w</w:t>
      </w:r>
      <w:r w:rsidR="00242D7A">
        <w:t> </w:t>
      </w:r>
      <w:r>
        <w:t xml:space="preserve"> siedzibie Zamawiającego. </w:t>
      </w:r>
    </w:p>
    <w:p w14:paraId="27491CD7" w14:textId="77777777" w:rsidR="00461410" w:rsidRDefault="002264C0">
      <w:pPr>
        <w:pStyle w:val="Akapitzlist"/>
        <w:numPr>
          <w:ilvl w:val="0"/>
          <w:numId w:val="9"/>
        </w:numPr>
        <w:spacing w:line="360" w:lineRule="auto"/>
        <w:jc w:val="both"/>
      </w:pPr>
      <w:r>
        <w:t>Zamawiający wymaga od Wykonawcy dołączenia do dokumentacji projektowej oświadczeń autorów dokumentacji, iż została ona sporządzona zgodnie z obowiązującymi przepisami, zasadami wiedzy technicznej oraz jest kompletna i nadaje się do realizacji zadania.</w:t>
      </w:r>
    </w:p>
    <w:p w14:paraId="3AE430C2" w14:textId="17103611" w:rsidR="00461410" w:rsidRDefault="002264C0">
      <w:pPr>
        <w:pStyle w:val="Akapitzlist"/>
        <w:numPr>
          <w:ilvl w:val="0"/>
          <w:numId w:val="9"/>
        </w:numPr>
        <w:spacing w:line="360" w:lineRule="auto"/>
        <w:jc w:val="both"/>
      </w:pPr>
      <w:r>
        <w:t>Zamawiający dokona odbioru dokumentacji projektowej na podstawie protokołu zdawczo – odbiorczego, który stanowi jedynie poświadczenie przekazania przez Wykonawcę przedmiotu umowy. W chwili przekazania przez Wykonawcę dokumentacji projektowej, Zamawiający nie dokonuje jej sprawdzenia, a</w:t>
      </w:r>
      <w:r w:rsidR="004113B8">
        <w:t> </w:t>
      </w:r>
      <w:r>
        <w:t xml:space="preserve"> protokół zdawczo – odbiorczy nie jest podstawą dla Wykonawcy do wystawienia faktury VAT za wykonany przedmiot umowy. </w:t>
      </w:r>
    </w:p>
    <w:p w14:paraId="5F2F5558" w14:textId="77777777" w:rsidR="00461410" w:rsidRDefault="002264C0">
      <w:pPr>
        <w:pStyle w:val="Akapitzlist"/>
        <w:numPr>
          <w:ilvl w:val="0"/>
          <w:numId w:val="9"/>
        </w:numPr>
        <w:spacing w:line="360" w:lineRule="auto"/>
        <w:jc w:val="both"/>
      </w:pPr>
      <w:r>
        <w:t>Zamawiający dokona sprawdzenia jakości dokumentacji projektowej w terminie 21 dni roboczych od dnia podpisania protokołu zdawczo – odbiorczego. W przypadku stwierdzenia braku wad i</w:t>
      </w:r>
      <w:r w:rsidR="00242D7A">
        <w:t> </w:t>
      </w:r>
      <w:r>
        <w:t xml:space="preserve"> kompletności dokumentacji Zamawiający niezwłocznie wyznaczy termin odbioru końcowego. </w:t>
      </w:r>
    </w:p>
    <w:p w14:paraId="35EA0D20" w14:textId="77777777" w:rsidR="00461410" w:rsidRDefault="002264C0">
      <w:pPr>
        <w:pStyle w:val="Akapitzlist"/>
        <w:numPr>
          <w:ilvl w:val="0"/>
          <w:numId w:val="9"/>
        </w:numPr>
        <w:spacing w:line="360" w:lineRule="auto"/>
        <w:jc w:val="both"/>
      </w:pPr>
      <w:r>
        <w:t>Odbiór dokumentacji projektowej zostanie dokonany za pomocą sporządzenia protokołu końcowego odbioru dokumentacji projektowej.</w:t>
      </w:r>
    </w:p>
    <w:p w14:paraId="6F065DA3" w14:textId="77777777" w:rsidR="00461410" w:rsidRDefault="002264C0">
      <w:pPr>
        <w:pStyle w:val="Akapitzlist"/>
        <w:numPr>
          <w:ilvl w:val="0"/>
          <w:numId w:val="9"/>
        </w:numPr>
        <w:spacing w:line="360" w:lineRule="auto"/>
        <w:jc w:val="both"/>
      </w:pPr>
      <w:r>
        <w:t>Jeśli w trakcie sprawdzania dokumentacji projektowej Zamawiający stwierdzi wady i braki w</w:t>
      </w:r>
      <w:r w:rsidR="00242D7A">
        <w:t> </w:t>
      </w:r>
      <w:r>
        <w:t xml:space="preserve"> dokumentacji, to Zamawiający odmówi dokonania jej odbioru końcowego i wskaże Wykonawcy uwagi wyznaczając jednocześnie termin do usunięcia wad bądź uzupełnienia braków. Powyższy termin nie może być krótszy niż 5 dni roboczych.</w:t>
      </w:r>
    </w:p>
    <w:p w14:paraId="62432E53" w14:textId="77777777" w:rsidR="00461410" w:rsidRDefault="002264C0">
      <w:pPr>
        <w:pStyle w:val="Akapitzlist"/>
        <w:numPr>
          <w:ilvl w:val="0"/>
          <w:numId w:val="9"/>
        </w:numPr>
        <w:spacing w:line="360" w:lineRule="auto"/>
        <w:jc w:val="both"/>
      </w:pPr>
      <w:r>
        <w:t xml:space="preserve">W przypadku usunięcia wad i braków dokumentacji projektowej, Wykonawca zobowiązany jest do pisemnego zawiadomienia Zamawiającego o gotowości do przystąpienia do odbioru końcowego dokumentacji projektowej. </w:t>
      </w:r>
    </w:p>
    <w:p w14:paraId="46550696" w14:textId="77777777" w:rsidR="00461410" w:rsidRDefault="002264C0">
      <w:pPr>
        <w:pStyle w:val="Akapitzlist"/>
        <w:numPr>
          <w:ilvl w:val="0"/>
          <w:numId w:val="9"/>
        </w:numPr>
        <w:spacing w:line="360" w:lineRule="auto"/>
        <w:jc w:val="both"/>
      </w:pPr>
      <w:r>
        <w:t>Zamawiający powtórnie przystąpi do odbioru usuniętych wad/uzupełnienia braków w terminie do 7 dni roboczych od dnia przekazania poprawionej/uzupełnionej dokumentacji projektowej.</w:t>
      </w:r>
    </w:p>
    <w:p w14:paraId="46EA7991" w14:textId="63F6F733" w:rsidR="00461410" w:rsidRDefault="002264C0">
      <w:pPr>
        <w:pStyle w:val="Akapitzlist"/>
        <w:numPr>
          <w:ilvl w:val="0"/>
          <w:numId w:val="9"/>
        </w:numPr>
        <w:spacing w:line="360" w:lineRule="auto"/>
        <w:jc w:val="both"/>
      </w:pPr>
      <w:r>
        <w:t>W przypadku braku i niewprowadzenia zmian, poprawek i uzupełnień w celu wyeliminowania wad w</w:t>
      </w:r>
      <w:r w:rsidR="004113B8">
        <w:t> </w:t>
      </w:r>
      <w:r>
        <w:t xml:space="preserve"> dokumentacji projektowej, Zamawiającemu przysługuje prawo zlecenia usunięcia wad osobie trzeciej na koszt i odpowiedzialność Wykonawcy po jego wcześniejszym pisemnym zawiadomieniu. Jednocześnie w powyższej sytuacji Zamawiającemu przysługuje prawo do naliczenia kar umownych.</w:t>
      </w:r>
    </w:p>
    <w:p w14:paraId="2C4677AF" w14:textId="77777777" w:rsidR="00461410" w:rsidRDefault="002264C0">
      <w:pPr>
        <w:pStyle w:val="Akapitzlist"/>
        <w:numPr>
          <w:ilvl w:val="0"/>
          <w:numId w:val="9"/>
        </w:numPr>
        <w:spacing w:line="360" w:lineRule="auto"/>
        <w:jc w:val="both"/>
      </w:pPr>
      <w:r>
        <w:t>Podpisanie protokołu odbioru końcowego przedmiotu umowy nie wyłącza możliwości dochodzenia przez Zamawiającego roszczeń z tytułu nienależytego wykonania umowy oraz wad, które mogą zostać ujawnione w okresie udzielonej przez Wykonawcę rękojmi.</w:t>
      </w:r>
    </w:p>
    <w:p w14:paraId="266A3D68" w14:textId="77777777" w:rsidR="00461410" w:rsidRDefault="002264C0">
      <w:pPr>
        <w:pStyle w:val="Nagwek1"/>
      </w:pPr>
      <w:r>
        <w:lastRenderedPageBreak/>
        <w:t>§ 6</w:t>
      </w:r>
    </w:p>
    <w:p w14:paraId="54C28789" w14:textId="77777777" w:rsidR="00461410" w:rsidRPr="00242D7A" w:rsidRDefault="002264C0" w:rsidP="00242D7A">
      <w:pPr>
        <w:spacing w:line="360" w:lineRule="auto"/>
        <w:jc w:val="center"/>
        <w:rPr>
          <w:b/>
        </w:rPr>
      </w:pPr>
      <w:r w:rsidRPr="00242D7A">
        <w:rPr>
          <w:b/>
        </w:rPr>
        <w:t>Obowiązki i uprawnienia stron umowy, nadzór autorski</w:t>
      </w:r>
    </w:p>
    <w:p w14:paraId="45D67AEB" w14:textId="77777777" w:rsidR="00461410" w:rsidRDefault="002264C0">
      <w:pPr>
        <w:pStyle w:val="Akapitzlist"/>
        <w:numPr>
          <w:ilvl w:val="0"/>
          <w:numId w:val="12"/>
        </w:numPr>
        <w:spacing w:line="360" w:lineRule="auto"/>
        <w:jc w:val="both"/>
      </w:pPr>
      <w:r>
        <w:t>Do obowiązków Wykonawcy w ramach realizacji umowy należy:</w:t>
      </w:r>
    </w:p>
    <w:p w14:paraId="503675A4" w14:textId="77777777" w:rsidR="00461410" w:rsidRDefault="002264C0">
      <w:pPr>
        <w:pStyle w:val="Akapitzlist"/>
        <w:numPr>
          <w:ilvl w:val="0"/>
          <w:numId w:val="13"/>
        </w:numPr>
        <w:spacing w:line="360" w:lineRule="auto"/>
        <w:jc w:val="both"/>
      </w:pPr>
      <w:r>
        <w:t>uzyskanie koniecznych uzgodnień od właściwych instytucji w zakresie niezbędnym do realizacji przedmiotu umowy;</w:t>
      </w:r>
    </w:p>
    <w:p w14:paraId="544C0079" w14:textId="77777777" w:rsidR="00461410" w:rsidRDefault="002264C0">
      <w:pPr>
        <w:pStyle w:val="Akapitzlist"/>
        <w:numPr>
          <w:ilvl w:val="0"/>
          <w:numId w:val="13"/>
        </w:numPr>
        <w:spacing w:line="360" w:lineRule="auto"/>
        <w:jc w:val="both"/>
      </w:pPr>
      <w:r>
        <w:t>przygotowanie dokumentacji projektowej w sposób umożliwiający prawidłową realizację inwestycji wraz z przeprowadzeniem procedury przetargowej wyboru wykonawcy robót budowlanych;</w:t>
      </w:r>
    </w:p>
    <w:p w14:paraId="02BB1161" w14:textId="77777777" w:rsidR="00461410" w:rsidRDefault="002264C0">
      <w:pPr>
        <w:pStyle w:val="Akapitzlist"/>
        <w:numPr>
          <w:ilvl w:val="0"/>
          <w:numId w:val="13"/>
        </w:numPr>
        <w:spacing w:line="360" w:lineRule="auto"/>
        <w:jc w:val="both"/>
      </w:pPr>
      <w:r>
        <w:t>pozyskiwanie wszelkich niezbędnych materiałów do opracowania dokumentacji projektowej (mapy, wypisy, wyrysy, ekspertyzy, itp.);</w:t>
      </w:r>
    </w:p>
    <w:p w14:paraId="5D966D89" w14:textId="77777777" w:rsidR="00461410" w:rsidRDefault="002264C0">
      <w:pPr>
        <w:pStyle w:val="Akapitzlist"/>
        <w:numPr>
          <w:ilvl w:val="0"/>
          <w:numId w:val="13"/>
        </w:numPr>
        <w:spacing w:line="360" w:lineRule="auto"/>
        <w:jc w:val="both"/>
      </w:pPr>
      <w:r>
        <w:t>przekazywanie Zamawiającemu wszelkich odpisów pism i dokumentów pozyskiwanych oraz składanych w zakresie realizacji niniejszej umowy;</w:t>
      </w:r>
    </w:p>
    <w:p w14:paraId="6EF4FC8E" w14:textId="77777777" w:rsidR="00461410" w:rsidRDefault="002264C0">
      <w:pPr>
        <w:pStyle w:val="Akapitzlist"/>
        <w:numPr>
          <w:ilvl w:val="0"/>
          <w:numId w:val="13"/>
        </w:numPr>
        <w:spacing w:line="360" w:lineRule="auto"/>
        <w:jc w:val="both"/>
      </w:pPr>
      <w:r>
        <w:t>obowiązkowy udział w spotkaniach organizowanych przez Zamawiającego dotyczących wszelkich uzgodnień merytorycznych, koordynacji międzybranżowej oraz kontroli postępu prac projektowych;</w:t>
      </w:r>
    </w:p>
    <w:p w14:paraId="4789D7FC" w14:textId="77777777" w:rsidR="00461410" w:rsidRDefault="002264C0">
      <w:pPr>
        <w:pStyle w:val="Akapitzlist"/>
        <w:numPr>
          <w:ilvl w:val="0"/>
          <w:numId w:val="13"/>
        </w:numPr>
        <w:spacing w:line="360" w:lineRule="auto"/>
        <w:jc w:val="both"/>
      </w:pPr>
      <w:r>
        <w:t>sporządzanie comiesięcznych raportów z podjętych działań i postępu prac projektowych;</w:t>
      </w:r>
    </w:p>
    <w:p w14:paraId="0E2FB6E4" w14:textId="77777777" w:rsidR="00461410" w:rsidRDefault="002264C0">
      <w:pPr>
        <w:pStyle w:val="Akapitzlist"/>
        <w:numPr>
          <w:ilvl w:val="0"/>
          <w:numId w:val="13"/>
        </w:numPr>
        <w:spacing w:line="360" w:lineRule="auto"/>
        <w:jc w:val="both"/>
      </w:pPr>
      <w:r>
        <w:t>informowanie Zamawiającego o napotkanych trudnościach związanych z realizacją przedmiotu umowy a mających wpływ na termin realizacji umowy;</w:t>
      </w:r>
    </w:p>
    <w:p w14:paraId="57880239" w14:textId="77777777" w:rsidR="00461410" w:rsidRDefault="002264C0">
      <w:pPr>
        <w:pStyle w:val="Akapitzlist"/>
        <w:numPr>
          <w:ilvl w:val="0"/>
          <w:numId w:val="13"/>
        </w:numPr>
        <w:spacing w:line="360" w:lineRule="auto"/>
        <w:jc w:val="both"/>
      </w:pPr>
      <w:r>
        <w:t>informowanie o działaniach podjętych w imieniu Zamawiającego w terminie do 3 dni roboczych;</w:t>
      </w:r>
    </w:p>
    <w:p w14:paraId="17CA23CB" w14:textId="77777777" w:rsidR="00461410" w:rsidRDefault="002264C0">
      <w:pPr>
        <w:pStyle w:val="Akapitzlist"/>
        <w:numPr>
          <w:ilvl w:val="0"/>
          <w:numId w:val="13"/>
        </w:numPr>
        <w:spacing w:line="360" w:lineRule="auto"/>
        <w:jc w:val="both"/>
      </w:pPr>
      <w:r>
        <w:t>realizacja umowy z należytą starannością oraz współpracą z Zamawiającym.</w:t>
      </w:r>
    </w:p>
    <w:p w14:paraId="40CBE97B" w14:textId="77777777" w:rsidR="00461410" w:rsidRDefault="002264C0">
      <w:pPr>
        <w:pStyle w:val="Akapitzlist"/>
        <w:numPr>
          <w:ilvl w:val="0"/>
          <w:numId w:val="12"/>
        </w:numPr>
        <w:spacing w:line="360" w:lineRule="auto"/>
        <w:jc w:val="both"/>
      </w:pPr>
      <w:r>
        <w:t>Do obowiązków Zamawiającego w ramach realizacji umowy należy:</w:t>
      </w:r>
    </w:p>
    <w:p w14:paraId="69C8D924" w14:textId="77777777" w:rsidR="00461410" w:rsidRDefault="002264C0">
      <w:pPr>
        <w:pStyle w:val="Akapitzlist"/>
        <w:numPr>
          <w:ilvl w:val="0"/>
          <w:numId w:val="14"/>
        </w:numPr>
        <w:spacing w:line="360" w:lineRule="auto"/>
        <w:jc w:val="both"/>
      </w:pPr>
      <w:r>
        <w:t>udostępnienie Wykonawcy dokumentacji będącej w posiadaniu Zamawiającego koniecznej do realizacji przedmiotu umowy;</w:t>
      </w:r>
    </w:p>
    <w:p w14:paraId="593F2287" w14:textId="77777777" w:rsidR="00461410" w:rsidRDefault="002264C0">
      <w:pPr>
        <w:pStyle w:val="Akapitzlist"/>
        <w:numPr>
          <w:ilvl w:val="0"/>
          <w:numId w:val="14"/>
        </w:numPr>
        <w:spacing w:line="360" w:lineRule="auto"/>
        <w:jc w:val="both"/>
      </w:pPr>
      <w:r>
        <w:t>udzielanie Wykonawcy wyjaśnień oraz informacji, które będą niezbędne dla potrzeb realizacji umowy.</w:t>
      </w:r>
    </w:p>
    <w:p w14:paraId="661C76D3" w14:textId="722811D6" w:rsidR="00461410" w:rsidRDefault="002264C0">
      <w:pPr>
        <w:pStyle w:val="parag-srodek"/>
        <w:numPr>
          <w:ilvl w:val="0"/>
          <w:numId w:val="12"/>
        </w:numPr>
        <w:spacing w:line="360" w:lineRule="auto"/>
        <w:jc w:val="both"/>
        <w:rPr>
          <w:rFonts w:ascii="Times New Roman" w:hAnsi="Times New Roman"/>
          <w:b w:val="0"/>
          <w:sz w:val="20"/>
        </w:rPr>
      </w:pPr>
      <w:r>
        <w:rPr>
          <w:rFonts w:ascii="Times New Roman" w:hAnsi="Times New Roman"/>
          <w:b w:val="0"/>
          <w:sz w:val="20"/>
        </w:rPr>
        <w:t>Wykonawca sprawować będzie nadzór autorski zgodnie z Ustawą z dnia 7 lipca 1994 r. (Dz.U. z 2020 poz. 1333</w:t>
      </w:r>
      <w:r w:rsidR="0012753E">
        <w:rPr>
          <w:rFonts w:ascii="Times New Roman" w:hAnsi="Times New Roman"/>
          <w:b w:val="0"/>
          <w:sz w:val="20"/>
        </w:rPr>
        <w:t xml:space="preserve"> ze zm.</w:t>
      </w:r>
      <w:r>
        <w:rPr>
          <w:rFonts w:ascii="Times New Roman" w:hAnsi="Times New Roman"/>
          <w:b w:val="0"/>
          <w:sz w:val="20"/>
        </w:rPr>
        <w:t>) – Prawo budowlane, w zakresie obejmującym w szczególności:</w:t>
      </w:r>
    </w:p>
    <w:p w14:paraId="6D075810" w14:textId="77777777" w:rsidR="00461410" w:rsidRDefault="002264C0">
      <w:pPr>
        <w:pStyle w:val="parag-srodek"/>
        <w:numPr>
          <w:ilvl w:val="0"/>
          <w:numId w:val="15"/>
        </w:numPr>
        <w:spacing w:line="360" w:lineRule="auto"/>
        <w:jc w:val="both"/>
        <w:rPr>
          <w:rFonts w:ascii="Times New Roman" w:hAnsi="Times New Roman"/>
          <w:b w:val="0"/>
          <w:sz w:val="20"/>
        </w:rPr>
      </w:pPr>
      <w:r>
        <w:rPr>
          <w:rFonts w:ascii="Times New Roman" w:hAnsi="Times New Roman"/>
          <w:b w:val="0"/>
          <w:sz w:val="20"/>
        </w:rPr>
        <w:t>stwierdzenie w toku wykonywania robót budowlanych zgodności ich realizacji z projektem;</w:t>
      </w:r>
    </w:p>
    <w:p w14:paraId="4DCA4EBB" w14:textId="77777777" w:rsidR="00461410" w:rsidRDefault="002264C0">
      <w:pPr>
        <w:pStyle w:val="parag-srodek"/>
        <w:numPr>
          <w:ilvl w:val="0"/>
          <w:numId w:val="15"/>
        </w:numPr>
        <w:spacing w:line="360" w:lineRule="auto"/>
        <w:jc w:val="both"/>
        <w:rPr>
          <w:rFonts w:ascii="Times New Roman" w:hAnsi="Times New Roman"/>
          <w:b w:val="0"/>
          <w:sz w:val="20"/>
        </w:rPr>
      </w:pPr>
      <w:r>
        <w:rPr>
          <w:rFonts w:ascii="Times New Roman" w:hAnsi="Times New Roman"/>
          <w:b w:val="0"/>
          <w:sz w:val="20"/>
        </w:rPr>
        <w:t>wyjaśnienie wątpliwości dotyczących projektu, zawartych z nim rozwiązań i ewentualnie uzupełnienia szczegółów dokumentacji projektowej,</w:t>
      </w:r>
    </w:p>
    <w:p w14:paraId="653B2B95" w14:textId="77777777" w:rsidR="00461410" w:rsidRDefault="002264C0">
      <w:pPr>
        <w:pStyle w:val="parag-srodek"/>
        <w:numPr>
          <w:ilvl w:val="0"/>
          <w:numId w:val="15"/>
        </w:numPr>
        <w:spacing w:line="360" w:lineRule="auto"/>
        <w:jc w:val="both"/>
        <w:rPr>
          <w:rFonts w:ascii="Times New Roman" w:hAnsi="Times New Roman"/>
          <w:b w:val="0"/>
          <w:sz w:val="20"/>
        </w:rPr>
      </w:pPr>
      <w:r>
        <w:rPr>
          <w:rFonts w:ascii="Times New Roman" w:hAnsi="Times New Roman"/>
          <w:b w:val="0"/>
          <w:sz w:val="20"/>
        </w:rPr>
        <w:t>uzgadnianie możliwości wprowadzenia rozwiązań zamiennych w stosunku do przewidzianych w  dokumentacji projektowej w odniesieniu do materiałów i konstrukcji oraz rozwiązań technicznych i  technologicznych, zgłoszonych przez kierownika budowy lub inspektora nadzoru inwestorskiego,</w:t>
      </w:r>
    </w:p>
    <w:p w14:paraId="2A03D031" w14:textId="77777777" w:rsidR="00461410" w:rsidRDefault="002264C0">
      <w:pPr>
        <w:pStyle w:val="parag-srodek"/>
        <w:numPr>
          <w:ilvl w:val="0"/>
          <w:numId w:val="15"/>
        </w:numPr>
        <w:spacing w:line="360" w:lineRule="auto"/>
        <w:jc w:val="both"/>
        <w:rPr>
          <w:rFonts w:ascii="Times New Roman" w:hAnsi="Times New Roman"/>
          <w:b w:val="0"/>
          <w:sz w:val="20"/>
        </w:rPr>
      </w:pPr>
      <w:r>
        <w:rPr>
          <w:rFonts w:ascii="Times New Roman" w:hAnsi="Times New Roman"/>
          <w:b w:val="0"/>
          <w:sz w:val="20"/>
        </w:rPr>
        <w:t>udział w przygotowaniu dokumentacji (OPZ) oraz w przebiegu procesu procedury przetargowej na wyłonienie wykonawcy robót budowlanych i do udzielania odpowiedzi na ewentualne pytania dotyczące opracowanej dokumentacji projektowej w terminie określonym przez Zamawiającego,</w:t>
      </w:r>
    </w:p>
    <w:p w14:paraId="6F56B234" w14:textId="77777777" w:rsidR="00461410" w:rsidRDefault="002264C0">
      <w:pPr>
        <w:pStyle w:val="parag-srodek"/>
        <w:numPr>
          <w:ilvl w:val="0"/>
          <w:numId w:val="15"/>
        </w:numPr>
        <w:spacing w:line="360" w:lineRule="auto"/>
        <w:jc w:val="both"/>
        <w:rPr>
          <w:rFonts w:ascii="Times New Roman" w:hAnsi="Times New Roman"/>
          <w:b w:val="0"/>
          <w:sz w:val="20"/>
        </w:rPr>
      </w:pPr>
      <w:r>
        <w:rPr>
          <w:rFonts w:ascii="Times New Roman" w:hAnsi="Times New Roman"/>
          <w:b w:val="0"/>
          <w:sz w:val="20"/>
        </w:rPr>
        <w:t>niezbędny udział w innych komisjach i naradach technicznych organizowanych przez Zamawiającego,</w:t>
      </w:r>
    </w:p>
    <w:p w14:paraId="6BFF5CE4" w14:textId="1476553E" w:rsidR="00461410" w:rsidRDefault="002264C0">
      <w:pPr>
        <w:pStyle w:val="parag-srodek"/>
        <w:numPr>
          <w:ilvl w:val="0"/>
          <w:numId w:val="15"/>
        </w:numPr>
        <w:spacing w:line="360" w:lineRule="auto"/>
        <w:jc w:val="both"/>
        <w:rPr>
          <w:rFonts w:ascii="Times New Roman" w:hAnsi="Times New Roman"/>
          <w:b w:val="0"/>
          <w:sz w:val="20"/>
        </w:rPr>
      </w:pPr>
      <w:r>
        <w:rPr>
          <w:rFonts w:ascii="Times New Roman" w:hAnsi="Times New Roman"/>
          <w:b w:val="0"/>
          <w:sz w:val="20"/>
        </w:rPr>
        <w:t>uczestniczenie, na wezwanie Zamawiającego w odbiorze końcowym oraz odbiorach częściowych i</w:t>
      </w:r>
      <w:r w:rsidR="004113B8">
        <w:rPr>
          <w:rFonts w:ascii="Times New Roman" w:hAnsi="Times New Roman"/>
          <w:b w:val="0"/>
          <w:sz w:val="20"/>
        </w:rPr>
        <w:t> </w:t>
      </w:r>
      <w:r>
        <w:rPr>
          <w:rFonts w:ascii="Times New Roman" w:hAnsi="Times New Roman"/>
          <w:b w:val="0"/>
          <w:sz w:val="20"/>
        </w:rPr>
        <w:t xml:space="preserve"> innych poprzedzających wydanie decyzji na użytkowanie obiektu (sanepid, straż pożarna, nadzór budowlany),</w:t>
      </w:r>
    </w:p>
    <w:p w14:paraId="3E9B752A" w14:textId="77777777" w:rsidR="00461410" w:rsidRDefault="002264C0">
      <w:pPr>
        <w:pStyle w:val="parag-srodek"/>
        <w:numPr>
          <w:ilvl w:val="0"/>
          <w:numId w:val="15"/>
        </w:numPr>
        <w:spacing w:line="360" w:lineRule="auto"/>
        <w:jc w:val="both"/>
        <w:rPr>
          <w:rFonts w:ascii="Times New Roman" w:hAnsi="Times New Roman"/>
          <w:b w:val="0"/>
          <w:sz w:val="20"/>
        </w:rPr>
      </w:pPr>
      <w:r>
        <w:rPr>
          <w:rFonts w:ascii="Times New Roman" w:hAnsi="Times New Roman"/>
          <w:b w:val="0"/>
          <w:sz w:val="20"/>
        </w:rPr>
        <w:t xml:space="preserve">dokonywanie wpisów w Dzienniku Budowy, w zakresie wprowadzanych zmian do przedmiotowej dokumentacji projektowej, </w:t>
      </w:r>
    </w:p>
    <w:p w14:paraId="6CEA9A1B" w14:textId="77777777" w:rsidR="00461410" w:rsidRDefault="002264C0">
      <w:pPr>
        <w:pStyle w:val="parag-srodek"/>
        <w:numPr>
          <w:ilvl w:val="0"/>
          <w:numId w:val="12"/>
        </w:numPr>
        <w:spacing w:line="360" w:lineRule="auto"/>
        <w:jc w:val="both"/>
        <w:rPr>
          <w:rFonts w:ascii="Times New Roman" w:hAnsi="Times New Roman"/>
          <w:b w:val="0"/>
          <w:sz w:val="20"/>
        </w:rPr>
      </w:pPr>
      <w:r>
        <w:rPr>
          <w:rFonts w:ascii="Times New Roman" w:hAnsi="Times New Roman"/>
          <w:b w:val="0"/>
          <w:sz w:val="20"/>
        </w:rPr>
        <w:t>Wykonawca jest zobowiązany do wykonania niezbędnych dokumentacji zamiennych, których realizacja wyniknie w trakcie procesu inwestycyjnego wraz z uzyskaniem niezbędnych decyzji administracyjnych.</w:t>
      </w:r>
    </w:p>
    <w:p w14:paraId="7F26F371" w14:textId="77777777" w:rsidR="00461410" w:rsidRDefault="002264C0">
      <w:pPr>
        <w:pStyle w:val="parag-srodek"/>
        <w:numPr>
          <w:ilvl w:val="0"/>
          <w:numId w:val="12"/>
        </w:numPr>
        <w:spacing w:line="360" w:lineRule="auto"/>
        <w:jc w:val="both"/>
        <w:rPr>
          <w:rFonts w:ascii="Times New Roman" w:hAnsi="Times New Roman"/>
          <w:b w:val="0"/>
          <w:sz w:val="20"/>
        </w:rPr>
      </w:pPr>
      <w:r>
        <w:rPr>
          <w:rFonts w:ascii="Times New Roman" w:hAnsi="Times New Roman"/>
          <w:b w:val="0"/>
          <w:sz w:val="20"/>
        </w:rPr>
        <w:t>Zmiany wprowadzone do dokumentacji projektowej w czasie wykonywania robót budowlanych, Wykonawca dokumentować będzie przez:</w:t>
      </w:r>
    </w:p>
    <w:p w14:paraId="14563D26" w14:textId="77777777" w:rsidR="00242D7A" w:rsidRDefault="002264C0" w:rsidP="00242D7A">
      <w:pPr>
        <w:pStyle w:val="parag-srodek"/>
        <w:numPr>
          <w:ilvl w:val="0"/>
          <w:numId w:val="19"/>
        </w:numPr>
        <w:spacing w:line="360" w:lineRule="auto"/>
        <w:jc w:val="both"/>
        <w:rPr>
          <w:rFonts w:ascii="Times New Roman" w:hAnsi="Times New Roman"/>
          <w:b w:val="0"/>
          <w:sz w:val="20"/>
        </w:rPr>
      </w:pPr>
      <w:r>
        <w:rPr>
          <w:rFonts w:ascii="Times New Roman" w:hAnsi="Times New Roman"/>
          <w:b w:val="0"/>
          <w:sz w:val="20"/>
        </w:rPr>
        <w:t>zapisy na rysunkach wchodzących w skład dokumentacji projektowej,</w:t>
      </w:r>
    </w:p>
    <w:p w14:paraId="4B74A176" w14:textId="77777777" w:rsidR="00242D7A" w:rsidRDefault="002264C0" w:rsidP="00242D7A">
      <w:pPr>
        <w:pStyle w:val="parag-srodek"/>
        <w:numPr>
          <w:ilvl w:val="0"/>
          <w:numId w:val="19"/>
        </w:numPr>
        <w:spacing w:line="360" w:lineRule="auto"/>
        <w:jc w:val="both"/>
        <w:rPr>
          <w:rFonts w:ascii="Times New Roman" w:hAnsi="Times New Roman"/>
          <w:b w:val="0"/>
          <w:sz w:val="20"/>
        </w:rPr>
      </w:pPr>
      <w:r w:rsidRPr="00242D7A">
        <w:rPr>
          <w:rFonts w:ascii="Times New Roman" w:hAnsi="Times New Roman"/>
          <w:b w:val="0"/>
          <w:sz w:val="20"/>
        </w:rPr>
        <w:t xml:space="preserve">rysunki zamienne, szkice lub nowe projekty opatrzone datą, podpisem oraz informacją, jaki element dokumentacji zastępują, </w:t>
      </w:r>
    </w:p>
    <w:p w14:paraId="546310B8" w14:textId="77777777" w:rsidR="00242D7A" w:rsidRDefault="002264C0" w:rsidP="00242D7A">
      <w:pPr>
        <w:pStyle w:val="parag-srodek"/>
        <w:numPr>
          <w:ilvl w:val="0"/>
          <w:numId w:val="19"/>
        </w:numPr>
        <w:spacing w:line="360" w:lineRule="auto"/>
        <w:jc w:val="both"/>
        <w:rPr>
          <w:rFonts w:ascii="Times New Roman" w:hAnsi="Times New Roman"/>
          <w:b w:val="0"/>
          <w:sz w:val="20"/>
        </w:rPr>
      </w:pPr>
      <w:r w:rsidRPr="00242D7A">
        <w:rPr>
          <w:rFonts w:ascii="Times New Roman" w:hAnsi="Times New Roman"/>
          <w:b w:val="0"/>
          <w:sz w:val="20"/>
        </w:rPr>
        <w:t>wpisy do Dziennika Budowy,</w:t>
      </w:r>
    </w:p>
    <w:p w14:paraId="77854F69" w14:textId="77777777" w:rsidR="00461410" w:rsidRPr="00242D7A" w:rsidRDefault="002264C0" w:rsidP="00242D7A">
      <w:pPr>
        <w:pStyle w:val="parag-srodek"/>
        <w:numPr>
          <w:ilvl w:val="0"/>
          <w:numId w:val="19"/>
        </w:numPr>
        <w:spacing w:line="360" w:lineRule="auto"/>
        <w:jc w:val="both"/>
        <w:rPr>
          <w:rFonts w:ascii="Times New Roman" w:hAnsi="Times New Roman"/>
          <w:b w:val="0"/>
          <w:sz w:val="20"/>
        </w:rPr>
      </w:pPr>
      <w:r w:rsidRPr="00242D7A">
        <w:rPr>
          <w:rFonts w:ascii="Times New Roman" w:hAnsi="Times New Roman"/>
          <w:b w:val="0"/>
          <w:sz w:val="20"/>
        </w:rPr>
        <w:t xml:space="preserve">protokoły lub notatki służbowe podpisane przez strony niniejszej Umowy i załączane do Dziennika Budowy. </w:t>
      </w:r>
    </w:p>
    <w:p w14:paraId="504476EA" w14:textId="77777777" w:rsidR="00242D7A" w:rsidRDefault="002264C0" w:rsidP="00242D7A">
      <w:pPr>
        <w:pStyle w:val="parag-srodek"/>
        <w:numPr>
          <w:ilvl w:val="0"/>
          <w:numId w:val="21"/>
        </w:numPr>
        <w:spacing w:line="360" w:lineRule="auto"/>
        <w:ind w:left="714" w:hanging="357"/>
        <w:jc w:val="both"/>
        <w:rPr>
          <w:rFonts w:ascii="Times New Roman" w:hAnsi="Times New Roman"/>
          <w:b w:val="0"/>
          <w:sz w:val="20"/>
        </w:rPr>
      </w:pPr>
      <w:r>
        <w:rPr>
          <w:rFonts w:ascii="Times New Roman" w:hAnsi="Times New Roman"/>
          <w:b w:val="0"/>
          <w:sz w:val="20"/>
        </w:rPr>
        <w:t>Nadzór autorski sprawowany będzie od dnia podpisania umowy na wykonywanie robót budowlanych na  podstawie opracowanej dokumentacji projektowej do dnia uzyskania prawomocnej decyzji pozwolenia na  użytkowanie, a w przypadku gdy powyższa decyzja nie będzie wymagana obowiązującymi przepisami do dnia podpisania bezusterkowego protokołu końcowego odbioru robót.</w:t>
      </w:r>
    </w:p>
    <w:p w14:paraId="6D92CDF1" w14:textId="77777777" w:rsidR="00242D7A" w:rsidRDefault="002264C0" w:rsidP="00242D7A">
      <w:pPr>
        <w:pStyle w:val="parag-srodek"/>
        <w:numPr>
          <w:ilvl w:val="0"/>
          <w:numId w:val="21"/>
        </w:numPr>
        <w:spacing w:line="360" w:lineRule="auto"/>
        <w:ind w:left="714" w:hanging="357"/>
        <w:jc w:val="both"/>
        <w:rPr>
          <w:rFonts w:ascii="Times New Roman" w:hAnsi="Times New Roman"/>
          <w:b w:val="0"/>
          <w:sz w:val="20"/>
        </w:rPr>
      </w:pPr>
      <w:r w:rsidRPr="00242D7A">
        <w:rPr>
          <w:rFonts w:ascii="Times New Roman" w:hAnsi="Times New Roman"/>
          <w:b w:val="0"/>
          <w:sz w:val="20"/>
        </w:rPr>
        <w:t>Wykonawca pełnić będzie nadzór autorski w siedzibie Zamawiającego lub na budowie na wezwanie Zamawiającego, dokonane telefonicznie lub mailowo na 2 dni przed oczekiwanym pobytem. W sprawach nie wymagających pobytu na budowie dopuszcza się również pełnienie nadzoru autorskiego w siedzibie Wykonawcy, jednakże musi być on potwierdzony zapisami w karcie nadzoru autorskiego, w której Wykonawca określi zakres prac wykonywanych w ramach pełnionego nadzoru.</w:t>
      </w:r>
    </w:p>
    <w:p w14:paraId="33F375B6" w14:textId="77777777" w:rsidR="00461410" w:rsidRPr="00242D7A" w:rsidRDefault="002264C0" w:rsidP="00242D7A">
      <w:pPr>
        <w:pStyle w:val="parag-srodek"/>
        <w:numPr>
          <w:ilvl w:val="0"/>
          <w:numId w:val="21"/>
        </w:numPr>
        <w:spacing w:line="360" w:lineRule="auto"/>
        <w:ind w:left="714" w:hanging="357"/>
        <w:jc w:val="both"/>
        <w:rPr>
          <w:rFonts w:ascii="Times New Roman" w:hAnsi="Times New Roman"/>
          <w:b w:val="0"/>
          <w:sz w:val="20"/>
        </w:rPr>
      </w:pPr>
      <w:r w:rsidRPr="00242D7A">
        <w:rPr>
          <w:rFonts w:ascii="Times New Roman" w:hAnsi="Times New Roman"/>
          <w:b w:val="0"/>
          <w:sz w:val="20"/>
        </w:rPr>
        <w:t xml:space="preserve">Strony ustalają, że Wykonawca będzie zobowiązany, według potrzeb Zamawiającego, do wizyt na placu budowy do czasu uzyskania prawomocnej decyzji pozwolenia na użytkowanie. </w:t>
      </w:r>
    </w:p>
    <w:p w14:paraId="1DF794F8" w14:textId="77777777" w:rsidR="00461410" w:rsidRDefault="002264C0">
      <w:pPr>
        <w:pStyle w:val="Nagwek1"/>
      </w:pPr>
      <w:r>
        <w:t>§ 7</w:t>
      </w:r>
    </w:p>
    <w:p w14:paraId="3E1ABD5E" w14:textId="77777777" w:rsidR="00461410" w:rsidRPr="00242D7A" w:rsidRDefault="002264C0" w:rsidP="00242D7A">
      <w:pPr>
        <w:spacing w:line="360" w:lineRule="auto"/>
        <w:jc w:val="center"/>
        <w:rPr>
          <w:b/>
        </w:rPr>
      </w:pPr>
      <w:r w:rsidRPr="00242D7A">
        <w:rPr>
          <w:b/>
        </w:rPr>
        <w:t>Podwykonawcy</w:t>
      </w:r>
    </w:p>
    <w:p w14:paraId="22DF9FBC" w14:textId="77777777" w:rsidR="00461410" w:rsidRDefault="002264C0">
      <w:pPr>
        <w:pStyle w:val="parag-srodek"/>
        <w:numPr>
          <w:ilvl w:val="0"/>
          <w:numId w:val="16"/>
        </w:numPr>
        <w:spacing w:line="360" w:lineRule="auto"/>
        <w:jc w:val="both"/>
        <w:rPr>
          <w:rFonts w:ascii="Times New Roman" w:hAnsi="Times New Roman"/>
          <w:b w:val="0"/>
          <w:sz w:val="20"/>
        </w:rPr>
      </w:pPr>
      <w:r>
        <w:rPr>
          <w:rFonts w:ascii="Times New Roman" w:hAnsi="Times New Roman"/>
          <w:b w:val="0"/>
          <w:sz w:val="20"/>
        </w:rPr>
        <w:t>Wykonawca może powierzyć część prac związanych z wykonaniem przedmiotu umowy Podwykonawcy.</w:t>
      </w:r>
    </w:p>
    <w:p w14:paraId="77FFA7F1" w14:textId="77777777" w:rsidR="00461410" w:rsidRDefault="002264C0">
      <w:pPr>
        <w:pStyle w:val="parag-srodek"/>
        <w:numPr>
          <w:ilvl w:val="0"/>
          <w:numId w:val="16"/>
        </w:numPr>
        <w:spacing w:line="360" w:lineRule="auto"/>
        <w:jc w:val="both"/>
        <w:rPr>
          <w:rFonts w:ascii="Times New Roman" w:hAnsi="Times New Roman"/>
          <w:b w:val="0"/>
          <w:sz w:val="20"/>
        </w:rPr>
      </w:pPr>
      <w:r>
        <w:rPr>
          <w:rFonts w:ascii="Times New Roman" w:hAnsi="Times New Roman"/>
          <w:b w:val="0"/>
          <w:sz w:val="20"/>
        </w:rPr>
        <w:t>W przypadku chęci powierzenia części przedmiotu umowy Podwykonawcy, Wykonawca jest zobowiązany uzyskać zgodę Zamawiającego po wcześniejszym przedstawieniu projektu umowy z</w:t>
      </w:r>
      <w:r w:rsidR="00242D7A">
        <w:rPr>
          <w:rFonts w:ascii="Times New Roman" w:hAnsi="Times New Roman"/>
          <w:b w:val="0"/>
          <w:sz w:val="20"/>
        </w:rPr>
        <w:t> </w:t>
      </w:r>
      <w:r>
        <w:rPr>
          <w:rFonts w:ascii="Times New Roman" w:hAnsi="Times New Roman"/>
          <w:b w:val="0"/>
          <w:sz w:val="20"/>
        </w:rPr>
        <w:t xml:space="preserve"> Podwykonawcą;</w:t>
      </w:r>
    </w:p>
    <w:p w14:paraId="25DAAEAE" w14:textId="77777777" w:rsidR="00461410" w:rsidRDefault="002264C0">
      <w:pPr>
        <w:pStyle w:val="parag-srodek"/>
        <w:numPr>
          <w:ilvl w:val="0"/>
          <w:numId w:val="16"/>
        </w:numPr>
        <w:spacing w:line="360" w:lineRule="auto"/>
        <w:jc w:val="both"/>
        <w:rPr>
          <w:rFonts w:ascii="Times New Roman" w:hAnsi="Times New Roman"/>
          <w:b w:val="0"/>
          <w:sz w:val="20"/>
        </w:rPr>
      </w:pPr>
      <w:r>
        <w:rPr>
          <w:rFonts w:ascii="Times New Roman" w:hAnsi="Times New Roman"/>
          <w:b w:val="0"/>
          <w:sz w:val="20"/>
        </w:rPr>
        <w:t>Powierzenie części przedmiotu umowy nie może wpływać na wydłużenie terminu realizacji umowy oraz powodować wzrostu wynagrodzenia zawartego w § 4 ust. 2.</w:t>
      </w:r>
    </w:p>
    <w:p w14:paraId="516C12DD" w14:textId="77777777" w:rsidR="00461410" w:rsidRDefault="002264C0">
      <w:pPr>
        <w:pStyle w:val="parag-srodek"/>
        <w:numPr>
          <w:ilvl w:val="0"/>
          <w:numId w:val="16"/>
        </w:numPr>
        <w:spacing w:line="360" w:lineRule="auto"/>
        <w:jc w:val="both"/>
        <w:rPr>
          <w:rFonts w:ascii="Times New Roman" w:hAnsi="Times New Roman"/>
          <w:b w:val="0"/>
          <w:sz w:val="20"/>
        </w:rPr>
      </w:pPr>
      <w:r>
        <w:rPr>
          <w:rFonts w:ascii="Times New Roman" w:hAnsi="Times New Roman"/>
          <w:b w:val="0"/>
          <w:sz w:val="20"/>
        </w:rPr>
        <w:t>Wykonawca uzyska od Podwykonawcy oświadczenie, o nabyciu autorskich praw majątkowych do wykonanej przez Podwykonawcę części przedmiotu umowy. Podwykonawca przeniesie na rzecz Zamawiającego w/w prawa autorskie.</w:t>
      </w:r>
    </w:p>
    <w:p w14:paraId="3A1C9754" w14:textId="77777777" w:rsidR="00461410" w:rsidRDefault="002264C0">
      <w:pPr>
        <w:pStyle w:val="parag-srodek"/>
        <w:numPr>
          <w:ilvl w:val="0"/>
          <w:numId w:val="16"/>
        </w:numPr>
        <w:spacing w:line="360" w:lineRule="auto"/>
        <w:jc w:val="both"/>
        <w:rPr>
          <w:rFonts w:ascii="Times New Roman" w:hAnsi="Times New Roman"/>
          <w:b w:val="0"/>
          <w:sz w:val="20"/>
        </w:rPr>
      </w:pPr>
      <w:r>
        <w:rPr>
          <w:rFonts w:ascii="Times New Roman" w:hAnsi="Times New Roman"/>
          <w:b w:val="0"/>
          <w:sz w:val="20"/>
        </w:rPr>
        <w:t>Zlecenie wykonania części prac Podwykonawcom nie zmienia zobowiązań Wykonawcy wobec Zamawiającego za wykonanie tej części prac, nie będzie również powodować opóźnień w oddaniu przedmiotu umowy.</w:t>
      </w:r>
    </w:p>
    <w:p w14:paraId="75E652B2" w14:textId="77777777" w:rsidR="00461410" w:rsidRDefault="002264C0">
      <w:pPr>
        <w:pStyle w:val="parag-srodek"/>
        <w:numPr>
          <w:ilvl w:val="0"/>
          <w:numId w:val="16"/>
        </w:numPr>
        <w:spacing w:line="360" w:lineRule="auto"/>
        <w:jc w:val="both"/>
        <w:rPr>
          <w:rFonts w:ascii="Times New Roman" w:hAnsi="Times New Roman"/>
          <w:b w:val="0"/>
          <w:sz w:val="20"/>
        </w:rPr>
      </w:pPr>
      <w:r>
        <w:rPr>
          <w:rFonts w:ascii="Times New Roman" w:hAnsi="Times New Roman"/>
          <w:b w:val="0"/>
          <w:sz w:val="20"/>
        </w:rPr>
        <w:t>Wykonawca jest odpowiedzialny za rozliczenia oraz zapłatę wynagrodzenia Podwykonawców we własnym zakresie oraz za wszystkie ich działania, zaniechania, uchybienia i zaniedbania w takim zakresie jakby to były działania Wykonawcy.</w:t>
      </w:r>
    </w:p>
    <w:p w14:paraId="1FFF670F" w14:textId="77777777" w:rsidR="00461410" w:rsidRDefault="002264C0">
      <w:pPr>
        <w:pStyle w:val="parag-srodek"/>
        <w:numPr>
          <w:ilvl w:val="0"/>
          <w:numId w:val="16"/>
        </w:numPr>
        <w:spacing w:line="360" w:lineRule="auto"/>
        <w:jc w:val="both"/>
        <w:rPr>
          <w:rFonts w:ascii="Times New Roman" w:hAnsi="Times New Roman"/>
          <w:b w:val="0"/>
          <w:sz w:val="20"/>
        </w:rPr>
      </w:pPr>
      <w:r>
        <w:rPr>
          <w:rFonts w:ascii="Times New Roman" w:hAnsi="Times New Roman"/>
          <w:b w:val="0"/>
          <w:sz w:val="20"/>
        </w:rPr>
        <w:t>Wykonawca jest zobowiązany do skoordynowania wszystkich opracowań projektowych, wykonywanych przez siebie oraz Podwykonawców, zapewni ich dokładne sprawdzenie zarówno w</w:t>
      </w:r>
      <w:r w:rsidR="00242D7A">
        <w:rPr>
          <w:rFonts w:ascii="Times New Roman" w:hAnsi="Times New Roman"/>
          <w:b w:val="0"/>
          <w:sz w:val="20"/>
        </w:rPr>
        <w:t> </w:t>
      </w:r>
      <w:r>
        <w:rPr>
          <w:rFonts w:ascii="Times New Roman" w:hAnsi="Times New Roman"/>
          <w:b w:val="0"/>
          <w:sz w:val="20"/>
        </w:rPr>
        <w:t xml:space="preserve"> procesie projektowania jak i po jego zakończeniu.</w:t>
      </w:r>
    </w:p>
    <w:p w14:paraId="24216F9C" w14:textId="77777777" w:rsidR="00461410" w:rsidRDefault="002264C0">
      <w:pPr>
        <w:pStyle w:val="Nagwek1"/>
      </w:pPr>
      <w:r>
        <w:t>§ 8</w:t>
      </w:r>
    </w:p>
    <w:p w14:paraId="31C38040" w14:textId="77777777" w:rsidR="00461410" w:rsidRPr="00242D7A" w:rsidRDefault="002264C0" w:rsidP="00242D7A">
      <w:pPr>
        <w:spacing w:after="160"/>
        <w:jc w:val="center"/>
        <w:rPr>
          <w:b/>
        </w:rPr>
      </w:pPr>
      <w:r w:rsidRPr="00242D7A">
        <w:rPr>
          <w:b/>
        </w:rPr>
        <w:t>Odpowiedzialność z tytułu  rękojmi  i gwarancji za wady występujące w dokumentacji projektowej</w:t>
      </w:r>
    </w:p>
    <w:p w14:paraId="341BE327" w14:textId="77777777" w:rsidR="00242D7A" w:rsidRDefault="002264C0" w:rsidP="00242D7A">
      <w:pPr>
        <w:pStyle w:val="Akapitzlist"/>
        <w:numPr>
          <w:ilvl w:val="0"/>
          <w:numId w:val="22"/>
        </w:numPr>
        <w:spacing w:after="160" w:line="360" w:lineRule="auto"/>
        <w:jc w:val="both"/>
      </w:pPr>
      <w:r>
        <w:t>Wykonawca zobowiązuje się do udzielenia gwarancji i rękojmi za wykonaną dokumentację projektową na okres …… miesięcy.</w:t>
      </w:r>
    </w:p>
    <w:p w14:paraId="2CE62915" w14:textId="77777777" w:rsidR="00242D7A" w:rsidRDefault="002264C0" w:rsidP="00242D7A">
      <w:pPr>
        <w:pStyle w:val="Akapitzlist"/>
        <w:numPr>
          <w:ilvl w:val="0"/>
          <w:numId w:val="22"/>
        </w:numPr>
        <w:spacing w:after="160" w:line="360" w:lineRule="auto"/>
        <w:jc w:val="both"/>
      </w:pPr>
      <w:r>
        <w:t>Termin rozpoczęcia gwarancji i rękojmi liczony jest od dnia podpisania bezusterkowego, końcowego protokołu odbioru  dokumentacji projektowej.</w:t>
      </w:r>
    </w:p>
    <w:p w14:paraId="14C2E346" w14:textId="77777777" w:rsidR="00242D7A" w:rsidRDefault="002264C0" w:rsidP="00242D7A">
      <w:pPr>
        <w:pStyle w:val="Akapitzlist"/>
        <w:numPr>
          <w:ilvl w:val="0"/>
          <w:numId w:val="22"/>
        </w:numPr>
        <w:spacing w:after="160" w:line="360" w:lineRule="auto"/>
        <w:jc w:val="both"/>
      </w:pPr>
      <w:r>
        <w:t>Wykonawca w okresie gwarancji i rękojmi jest zobowiązany przystąpić do usunięcia wad i usterek w</w:t>
      </w:r>
      <w:r w:rsidR="00242D7A">
        <w:t> </w:t>
      </w:r>
      <w:r>
        <w:t xml:space="preserve"> ciągu trzech dni roboczych od daty ich zgłoszenia przez Zamawiającego i usunąć je w terminie wyznaczonym przez Zamawiającego.</w:t>
      </w:r>
    </w:p>
    <w:p w14:paraId="1395A356" w14:textId="77777777" w:rsidR="00242D7A" w:rsidRDefault="002264C0" w:rsidP="00242D7A">
      <w:pPr>
        <w:pStyle w:val="Akapitzlist"/>
        <w:numPr>
          <w:ilvl w:val="0"/>
          <w:numId w:val="22"/>
        </w:numPr>
        <w:spacing w:after="160" w:line="360" w:lineRule="auto"/>
        <w:jc w:val="both"/>
      </w:pPr>
      <w:r>
        <w:t>Po usunięciu usterek i wad w dokumentacji projektowej, Wykonawca pisemnie zawiadamia Zamawiającego o tym fakcie żądając jednocześnie wyznaczenia terminu odbioru.</w:t>
      </w:r>
    </w:p>
    <w:p w14:paraId="6EA7E8D7" w14:textId="77777777" w:rsidR="00242D7A" w:rsidRDefault="002264C0" w:rsidP="00242D7A">
      <w:pPr>
        <w:pStyle w:val="Akapitzlist"/>
        <w:numPr>
          <w:ilvl w:val="0"/>
          <w:numId w:val="22"/>
        </w:numPr>
        <w:spacing w:after="160" w:line="360" w:lineRule="auto"/>
        <w:jc w:val="both"/>
      </w:pPr>
      <w:r>
        <w:t>W przypadku gdy Zamawiający stwierdzi usterki i wady dokumentacji projektowej w okresie gwarancji i rękojmi a Wykonawca nie dokona ich usunięcia w terminie wyznaczonym przez Zamawiającego, Zamawiający ma prawo do zlecenia zastępczego usunięcia wad i usterek na koszt i ryzyko Wykonawcy.</w:t>
      </w:r>
    </w:p>
    <w:p w14:paraId="3A9C6EB3" w14:textId="77777777" w:rsidR="00242D7A" w:rsidRDefault="002264C0" w:rsidP="00242D7A">
      <w:pPr>
        <w:pStyle w:val="Akapitzlist"/>
        <w:numPr>
          <w:ilvl w:val="0"/>
          <w:numId w:val="22"/>
        </w:numPr>
        <w:spacing w:after="160" w:line="360" w:lineRule="auto"/>
        <w:jc w:val="both"/>
      </w:pPr>
      <w:r>
        <w:t>Okres gwarancji i rękojmi ulega wydłużeniu o czas od zgłoszenia do usunięcia wad, a dokumentem gwarancyjnym jest niniejsza umowa.</w:t>
      </w:r>
    </w:p>
    <w:p w14:paraId="1E4FA6C4" w14:textId="77777777" w:rsidR="00461410" w:rsidRDefault="002264C0" w:rsidP="00242D7A">
      <w:pPr>
        <w:pStyle w:val="Akapitzlist"/>
        <w:numPr>
          <w:ilvl w:val="0"/>
          <w:numId w:val="22"/>
        </w:numPr>
        <w:spacing w:after="160" w:line="360" w:lineRule="auto"/>
        <w:jc w:val="both"/>
      </w:pPr>
      <w:r>
        <w:t>Zamawiający ma prawo do dochodzenia roszczeń po upływie terminu gwarancji i rękojmi, jeżeli dokonał zgłoszenia wady bądź usterki w terminie jej obowiązywania.</w:t>
      </w:r>
    </w:p>
    <w:p w14:paraId="70BD6998" w14:textId="77777777" w:rsidR="00461410" w:rsidRDefault="002264C0">
      <w:pPr>
        <w:pStyle w:val="Nagwek1"/>
      </w:pPr>
      <w:r>
        <w:t>§ 9</w:t>
      </w:r>
    </w:p>
    <w:p w14:paraId="2D88D57F" w14:textId="77777777" w:rsidR="00461410" w:rsidRPr="00242D7A" w:rsidRDefault="002264C0" w:rsidP="00242D7A">
      <w:pPr>
        <w:spacing w:after="160"/>
        <w:jc w:val="center"/>
        <w:rPr>
          <w:b/>
        </w:rPr>
      </w:pPr>
      <w:r w:rsidRPr="00242D7A">
        <w:rPr>
          <w:b/>
        </w:rPr>
        <w:t>Prawa autorskie</w:t>
      </w:r>
    </w:p>
    <w:p w14:paraId="7573248D" w14:textId="34DE46EE" w:rsidR="00461410" w:rsidRDefault="002264C0" w:rsidP="00242D7A">
      <w:pPr>
        <w:pStyle w:val="parag-srodek"/>
        <w:numPr>
          <w:ilvl w:val="0"/>
          <w:numId w:val="23"/>
        </w:numPr>
        <w:tabs>
          <w:tab w:val="left" w:pos="360"/>
        </w:tabs>
        <w:spacing w:line="360" w:lineRule="auto"/>
        <w:jc w:val="both"/>
        <w:rPr>
          <w:rFonts w:ascii="Times New Roman" w:hAnsi="Times New Roman"/>
          <w:b w:val="0"/>
          <w:sz w:val="20"/>
        </w:rPr>
      </w:pPr>
      <w:r>
        <w:rPr>
          <w:rFonts w:ascii="Times New Roman" w:hAnsi="Times New Roman"/>
          <w:b w:val="0"/>
          <w:sz w:val="20"/>
        </w:rPr>
        <w:t>Z chwilą przekazania Zamawiającemu  dokumentacji projektowej</w:t>
      </w:r>
      <w:r>
        <w:rPr>
          <w:rFonts w:ascii="Times New Roman" w:hAnsi="Times New Roman"/>
          <w:sz w:val="20"/>
        </w:rPr>
        <w:t xml:space="preserve"> </w:t>
      </w:r>
      <w:r>
        <w:rPr>
          <w:rFonts w:ascii="Times New Roman" w:hAnsi="Times New Roman"/>
          <w:b w:val="0"/>
          <w:sz w:val="20"/>
          <w:lang w:eastAsia="en-US"/>
        </w:rPr>
        <w:t>Wykonawca przenosi na  Zamawiającego całość autorskich praw majątkowych do opracowania (zwanego dalej również Utworem</w:t>
      </w:r>
      <w:r w:rsidR="00C97BE7">
        <w:rPr>
          <w:rFonts w:ascii="Times New Roman" w:hAnsi="Times New Roman"/>
          <w:b w:val="0"/>
          <w:sz w:val="20"/>
          <w:lang w:eastAsia="en-US"/>
        </w:rPr>
        <w:t xml:space="preserve"> lub utworami</w:t>
      </w:r>
      <w:r>
        <w:rPr>
          <w:rFonts w:ascii="Times New Roman" w:hAnsi="Times New Roman"/>
          <w:b w:val="0"/>
          <w:sz w:val="20"/>
          <w:lang w:eastAsia="en-US"/>
        </w:rPr>
        <w:t xml:space="preserve">), na </w:t>
      </w:r>
      <w:r>
        <w:rPr>
          <w:rFonts w:ascii="Times New Roman" w:hAnsi="Times New Roman"/>
          <w:b w:val="0"/>
          <w:sz w:val="20"/>
        </w:rPr>
        <w:t xml:space="preserve">wszystkich polach eksploatacji znanych w chwili zawarcia Umowy, w tym wymienionych w art. 50 ustawy z dnia 4 lutego 1994 r. o prawie autorskim i prawach pokrewnych </w:t>
      </w:r>
      <w:r w:rsidR="00925954" w:rsidRPr="00A43FCA">
        <w:rPr>
          <w:rFonts w:ascii="Times New Roman" w:hAnsi="Times New Roman"/>
          <w:b w:val="0"/>
          <w:sz w:val="20"/>
        </w:rPr>
        <w:t>(Dz.U. z 2021 r., poz. 1062)</w:t>
      </w:r>
      <w:r>
        <w:rPr>
          <w:rFonts w:ascii="Times New Roman" w:hAnsi="Times New Roman"/>
          <w:b w:val="0"/>
          <w:sz w:val="20"/>
        </w:rPr>
        <w:t>, na terytorium Polski oraz poza jej granicami, a w szczególności na następujących polach eksploatacji:</w:t>
      </w:r>
    </w:p>
    <w:p w14:paraId="5D4E36FF" w14:textId="77777777" w:rsidR="00242D7A" w:rsidRDefault="002264C0" w:rsidP="00242D7A">
      <w:pPr>
        <w:pStyle w:val="Akapitzlist"/>
        <w:numPr>
          <w:ilvl w:val="0"/>
          <w:numId w:val="24"/>
        </w:numPr>
        <w:tabs>
          <w:tab w:val="left" w:pos="360"/>
        </w:tabs>
        <w:spacing w:line="360" w:lineRule="auto"/>
        <w:jc w:val="both"/>
      </w:pPr>
      <w:r>
        <w:t>utrwalanie Utworu na jakichkolwiek nośnikach,</w:t>
      </w:r>
    </w:p>
    <w:p w14:paraId="1CA0C58E" w14:textId="77777777" w:rsidR="00242D7A" w:rsidRDefault="002264C0" w:rsidP="00242D7A">
      <w:pPr>
        <w:pStyle w:val="Akapitzlist"/>
        <w:numPr>
          <w:ilvl w:val="0"/>
          <w:numId w:val="24"/>
        </w:numPr>
        <w:tabs>
          <w:tab w:val="left" w:pos="360"/>
        </w:tabs>
        <w:spacing w:line="360" w:lineRule="auto"/>
        <w:jc w:val="both"/>
      </w:pPr>
      <w:r>
        <w:t xml:space="preserve">trwałe lub czasowe zwielokrotnianie Utworu, w całości lub w części, jakimikolwiek środkami i  w  jakiejkolwiek formie, każdą znaną techniką, </w:t>
      </w:r>
    </w:p>
    <w:p w14:paraId="5EC7A829" w14:textId="77777777" w:rsidR="00242D7A" w:rsidRDefault="002264C0" w:rsidP="00242D7A">
      <w:pPr>
        <w:pStyle w:val="Akapitzlist"/>
        <w:numPr>
          <w:ilvl w:val="0"/>
          <w:numId w:val="24"/>
        </w:numPr>
        <w:tabs>
          <w:tab w:val="left" w:pos="360"/>
        </w:tabs>
        <w:spacing w:line="360" w:lineRule="auto"/>
        <w:jc w:val="both"/>
      </w:pPr>
      <w:r>
        <w:t>tłumaczenie, przystosowywanie, zmiana układu lub jakiekolwiek inne zmiany w</w:t>
      </w:r>
      <w:r w:rsidR="00242D7A">
        <w:t> </w:t>
      </w:r>
      <w:r>
        <w:t xml:space="preserve"> Utworze,</w:t>
      </w:r>
    </w:p>
    <w:p w14:paraId="2C8B02FD" w14:textId="55B056A3" w:rsidR="00461410" w:rsidRDefault="002264C0" w:rsidP="00242D7A">
      <w:pPr>
        <w:pStyle w:val="Akapitzlist"/>
        <w:numPr>
          <w:ilvl w:val="0"/>
          <w:numId w:val="24"/>
        </w:numPr>
        <w:tabs>
          <w:tab w:val="left" w:pos="360"/>
        </w:tabs>
        <w:spacing w:line="360" w:lineRule="auto"/>
        <w:jc w:val="both"/>
      </w:pPr>
      <w:r>
        <w:t>rozpowszechnianie Utworu lub jego kopii, każdym znanym sposobem i techniką, w tym wprowadzanie do obrotu, użyczenie lub najem, udostępnienie w sieci komputerowej, w</w:t>
      </w:r>
      <w:r w:rsidR="00C97BE7">
        <w:t> </w:t>
      </w:r>
      <w:r>
        <w:t xml:space="preserve"> tym w sieci Internet.</w:t>
      </w:r>
    </w:p>
    <w:p w14:paraId="067F54E5" w14:textId="77777777" w:rsidR="00C97BE7" w:rsidRDefault="00C97BE7" w:rsidP="00C97BE7">
      <w:pPr>
        <w:pStyle w:val="Akapitzlist"/>
        <w:numPr>
          <w:ilvl w:val="0"/>
          <w:numId w:val="23"/>
        </w:numPr>
        <w:tabs>
          <w:tab w:val="left" w:pos="360"/>
        </w:tabs>
        <w:spacing w:line="360" w:lineRule="auto"/>
        <w:jc w:val="both"/>
      </w:pPr>
      <w:r>
        <w:t>Wykonawca wyraża zgodę na dokonywanie przez Zamawiającego (lub przez podmiot trzeci na jego zlecenie) zmian, adaptacji oraz przeróbek Utworu, oraz na wyrażanie przez Zamawiającego zgody na dokonywanie zmian w utworach wykonanych na podstawie niniejszej umowy lub  w ich częściach według uznania Zamawiającego. Prawa do zmian, adaptacji i przeróbek Utworu będą przysługiwać Zamawiającemu.</w:t>
      </w:r>
    </w:p>
    <w:p w14:paraId="74AB9971" w14:textId="77777777" w:rsidR="00C97BE7" w:rsidRPr="00995332" w:rsidRDefault="00C97BE7" w:rsidP="00C97BE7">
      <w:pPr>
        <w:pStyle w:val="Akapitzlist"/>
        <w:numPr>
          <w:ilvl w:val="0"/>
          <w:numId w:val="23"/>
        </w:numPr>
        <w:tabs>
          <w:tab w:val="left" w:pos="360"/>
        </w:tabs>
        <w:spacing w:line="360" w:lineRule="auto"/>
        <w:jc w:val="both"/>
      </w:pPr>
      <w:r>
        <w:t>Wykonawca</w:t>
      </w:r>
      <w:r w:rsidRPr="00995332">
        <w:t xml:space="preserve"> przenosi na </w:t>
      </w:r>
      <w:r>
        <w:t xml:space="preserve">Zamawiającego </w:t>
      </w:r>
      <w:r w:rsidRPr="00995332">
        <w:t xml:space="preserve">uprawnienie do rozporządzania i korzystania z opracowań Utworu i wykonywania pozostałych autorskich praw zależnych, w tym skrótów i streszczeń, a także do udzielania zezwoleń na rozporządzanie i korzystanie z ww. opracowań oraz korzystania z praw zależnych podmiotom trzecim. Korzystanie z uprawnień wskazanych z niniejszym ustępie nie wymaga uzyskania odrębnej zgody </w:t>
      </w:r>
      <w:r>
        <w:t>Wykonawcy</w:t>
      </w:r>
      <w:r w:rsidRPr="00995332">
        <w:t>.</w:t>
      </w:r>
    </w:p>
    <w:p w14:paraId="0A339336" w14:textId="77777777" w:rsidR="00242D7A" w:rsidRDefault="002264C0" w:rsidP="00242D7A">
      <w:pPr>
        <w:pStyle w:val="Akapitzlist"/>
        <w:numPr>
          <w:ilvl w:val="0"/>
          <w:numId w:val="23"/>
        </w:numPr>
        <w:tabs>
          <w:tab w:val="left" w:pos="360"/>
        </w:tabs>
        <w:spacing w:line="360" w:lineRule="auto"/>
        <w:jc w:val="both"/>
      </w:pPr>
      <w:r>
        <w:t>Wynagrodzenia z tytułów, o których mowa w ustępach 1-3 zawiera się w ogólnej kwocie wynagrodzenia Wykonawcy za wykonanie opracowania.</w:t>
      </w:r>
    </w:p>
    <w:p w14:paraId="77A3419A" w14:textId="77777777" w:rsidR="00242D7A" w:rsidRDefault="002264C0" w:rsidP="00242D7A">
      <w:pPr>
        <w:pStyle w:val="Akapitzlist"/>
        <w:numPr>
          <w:ilvl w:val="0"/>
          <w:numId w:val="23"/>
        </w:numPr>
        <w:tabs>
          <w:tab w:val="left" w:pos="360"/>
        </w:tabs>
        <w:spacing w:line="360" w:lineRule="auto"/>
        <w:jc w:val="both"/>
      </w:pPr>
      <w:r>
        <w:t>Przeniesienie praw, o których mowa w ustępie 1, jest dokonane z chwilą przekazania Zamawiającemu dokumentacji w formie papierowej oraz nośnika zawierającego utwór i nie wymaga dla swej skuteczności żadnych innych czynności prawnych czy faktycznych.</w:t>
      </w:r>
    </w:p>
    <w:p w14:paraId="4D18999F" w14:textId="2E83A303" w:rsidR="00461410" w:rsidRDefault="002264C0" w:rsidP="00242D7A">
      <w:pPr>
        <w:pStyle w:val="Akapitzlist"/>
        <w:numPr>
          <w:ilvl w:val="0"/>
          <w:numId w:val="23"/>
        </w:numPr>
        <w:tabs>
          <w:tab w:val="left" w:pos="360"/>
        </w:tabs>
        <w:spacing w:line="360" w:lineRule="auto"/>
        <w:jc w:val="both"/>
      </w:pPr>
      <w:r>
        <w:t>Niezależnie od treści powyższych ustępów Wykonawca oświadcza, że zrzeka się wszelkich ewentualnych roszczeń związanych z korzystaniem przez Zamawiającego z przedmiotu Umowy w</w:t>
      </w:r>
      <w:r w:rsidR="00C97BE7">
        <w:t> </w:t>
      </w:r>
      <w:r>
        <w:t xml:space="preserve"> szczególności zapłaty kwot pieniężnych tytułem wynagrodzenia (innego, niż wynikającego z § 4.2. umowy) lub odszkodowania, o  których mowa w ustawie o prawie autorskim i prawach pokrewnych z</w:t>
      </w:r>
      <w:r w:rsidR="00C97BE7">
        <w:t> </w:t>
      </w:r>
      <w:r>
        <w:t xml:space="preserve"> dnia 4 lutego 1994 r. </w:t>
      </w:r>
      <w:r w:rsidR="00925954" w:rsidRPr="00A43FCA">
        <w:rPr>
          <w:bCs/>
          <w:color w:val="000000"/>
        </w:rPr>
        <w:t>(Dz.U. z 2021 r., poz. 1062)</w:t>
      </w:r>
      <w:r w:rsidR="00925954">
        <w:t xml:space="preserve">  </w:t>
      </w:r>
      <w:r>
        <w:t>lub jakichkolwiek innych przepisach prawa.</w:t>
      </w:r>
      <w:r w:rsidR="00C97BE7">
        <w:t xml:space="preserve"> Wykonawca zobowiązuje się do niewykonywania autorskich praw osobistych do utworu. </w:t>
      </w:r>
    </w:p>
    <w:p w14:paraId="43CA3929" w14:textId="77777777" w:rsidR="00461410" w:rsidRDefault="002264C0">
      <w:pPr>
        <w:pStyle w:val="Nagwek1"/>
      </w:pPr>
      <w:r>
        <w:t>§ 10</w:t>
      </w:r>
    </w:p>
    <w:p w14:paraId="3FFFAFEA" w14:textId="77777777" w:rsidR="00461410" w:rsidRPr="00242D7A" w:rsidRDefault="002264C0" w:rsidP="00242D7A">
      <w:pPr>
        <w:spacing w:after="160"/>
        <w:jc w:val="center"/>
        <w:rPr>
          <w:b/>
        </w:rPr>
      </w:pPr>
      <w:r w:rsidRPr="00242D7A">
        <w:rPr>
          <w:b/>
        </w:rPr>
        <w:t>Kary umowne</w:t>
      </w:r>
    </w:p>
    <w:p w14:paraId="4F0C6B90" w14:textId="77777777" w:rsidR="00242D7A" w:rsidRDefault="002264C0" w:rsidP="00242D7A">
      <w:pPr>
        <w:pStyle w:val="1"/>
        <w:numPr>
          <w:ilvl w:val="0"/>
          <w:numId w:val="25"/>
        </w:numPr>
        <w:tabs>
          <w:tab w:val="left" w:pos="284"/>
        </w:tabs>
        <w:spacing w:line="360" w:lineRule="auto"/>
        <w:rPr>
          <w:rFonts w:ascii="Times New Roman" w:hAnsi="Times New Roman"/>
          <w:sz w:val="20"/>
        </w:rPr>
      </w:pPr>
      <w:r>
        <w:rPr>
          <w:rFonts w:ascii="Times New Roman" w:hAnsi="Times New Roman"/>
          <w:sz w:val="20"/>
        </w:rPr>
        <w:t xml:space="preserve">W przypadku niedotrzymania przez Wykonawcę terminów określonych w § 3 ust. 1  pkt a),b),c) umowy Zamawiający naliczy Wykonawcy kary umowne za zwłokę w wysokości </w:t>
      </w:r>
      <w:r>
        <w:rPr>
          <w:rFonts w:ascii="Times New Roman" w:hAnsi="Times New Roman"/>
          <w:b/>
          <w:sz w:val="20"/>
        </w:rPr>
        <w:t xml:space="preserve">0,3% </w:t>
      </w:r>
      <w:r>
        <w:rPr>
          <w:rFonts w:ascii="Times New Roman" w:hAnsi="Times New Roman"/>
          <w:sz w:val="20"/>
        </w:rPr>
        <w:t>wartości umowy brutto za każdy dzień zwłoki.</w:t>
      </w:r>
    </w:p>
    <w:p w14:paraId="2A875F10" w14:textId="77777777" w:rsidR="00242D7A" w:rsidRDefault="002264C0" w:rsidP="00242D7A">
      <w:pPr>
        <w:pStyle w:val="1"/>
        <w:numPr>
          <w:ilvl w:val="0"/>
          <w:numId w:val="25"/>
        </w:numPr>
        <w:tabs>
          <w:tab w:val="left" w:pos="284"/>
        </w:tabs>
        <w:spacing w:line="360" w:lineRule="auto"/>
        <w:rPr>
          <w:rFonts w:ascii="Times New Roman" w:hAnsi="Times New Roman"/>
          <w:sz w:val="20"/>
        </w:rPr>
      </w:pPr>
      <w:r w:rsidRPr="00242D7A">
        <w:rPr>
          <w:rFonts w:ascii="Times New Roman" w:hAnsi="Times New Roman"/>
          <w:sz w:val="20"/>
        </w:rPr>
        <w:t xml:space="preserve">W przypadku niedotrzymania przez Wykonawcę wyznaczonego przez Zamawiającego terminu usunięcia wad przedmiotu umowy, Wykonawca zapłaci karę umowną w wysokości </w:t>
      </w:r>
      <w:r w:rsidRPr="00242D7A">
        <w:rPr>
          <w:rFonts w:ascii="Times New Roman" w:hAnsi="Times New Roman"/>
          <w:b/>
          <w:sz w:val="20"/>
        </w:rPr>
        <w:t xml:space="preserve">0,3% </w:t>
      </w:r>
      <w:r w:rsidRPr="00242D7A">
        <w:rPr>
          <w:rFonts w:ascii="Times New Roman" w:hAnsi="Times New Roman"/>
          <w:sz w:val="20"/>
        </w:rPr>
        <w:t>wartości umowy brutto za każdy dzień zwłoki.</w:t>
      </w:r>
    </w:p>
    <w:p w14:paraId="2656A3EF" w14:textId="77777777" w:rsidR="00242D7A" w:rsidRDefault="002264C0" w:rsidP="00242D7A">
      <w:pPr>
        <w:pStyle w:val="1"/>
        <w:numPr>
          <w:ilvl w:val="0"/>
          <w:numId w:val="25"/>
        </w:numPr>
        <w:tabs>
          <w:tab w:val="left" w:pos="284"/>
        </w:tabs>
        <w:spacing w:line="360" w:lineRule="auto"/>
        <w:rPr>
          <w:rFonts w:ascii="Times New Roman" w:hAnsi="Times New Roman"/>
          <w:sz w:val="20"/>
        </w:rPr>
      </w:pPr>
      <w:r w:rsidRPr="00242D7A">
        <w:rPr>
          <w:rFonts w:ascii="Times New Roman" w:hAnsi="Times New Roman"/>
          <w:sz w:val="20"/>
        </w:rPr>
        <w:t xml:space="preserve">W przypadku odstąpienia od umowy przez Wykonawcę, z przyczyn leżących po stronie Zamawiającego, Zamawiający zapłaci Wykonawcy karę umowną w wys. </w:t>
      </w:r>
      <w:r w:rsidRPr="00242D7A">
        <w:rPr>
          <w:rFonts w:ascii="Times New Roman" w:hAnsi="Times New Roman"/>
          <w:b/>
          <w:sz w:val="20"/>
        </w:rPr>
        <w:t xml:space="preserve">10% </w:t>
      </w:r>
      <w:r w:rsidRPr="00242D7A">
        <w:rPr>
          <w:rFonts w:ascii="Times New Roman" w:hAnsi="Times New Roman"/>
          <w:sz w:val="20"/>
        </w:rPr>
        <w:t>wartości umowy brutto.</w:t>
      </w:r>
    </w:p>
    <w:p w14:paraId="64DBC75D" w14:textId="77777777" w:rsidR="00242D7A" w:rsidRDefault="002264C0" w:rsidP="00242D7A">
      <w:pPr>
        <w:pStyle w:val="1"/>
        <w:numPr>
          <w:ilvl w:val="0"/>
          <w:numId w:val="25"/>
        </w:numPr>
        <w:tabs>
          <w:tab w:val="left" w:pos="284"/>
        </w:tabs>
        <w:spacing w:line="360" w:lineRule="auto"/>
        <w:rPr>
          <w:rFonts w:ascii="Times New Roman" w:hAnsi="Times New Roman"/>
          <w:sz w:val="20"/>
        </w:rPr>
      </w:pPr>
      <w:r w:rsidRPr="00242D7A">
        <w:rPr>
          <w:rFonts w:ascii="Times New Roman" w:hAnsi="Times New Roman"/>
          <w:sz w:val="20"/>
        </w:rPr>
        <w:t xml:space="preserve">W przypadku odstąpienia od umowy przez Zamawiającego z przyczyn leżących po stronie Wykonawcy, Wykonawca zapłaci Zamawiającemu karę umowną w wys. </w:t>
      </w:r>
      <w:r w:rsidRPr="00242D7A">
        <w:rPr>
          <w:rFonts w:ascii="Times New Roman" w:hAnsi="Times New Roman"/>
          <w:b/>
          <w:sz w:val="20"/>
        </w:rPr>
        <w:t xml:space="preserve">10% </w:t>
      </w:r>
      <w:r w:rsidRPr="00242D7A">
        <w:rPr>
          <w:rFonts w:ascii="Times New Roman" w:hAnsi="Times New Roman"/>
          <w:sz w:val="20"/>
        </w:rPr>
        <w:t>wartości umowy brutto.</w:t>
      </w:r>
    </w:p>
    <w:p w14:paraId="5E7C15D2" w14:textId="77777777" w:rsidR="00242D7A" w:rsidRDefault="002264C0" w:rsidP="00242D7A">
      <w:pPr>
        <w:pStyle w:val="1"/>
        <w:numPr>
          <w:ilvl w:val="0"/>
          <w:numId w:val="25"/>
        </w:numPr>
        <w:tabs>
          <w:tab w:val="left" w:pos="284"/>
        </w:tabs>
        <w:spacing w:line="360" w:lineRule="auto"/>
        <w:rPr>
          <w:rFonts w:ascii="Times New Roman" w:hAnsi="Times New Roman"/>
          <w:sz w:val="20"/>
        </w:rPr>
      </w:pPr>
      <w:r w:rsidRPr="00242D7A">
        <w:rPr>
          <w:rFonts w:ascii="Times New Roman" w:hAnsi="Times New Roman"/>
          <w:sz w:val="20"/>
        </w:rPr>
        <w:t xml:space="preserve">W przypadku braku zapłaty wynagrodzenia należnego podwykonawcy Wykonawca zapłaci karę umowną w  wysokości </w:t>
      </w:r>
      <w:r w:rsidRPr="00242D7A">
        <w:rPr>
          <w:rFonts w:ascii="Times New Roman" w:hAnsi="Times New Roman"/>
          <w:b/>
          <w:sz w:val="20"/>
        </w:rPr>
        <w:t xml:space="preserve">2% </w:t>
      </w:r>
      <w:r w:rsidRPr="00242D7A">
        <w:rPr>
          <w:rFonts w:ascii="Times New Roman" w:hAnsi="Times New Roman"/>
          <w:sz w:val="20"/>
        </w:rPr>
        <w:t>wartości umowy brutto za każdy stwierdzony przypadek.</w:t>
      </w:r>
    </w:p>
    <w:p w14:paraId="595E0DBA" w14:textId="1769010B" w:rsidR="00B126E2" w:rsidRDefault="002264C0" w:rsidP="00B126E2">
      <w:pPr>
        <w:pStyle w:val="1"/>
        <w:numPr>
          <w:ilvl w:val="0"/>
          <w:numId w:val="25"/>
        </w:numPr>
        <w:tabs>
          <w:tab w:val="left" w:pos="284"/>
        </w:tabs>
        <w:spacing w:line="360" w:lineRule="auto"/>
        <w:rPr>
          <w:rFonts w:ascii="Times New Roman" w:hAnsi="Times New Roman"/>
          <w:sz w:val="20"/>
        </w:rPr>
      </w:pPr>
      <w:r w:rsidRPr="00242D7A">
        <w:rPr>
          <w:rFonts w:ascii="Times New Roman" w:hAnsi="Times New Roman"/>
          <w:sz w:val="20"/>
        </w:rPr>
        <w:t xml:space="preserve">W przypadku nieterminowej zapłaty wynagrodzenia należnego podwykonawcy Wykonawca zapłaci karę umowną w wysokości </w:t>
      </w:r>
      <w:r w:rsidRPr="00242D7A">
        <w:rPr>
          <w:rFonts w:ascii="Times New Roman" w:hAnsi="Times New Roman"/>
          <w:b/>
          <w:sz w:val="20"/>
        </w:rPr>
        <w:t xml:space="preserve">200 zł </w:t>
      </w:r>
      <w:r w:rsidRPr="00242D7A">
        <w:rPr>
          <w:rFonts w:ascii="Times New Roman" w:hAnsi="Times New Roman"/>
          <w:sz w:val="20"/>
        </w:rPr>
        <w:t>za każdy dzień zwłoki.</w:t>
      </w:r>
    </w:p>
    <w:p w14:paraId="08417CC1" w14:textId="77777777" w:rsidR="00B126E2" w:rsidRDefault="002264C0" w:rsidP="00B126E2">
      <w:pPr>
        <w:pStyle w:val="1"/>
        <w:numPr>
          <w:ilvl w:val="0"/>
          <w:numId w:val="25"/>
        </w:numPr>
        <w:tabs>
          <w:tab w:val="left" w:pos="284"/>
        </w:tabs>
        <w:spacing w:line="360" w:lineRule="auto"/>
        <w:rPr>
          <w:rFonts w:ascii="Times New Roman" w:hAnsi="Times New Roman"/>
          <w:sz w:val="20"/>
        </w:rPr>
      </w:pPr>
      <w:r w:rsidRPr="00B126E2">
        <w:rPr>
          <w:rFonts w:ascii="Times New Roman" w:hAnsi="Times New Roman"/>
          <w:sz w:val="20"/>
        </w:rPr>
        <w:t>W przypadku niekompletności dokumentacji objętej niniejszą umową, koszt wykonania dokumentacji uzupełniającej w całości pokryje Wykonawca.</w:t>
      </w:r>
    </w:p>
    <w:p w14:paraId="535BA5F8" w14:textId="77777777" w:rsidR="00B126E2" w:rsidRDefault="002264C0" w:rsidP="00B126E2">
      <w:pPr>
        <w:pStyle w:val="1"/>
        <w:numPr>
          <w:ilvl w:val="0"/>
          <w:numId w:val="25"/>
        </w:numPr>
        <w:tabs>
          <w:tab w:val="left" w:pos="284"/>
        </w:tabs>
        <w:spacing w:line="360" w:lineRule="auto"/>
        <w:rPr>
          <w:rFonts w:ascii="Times New Roman" w:hAnsi="Times New Roman"/>
          <w:sz w:val="20"/>
        </w:rPr>
      </w:pPr>
      <w:r w:rsidRPr="00B126E2">
        <w:rPr>
          <w:rFonts w:ascii="Times New Roman" w:hAnsi="Times New Roman"/>
          <w:sz w:val="20"/>
        </w:rPr>
        <w:t>W przypadku wystąpienia opóźnień w sprawowaniu nadzoru autorskiego, Wykonawca zapłaci Zamawiającemu karę umowną w wysokości 100 zł brutto za każdy dzień stwierdzonego opóźnienia.</w:t>
      </w:r>
    </w:p>
    <w:p w14:paraId="7DFAFB39" w14:textId="77777777" w:rsidR="00B126E2" w:rsidRDefault="00B126E2" w:rsidP="00B126E2">
      <w:pPr>
        <w:pStyle w:val="Akapitzlist"/>
        <w:numPr>
          <w:ilvl w:val="0"/>
          <w:numId w:val="25"/>
        </w:numPr>
        <w:spacing w:line="360" w:lineRule="auto"/>
        <w:jc w:val="both"/>
        <w:rPr>
          <w:color w:val="000000"/>
        </w:rPr>
      </w:pPr>
      <w:r>
        <w:rPr>
          <w:color w:val="000000"/>
        </w:rPr>
        <w:t>Łączna wysokość kar umownych nie przekroczy 20% wartości przedmiotowego zamówienia.</w:t>
      </w:r>
    </w:p>
    <w:p w14:paraId="2084BBA3" w14:textId="77777777" w:rsidR="00B126E2" w:rsidRDefault="00B126E2" w:rsidP="00B126E2">
      <w:pPr>
        <w:pStyle w:val="Akapitzlist"/>
        <w:numPr>
          <w:ilvl w:val="0"/>
          <w:numId w:val="25"/>
        </w:numPr>
        <w:spacing w:line="360" w:lineRule="auto"/>
        <w:jc w:val="both"/>
        <w:rPr>
          <w:color w:val="000000"/>
        </w:rPr>
      </w:pPr>
      <w:r>
        <w:rPr>
          <w:color w:val="000000"/>
        </w:rPr>
        <w:t xml:space="preserve">Strony mogą dochodzić odszkodowania uzupełniającego, przenoszącego wysokość zastrzeżonych kar umownych. </w:t>
      </w:r>
    </w:p>
    <w:p w14:paraId="1F1F0E7E" w14:textId="14AC55DE" w:rsidR="004113B8" w:rsidRDefault="002264C0" w:rsidP="00B126E2">
      <w:pPr>
        <w:pStyle w:val="1"/>
        <w:numPr>
          <w:ilvl w:val="0"/>
          <w:numId w:val="25"/>
        </w:numPr>
        <w:tabs>
          <w:tab w:val="left" w:pos="284"/>
        </w:tabs>
        <w:spacing w:line="360" w:lineRule="auto"/>
        <w:rPr>
          <w:rFonts w:ascii="Times New Roman" w:hAnsi="Times New Roman"/>
          <w:bCs/>
          <w:sz w:val="20"/>
        </w:rPr>
      </w:pPr>
      <w:r w:rsidRPr="00B126E2">
        <w:rPr>
          <w:rFonts w:ascii="Times New Roman" w:hAnsi="Times New Roman"/>
          <w:bCs/>
          <w:sz w:val="20"/>
        </w:rPr>
        <w:t>W przypadku gdy szkoda spowodowana niewykonaniem obowiązku wynikającego z niniejszej umowy przekracza wysokość kar umownych, poszkodowana tym strona może, niezależnie od kar umownych, dochodzić odszkodowania na zasadach ogólnych Kodeksu cywilnego.</w:t>
      </w:r>
    </w:p>
    <w:p w14:paraId="3266EBB5" w14:textId="77777777" w:rsidR="004113B8" w:rsidRDefault="004113B8">
      <w:pPr>
        <w:rPr>
          <w:bCs/>
          <w:color w:val="000000"/>
        </w:rPr>
      </w:pPr>
      <w:r>
        <w:rPr>
          <w:bCs/>
        </w:rPr>
        <w:br w:type="page"/>
      </w:r>
    </w:p>
    <w:p w14:paraId="057BCD0C" w14:textId="77777777" w:rsidR="00461410" w:rsidRDefault="002264C0">
      <w:pPr>
        <w:pStyle w:val="Nagwek1"/>
      </w:pPr>
      <w:r>
        <w:t>§ 11</w:t>
      </w:r>
    </w:p>
    <w:p w14:paraId="7975ED98" w14:textId="77777777" w:rsidR="00461410" w:rsidRPr="00B126E2" w:rsidRDefault="002264C0" w:rsidP="00B126E2">
      <w:pPr>
        <w:spacing w:after="160"/>
        <w:jc w:val="center"/>
        <w:rPr>
          <w:b/>
        </w:rPr>
      </w:pPr>
      <w:r w:rsidRPr="00B126E2">
        <w:rPr>
          <w:b/>
        </w:rPr>
        <w:t>Zmiany postanowień umowy</w:t>
      </w:r>
    </w:p>
    <w:p w14:paraId="3AF52B06" w14:textId="558F8714" w:rsidR="00552C21" w:rsidRPr="00A43FCA" w:rsidRDefault="00552C21" w:rsidP="00A43FCA">
      <w:pPr>
        <w:pStyle w:val="Akapitzlist"/>
        <w:numPr>
          <w:ilvl w:val="0"/>
          <w:numId w:val="26"/>
        </w:numPr>
        <w:spacing w:before="57" w:after="217" w:line="360" w:lineRule="auto"/>
        <w:jc w:val="both"/>
        <w:rPr>
          <w:bCs/>
          <w:color w:val="000000"/>
        </w:rPr>
      </w:pPr>
      <w:r w:rsidRPr="00A43FCA">
        <w:rPr>
          <w:bCs/>
          <w:color w:val="000000"/>
        </w:rPr>
        <w:t xml:space="preserve">Zmiana umowy wymaga formy pisemnej w postaci aneksu, pod rygorem nieważności, z zachowaniem warunków dopuszczalności zmiany umowy, określonych przepisami ustawy Prawo zamówień publicznych. Zmiany nie mogą naruszać postanowień zawartych w art. 455ustawy </w:t>
      </w:r>
      <w:proofErr w:type="spellStart"/>
      <w:r w:rsidRPr="00A43FCA">
        <w:rPr>
          <w:bCs/>
          <w:color w:val="000000"/>
        </w:rPr>
        <w:t>Pzp</w:t>
      </w:r>
      <w:proofErr w:type="spellEnd"/>
      <w:r w:rsidRPr="00A43FCA">
        <w:rPr>
          <w:bCs/>
          <w:color w:val="000000"/>
        </w:rPr>
        <w:t>.</w:t>
      </w:r>
    </w:p>
    <w:p w14:paraId="3C28CED0" w14:textId="2EEA0279" w:rsidR="00B126E2" w:rsidRDefault="002264C0" w:rsidP="002A586A">
      <w:pPr>
        <w:pStyle w:val="Akapitzlist"/>
        <w:numPr>
          <w:ilvl w:val="0"/>
          <w:numId w:val="26"/>
        </w:numPr>
        <w:spacing w:before="57" w:after="217" w:line="360" w:lineRule="auto"/>
      </w:pPr>
      <w:r>
        <w:t>Każda zmiana umowy może nastąpić jedynie za zgodą obu stron wyrażoną w formie pisemnego aneksu do niniejszej umowy pod rygorem nieważności.</w:t>
      </w:r>
    </w:p>
    <w:p w14:paraId="0492DF4D" w14:textId="77777777" w:rsidR="00B126E2" w:rsidRDefault="002264C0" w:rsidP="00B126E2">
      <w:pPr>
        <w:pStyle w:val="Nagwek1"/>
      </w:pPr>
      <w:r>
        <w:t>§ 12</w:t>
      </w:r>
    </w:p>
    <w:p w14:paraId="118D495E" w14:textId="77777777" w:rsidR="00461410" w:rsidRPr="00B126E2" w:rsidRDefault="002264C0" w:rsidP="00B126E2">
      <w:pPr>
        <w:pStyle w:val="Nagwek1"/>
      </w:pPr>
      <w:r w:rsidRPr="00B126E2">
        <w:t>Odstąpienie od umowy</w:t>
      </w:r>
    </w:p>
    <w:p w14:paraId="5AC2F9D6" w14:textId="43807EE2" w:rsidR="003D4AF6" w:rsidRDefault="003D4AF6" w:rsidP="003D4AF6">
      <w:pPr>
        <w:pStyle w:val="Akapitzlist"/>
        <w:numPr>
          <w:ilvl w:val="0"/>
          <w:numId w:val="32"/>
        </w:numPr>
        <w:spacing w:after="160" w:line="360" w:lineRule="auto"/>
        <w:jc w:val="both"/>
      </w:pPr>
      <w:r>
        <w:t xml:space="preserve">Niezależnie od uprawnień określonych przez przepisy prawa, Zamawiającemu przysługuje prawo do odstąpienia od umowy ze skutkiem na przyszłość </w:t>
      </w:r>
      <w:r w:rsidRPr="003D4AF6">
        <w:rPr>
          <w:i/>
          <w:iCs/>
        </w:rPr>
        <w:t>(ex nunc</w:t>
      </w:r>
      <w:r w:rsidR="00495928">
        <w:t xml:space="preserve">) </w:t>
      </w:r>
      <w:r>
        <w:t>w całym okresie jej trwania, jak również w  okresie obowiązywania rękojmi i gwarancji w przypadku:</w:t>
      </w:r>
    </w:p>
    <w:p w14:paraId="7DD94727" w14:textId="77777777" w:rsidR="00B126E2" w:rsidRDefault="002264C0" w:rsidP="00B126E2">
      <w:pPr>
        <w:pStyle w:val="Akapitzlist"/>
        <w:numPr>
          <w:ilvl w:val="0"/>
          <w:numId w:val="28"/>
        </w:numPr>
        <w:spacing w:after="160" w:line="360" w:lineRule="auto"/>
      </w:pPr>
      <w:r>
        <w:t>wystąpi istotna zmiana okoliczności powodująca, że wykonanie umowy nie leży w interesie publicznym, czego nie można było przewidzieć w chwili zawarcia umowy;</w:t>
      </w:r>
    </w:p>
    <w:p w14:paraId="138B9DFA" w14:textId="77777777" w:rsidR="00B126E2" w:rsidRDefault="002264C0" w:rsidP="00B126E2">
      <w:pPr>
        <w:pStyle w:val="Akapitzlist"/>
        <w:numPr>
          <w:ilvl w:val="0"/>
          <w:numId w:val="28"/>
        </w:numPr>
        <w:spacing w:after="160" w:line="360" w:lineRule="auto"/>
      </w:pPr>
      <w:r>
        <w:t>zostanie ogłoszona upadłość Wykonawcy;</w:t>
      </w:r>
    </w:p>
    <w:p w14:paraId="6E384E91" w14:textId="77777777" w:rsidR="00B126E2" w:rsidRDefault="002264C0" w:rsidP="00B126E2">
      <w:pPr>
        <w:pStyle w:val="Akapitzlist"/>
        <w:numPr>
          <w:ilvl w:val="0"/>
          <w:numId w:val="28"/>
        </w:numPr>
        <w:spacing w:after="160" w:line="360" w:lineRule="auto"/>
      </w:pPr>
      <w:r>
        <w:t>zostanie zajęty majątek Wykonawcy;</w:t>
      </w:r>
    </w:p>
    <w:p w14:paraId="012B0D36" w14:textId="77777777" w:rsidR="00B126E2" w:rsidRDefault="002264C0" w:rsidP="00B126E2">
      <w:pPr>
        <w:pStyle w:val="Akapitzlist"/>
        <w:numPr>
          <w:ilvl w:val="0"/>
          <w:numId w:val="28"/>
        </w:numPr>
        <w:spacing w:after="160" w:line="360" w:lineRule="auto"/>
      </w:pPr>
      <w:r>
        <w:t>Wykonawca nie wykonuje bądź nienależycie wykonuje niniejszą umowę;</w:t>
      </w:r>
    </w:p>
    <w:p w14:paraId="6BA67FE5" w14:textId="77777777" w:rsidR="00461410" w:rsidRDefault="002264C0" w:rsidP="00B126E2">
      <w:pPr>
        <w:pStyle w:val="Akapitzlist"/>
        <w:numPr>
          <w:ilvl w:val="0"/>
          <w:numId w:val="28"/>
        </w:numPr>
        <w:spacing w:after="160" w:line="360" w:lineRule="auto"/>
      </w:pPr>
      <w:r>
        <w:t>Wykonawca naruszy jakiekolwiek postanowienia niniejszej umowy.</w:t>
      </w:r>
    </w:p>
    <w:p w14:paraId="6D8565A2" w14:textId="77777777" w:rsidR="00B126E2" w:rsidRDefault="002264C0" w:rsidP="00B126E2">
      <w:pPr>
        <w:pStyle w:val="Akapitzlist"/>
        <w:numPr>
          <w:ilvl w:val="0"/>
          <w:numId w:val="27"/>
        </w:numPr>
        <w:spacing w:after="160" w:line="360" w:lineRule="auto"/>
      </w:pPr>
      <w:r>
        <w:t>Zamawiający jest uprawniony do złożenia oświadczenia o odstąpieniu od umowy w przypadkach wyszczególnionych w ust. 1 w terminie do 30 dni od dnia powzięcia informacji o przyczynie uprawniającej do odstąpienia od umowy.</w:t>
      </w:r>
    </w:p>
    <w:p w14:paraId="3198DD61" w14:textId="77777777" w:rsidR="00B126E2" w:rsidRDefault="002264C0" w:rsidP="00B126E2">
      <w:pPr>
        <w:pStyle w:val="Akapitzlist"/>
        <w:numPr>
          <w:ilvl w:val="0"/>
          <w:numId w:val="27"/>
        </w:numPr>
        <w:spacing w:after="160" w:line="360" w:lineRule="auto"/>
      </w:pPr>
      <w:r>
        <w:t>Oświadczenie o odstąpieniu od umowy powinno mieć formę pisemną.</w:t>
      </w:r>
    </w:p>
    <w:p w14:paraId="5071B0DF" w14:textId="77777777" w:rsidR="00461410" w:rsidRDefault="002264C0" w:rsidP="00B126E2">
      <w:pPr>
        <w:pStyle w:val="Akapitzlist"/>
        <w:numPr>
          <w:ilvl w:val="0"/>
          <w:numId w:val="27"/>
        </w:numPr>
        <w:spacing w:after="160" w:line="360" w:lineRule="auto"/>
      </w:pPr>
      <w:r>
        <w:t xml:space="preserve">W razie odstąpienia od umowy, Wykonawca przy udziale Zamawiającego sporządzi protokół inwentaryzacyjny wykonanych prac na dzień odstąpienia. </w:t>
      </w:r>
    </w:p>
    <w:p w14:paraId="543525F1" w14:textId="34D15F0E" w:rsidR="004A685A" w:rsidRDefault="004A685A" w:rsidP="004A685A">
      <w:pPr>
        <w:pStyle w:val="Nagwek1"/>
      </w:pPr>
      <w:r>
        <w:t>§ 13</w:t>
      </w:r>
    </w:p>
    <w:p w14:paraId="0D060AD3" w14:textId="113C775D" w:rsidR="004A685A" w:rsidRPr="00542ED2" w:rsidRDefault="004A685A" w:rsidP="004A685A">
      <w:pPr>
        <w:pStyle w:val="Nagwektabeli"/>
        <w:spacing w:after="160"/>
        <w:rPr>
          <w:color w:val="000000"/>
          <w:sz w:val="20"/>
          <w:szCs w:val="20"/>
        </w:rPr>
      </w:pPr>
      <w:r w:rsidRPr="00542ED2">
        <w:rPr>
          <w:sz w:val="20"/>
          <w:szCs w:val="20"/>
        </w:rPr>
        <w:t xml:space="preserve">Warunki zabezpieczenia należytego wykonania umowy </w:t>
      </w:r>
    </w:p>
    <w:p w14:paraId="3BDA0AC2" w14:textId="77777777" w:rsidR="004A685A" w:rsidRPr="00542ED2" w:rsidRDefault="004A685A" w:rsidP="004113B8">
      <w:pPr>
        <w:numPr>
          <w:ilvl w:val="0"/>
          <w:numId w:val="30"/>
        </w:numPr>
        <w:suppressAutoHyphens w:val="0"/>
        <w:spacing w:line="360" w:lineRule="auto"/>
        <w:ind w:left="714" w:hanging="357"/>
        <w:jc w:val="both"/>
      </w:pPr>
      <w:r w:rsidRPr="00542ED2">
        <w:rPr>
          <w:color w:val="000000"/>
        </w:rPr>
        <w:t>Strony ustalają, iż wraz z podpisaniem niniejszej Umowy Wykonawca wnosi zabezpieczenie należytego wykonania Umowy w wysokości 5% ceny całkowitej podanej w ofercie</w:t>
      </w:r>
      <w:r w:rsidRPr="00542ED2">
        <w:rPr>
          <w:bCs/>
        </w:rPr>
        <w:t>, tj. kwoty:</w:t>
      </w:r>
    </w:p>
    <w:p w14:paraId="36DB809B" w14:textId="77777777" w:rsidR="004A685A" w:rsidRPr="00542ED2" w:rsidRDefault="004A685A" w:rsidP="004113B8">
      <w:pPr>
        <w:suppressAutoHyphens w:val="0"/>
        <w:spacing w:line="360" w:lineRule="auto"/>
        <w:ind w:left="714"/>
        <w:jc w:val="both"/>
      </w:pPr>
      <w:r w:rsidRPr="00542ED2">
        <w:t xml:space="preserve">………………..... zł słownie: ……………………………………………………. zł </w:t>
      </w:r>
      <w:r w:rsidRPr="00542ED2">
        <w:rPr>
          <w:color w:val="000000"/>
        </w:rPr>
        <w:t xml:space="preserve"> w formie ………………..………………………………………………………………………………………</w:t>
      </w:r>
    </w:p>
    <w:p w14:paraId="1DE182C4" w14:textId="59D1CA52" w:rsidR="004A685A" w:rsidRPr="00542ED2" w:rsidRDefault="004A685A" w:rsidP="004113B8">
      <w:pPr>
        <w:numPr>
          <w:ilvl w:val="0"/>
          <w:numId w:val="30"/>
        </w:numPr>
        <w:suppressAutoHyphens w:val="0"/>
        <w:spacing w:line="360" w:lineRule="auto"/>
        <w:ind w:left="714" w:hanging="357"/>
        <w:jc w:val="both"/>
        <w:rPr>
          <w:color w:val="000000"/>
        </w:rPr>
      </w:pPr>
      <w:r w:rsidRPr="00542ED2">
        <w:rPr>
          <w:color w:val="000000"/>
        </w:rPr>
        <w:t xml:space="preserve">Strony ustalają, że </w:t>
      </w:r>
      <w:r w:rsidR="005853EB">
        <w:rPr>
          <w:color w:val="000000"/>
        </w:rPr>
        <w:t>7</w:t>
      </w:r>
      <w:r w:rsidRPr="00542ED2">
        <w:rPr>
          <w:color w:val="000000"/>
        </w:rPr>
        <w:t>0% wartości wniesionego zabezpieczenia stanowi zabezpiecz</w:t>
      </w:r>
      <w:r w:rsidR="005853EB">
        <w:rPr>
          <w:color w:val="000000"/>
        </w:rPr>
        <w:t>enie należytego wykonania Umowy, a pozostałem 30% przeznaczone jest na pokrycie roszczeń z tytułu rękojmi za wady.</w:t>
      </w:r>
    </w:p>
    <w:p w14:paraId="58BFF60A" w14:textId="77777777" w:rsidR="00CF3177" w:rsidRDefault="004A685A" w:rsidP="004113B8">
      <w:pPr>
        <w:numPr>
          <w:ilvl w:val="0"/>
          <w:numId w:val="30"/>
        </w:numPr>
        <w:suppressAutoHyphens w:val="0"/>
        <w:spacing w:line="360" w:lineRule="auto"/>
        <w:ind w:left="714" w:hanging="357"/>
        <w:jc w:val="both"/>
        <w:rPr>
          <w:color w:val="000000"/>
        </w:rPr>
      </w:pPr>
      <w:r w:rsidRPr="00542ED2">
        <w:rPr>
          <w:color w:val="000000"/>
        </w:rPr>
        <w:t xml:space="preserve">Równowartość </w:t>
      </w:r>
      <w:r w:rsidR="005853EB">
        <w:rPr>
          <w:color w:val="000000"/>
        </w:rPr>
        <w:t xml:space="preserve">70% </w:t>
      </w:r>
      <w:r w:rsidRPr="00542ED2">
        <w:rPr>
          <w:color w:val="000000"/>
        </w:rPr>
        <w:t xml:space="preserve">zabezpieczenia, o którym mowa w ust.1, zostanie zwrócona/zwolniona w terminie 30 dni od dnia </w:t>
      </w:r>
      <w:r w:rsidR="005853EB">
        <w:rPr>
          <w:color w:val="000000"/>
        </w:rPr>
        <w:t>odebrania przez</w:t>
      </w:r>
      <w:r w:rsidRPr="00542ED2">
        <w:rPr>
          <w:color w:val="000000"/>
        </w:rPr>
        <w:t xml:space="preserve"> Zamawiającego </w:t>
      </w:r>
      <w:r w:rsidR="005853EB">
        <w:rPr>
          <w:color w:val="000000"/>
        </w:rPr>
        <w:t>przedmiotu umowy, bez zastrzeżeń</w:t>
      </w:r>
    </w:p>
    <w:p w14:paraId="6F62657A" w14:textId="6FDAEDD0" w:rsidR="004A685A" w:rsidRDefault="00CF3177" w:rsidP="004113B8">
      <w:pPr>
        <w:numPr>
          <w:ilvl w:val="0"/>
          <w:numId w:val="30"/>
        </w:numPr>
        <w:suppressAutoHyphens w:val="0"/>
        <w:spacing w:line="360" w:lineRule="auto"/>
        <w:ind w:left="714" w:hanging="357"/>
        <w:jc w:val="both"/>
        <w:rPr>
          <w:color w:val="000000"/>
        </w:rPr>
      </w:pPr>
      <w:r>
        <w:rPr>
          <w:color w:val="000000"/>
        </w:rPr>
        <w:t>Rękojmia za wady jest udzielana na okres .......miesięcy od podpisania umowy.</w:t>
      </w:r>
    </w:p>
    <w:p w14:paraId="7C053BFA" w14:textId="2C0402E6" w:rsidR="00CF3177" w:rsidRPr="00542ED2" w:rsidRDefault="00CF3177" w:rsidP="004113B8">
      <w:pPr>
        <w:numPr>
          <w:ilvl w:val="0"/>
          <w:numId w:val="30"/>
        </w:numPr>
        <w:suppressAutoHyphens w:val="0"/>
        <w:spacing w:line="360" w:lineRule="auto"/>
        <w:ind w:left="714" w:hanging="357"/>
        <w:jc w:val="both"/>
        <w:rPr>
          <w:color w:val="000000"/>
        </w:rPr>
      </w:pPr>
      <w:r>
        <w:rPr>
          <w:color w:val="000000"/>
        </w:rPr>
        <w:t>Kwota stanowiąca zabezpieczenie roszczeń z tytułu rękojmi za wady tj. 30% zabezpieczenia</w:t>
      </w:r>
      <w:r w:rsidRPr="00542ED2">
        <w:rPr>
          <w:color w:val="000000"/>
        </w:rPr>
        <w:t>, o którym mowa w ust.1</w:t>
      </w:r>
      <w:r>
        <w:rPr>
          <w:color w:val="000000"/>
        </w:rPr>
        <w:t xml:space="preserve"> zostanie zwrócona w terminie 15 dni po upływie </w:t>
      </w:r>
      <w:r w:rsidR="003D4AF6">
        <w:rPr>
          <w:color w:val="000000"/>
        </w:rPr>
        <w:t xml:space="preserve">okresu </w:t>
      </w:r>
      <w:r>
        <w:rPr>
          <w:color w:val="000000"/>
        </w:rPr>
        <w:t>rękojmi za wady.</w:t>
      </w:r>
    </w:p>
    <w:p w14:paraId="2CDBF614" w14:textId="77777777" w:rsidR="004A685A" w:rsidRPr="00542ED2" w:rsidRDefault="004A685A" w:rsidP="004113B8">
      <w:pPr>
        <w:numPr>
          <w:ilvl w:val="0"/>
          <w:numId w:val="30"/>
        </w:numPr>
        <w:suppressAutoHyphens w:val="0"/>
        <w:spacing w:line="360" w:lineRule="auto"/>
        <w:ind w:left="714" w:hanging="357"/>
        <w:jc w:val="both"/>
        <w:rPr>
          <w:color w:val="000000"/>
        </w:rPr>
      </w:pPr>
      <w:r w:rsidRPr="00542ED2">
        <w:rPr>
          <w:color w:val="000000"/>
        </w:rPr>
        <w:t xml:space="preserve">W trakcie obowiązywania Umowy Wykonawca może dokonać zmiany formy wniesionego zabezpieczenia należytego wykonania Umowy na jedną lub kilka niżej wymienionych form: </w:t>
      </w:r>
    </w:p>
    <w:p w14:paraId="0D7C2161" w14:textId="77777777" w:rsidR="004A685A" w:rsidRPr="00542ED2" w:rsidRDefault="004A685A" w:rsidP="004113B8">
      <w:pPr>
        <w:pStyle w:val="Akapitzlist"/>
        <w:numPr>
          <w:ilvl w:val="0"/>
          <w:numId w:val="31"/>
        </w:numPr>
        <w:tabs>
          <w:tab w:val="left" w:pos="480"/>
        </w:tabs>
        <w:suppressAutoHyphens w:val="0"/>
        <w:spacing w:after="160" w:line="360" w:lineRule="auto"/>
        <w:jc w:val="both"/>
      </w:pPr>
      <w:r w:rsidRPr="00542ED2">
        <w:t>w pieniądzu,</w:t>
      </w:r>
    </w:p>
    <w:p w14:paraId="6E193DFC" w14:textId="77777777" w:rsidR="004A685A" w:rsidRPr="00542ED2" w:rsidRDefault="004A685A" w:rsidP="004113B8">
      <w:pPr>
        <w:pStyle w:val="Akapitzlist"/>
        <w:numPr>
          <w:ilvl w:val="0"/>
          <w:numId w:val="31"/>
        </w:numPr>
        <w:tabs>
          <w:tab w:val="left" w:pos="480"/>
        </w:tabs>
        <w:suppressAutoHyphens w:val="0"/>
        <w:spacing w:after="160" w:line="360" w:lineRule="auto"/>
        <w:jc w:val="both"/>
      </w:pPr>
      <w:r w:rsidRPr="00542ED2">
        <w:t>w poręczeniach bankowych lub poręczeniach spółdzielczej kasy oszczędnościowo-kredytowej, z tym, że zobowiązanie kasy jest zawsze zobowiązaniem pieniężnym,</w:t>
      </w:r>
    </w:p>
    <w:p w14:paraId="596BCBC8" w14:textId="77777777" w:rsidR="004A685A" w:rsidRPr="00542ED2" w:rsidRDefault="004A685A" w:rsidP="004113B8">
      <w:pPr>
        <w:pStyle w:val="Akapitzlist"/>
        <w:numPr>
          <w:ilvl w:val="0"/>
          <w:numId w:val="31"/>
        </w:numPr>
        <w:tabs>
          <w:tab w:val="left" w:pos="480"/>
        </w:tabs>
        <w:suppressAutoHyphens w:val="0"/>
        <w:spacing w:after="160" w:line="360" w:lineRule="auto"/>
        <w:jc w:val="both"/>
      </w:pPr>
      <w:r w:rsidRPr="00542ED2">
        <w:t xml:space="preserve">w gwarancjach bankowych, </w:t>
      </w:r>
    </w:p>
    <w:p w14:paraId="17758C67" w14:textId="77777777" w:rsidR="004A685A" w:rsidRPr="00542ED2" w:rsidRDefault="004A685A" w:rsidP="004113B8">
      <w:pPr>
        <w:pStyle w:val="Akapitzlist"/>
        <w:numPr>
          <w:ilvl w:val="0"/>
          <w:numId w:val="31"/>
        </w:numPr>
        <w:tabs>
          <w:tab w:val="left" w:pos="480"/>
        </w:tabs>
        <w:suppressAutoHyphens w:val="0"/>
        <w:spacing w:after="160" w:line="360" w:lineRule="auto"/>
        <w:jc w:val="both"/>
      </w:pPr>
      <w:r w:rsidRPr="00542ED2">
        <w:t xml:space="preserve">w gwarancjach ubezpieczeniowych, </w:t>
      </w:r>
    </w:p>
    <w:p w14:paraId="13980F9B" w14:textId="77777777" w:rsidR="004A685A" w:rsidRPr="0044790E" w:rsidRDefault="004A685A" w:rsidP="004113B8">
      <w:pPr>
        <w:pStyle w:val="Akapitzlist"/>
        <w:numPr>
          <w:ilvl w:val="0"/>
          <w:numId w:val="31"/>
        </w:numPr>
        <w:tabs>
          <w:tab w:val="left" w:pos="480"/>
        </w:tabs>
        <w:suppressAutoHyphens w:val="0"/>
        <w:spacing w:after="160" w:line="360" w:lineRule="auto"/>
        <w:jc w:val="both"/>
      </w:pPr>
      <w:r w:rsidRPr="00542ED2">
        <w:t xml:space="preserve">w </w:t>
      </w:r>
      <w:r w:rsidRPr="0044790E">
        <w:t>poręczeniach udzielanych przez podmioty, o których mowa w art. 6b ust. 5 pkt 2 ustawy z</w:t>
      </w:r>
      <w:r>
        <w:t> </w:t>
      </w:r>
      <w:r w:rsidRPr="0044790E">
        <w:t xml:space="preserve"> dnia 9 listopada 2000 r. o utworzeniu Polskiej Agencji Rozwoju Przedsiębiorczości</w:t>
      </w:r>
    </w:p>
    <w:p w14:paraId="4B9B6C06" w14:textId="77777777" w:rsidR="004A685A" w:rsidRPr="00542ED2" w:rsidRDefault="004A685A" w:rsidP="004113B8">
      <w:pPr>
        <w:numPr>
          <w:ilvl w:val="0"/>
          <w:numId w:val="30"/>
        </w:numPr>
        <w:suppressAutoHyphens w:val="0"/>
        <w:spacing w:after="120" w:line="360" w:lineRule="auto"/>
        <w:ind w:left="714" w:hanging="357"/>
        <w:jc w:val="both"/>
        <w:rPr>
          <w:color w:val="000000"/>
        </w:rPr>
      </w:pPr>
      <w:r w:rsidRPr="00542ED2">
        <w:rPr>
          <w:color w:val="000000"/>
        </w:rPr>
        <w:t>Zmiana formy zabezpieczenia należytego wykonania Umowy następuje w sposób zachowujący ciągłość i nie powodujący zmniejszenia zabezpieczenia.</w:t>
      </w:r>
    </w:p>
    <w:p w14:paraId="349B44A9" w14:textId="77777777" w:rsidR="00B126E2" w:rsidRDefault="002264C0" w:rsidP="00B126E2">
      <w:pPr>
        <w:pStyle w:val="Nagwek1"/>
        <w:ind w:left="720"/>
      </w:pPr>
      <w:r>
        <w:t>§ 13</w:t>
      </w:r>
    </w:p>
    <w:p w14:paraId="43A5E594" w14:textId="77777777" w:rsidR="00461410" w:rsidRPr="00B126E2" w:rsidRDefault="002264C0" w:rsidP="00B126E2">
      <w:pPr>
        <w:pStyle w:val="Nagwek1"/>
        <w:ind w:left="720"/>
      </w:pPr>
      <w:r w:rsidRPr="00B126E2">
        <w:t>Postanowienia końcowe</w:t>
      </w:r>
    </w:p>
    <w:p w14:paraId="4E6544F8" w14:textId="77777777" w:rsidR="00B126E2" w:rsidRDefault="002264C0" w:rsidP="00B126E2">
      <w:pPr>
        <w:pStyle w:val="1"/>
        <w:numPr>
          <w:ilvl w:val="0"/>
          <w:numId w:val="2"/>
        </w:numPr>
        <w:tabs>
          <w:tab w:val="clear" w:pos="720"/>
          <w:tab w:val="left" w:pos="284"/>
        </w:tabs>
        <w:spacing w:line="360" w:lineRule="auto"/>
        <w:ind w:left="714" w:hanging="357"/>
        <w:rPr>
          <w:rFonts w:ascii="Times New Roman" w:hAnsi="Times New Roman"/>
          <w:color w:val="auto"/>
          <w:sz w:val="20"/>
        </w:rPr>
      </w:pPr>
      <w:r>
        <w:rPr>
          <w:rFonts w:ascii="Times New Roman" w:hAnsi="Times New Roman"/>
          <w:color w:val="auto"/>
          <w:sz w:val="20"/>
        </w:rPr>
        <w:t>W przypadku zaistnienia sporu w związku z wykonaniem niniejszej umowy, właściwym do rozpoznania sporu jest właściwy miejscowo dla Zamawiającego Sąd Powszechny.</w:t>
      </w:r>
    </w:p>
    <w:p w14:paraId="1E13AEA5" w14:textId="626D98DF" w:rsidR="00B126E2" w:rsidRDefault="002264C0" w:rsidP="00B126E2">
      <w:pPr>
        <w:pStyle w:val="1"/>
        <w:numPr>
          <w:ilvl w:val="0"/>
          <w:numId w:val="2"/>
        </w:numPr>
        <w:tabs>
          <w:tab w:val="clear" w:pos="720"/>
          <w:tab w:val="left" w:pos="284"/>
        </w:tabs>
        <w:spacing w:line="360" w:lineRule="auto"/>
        <w:ind w:left="714" w:hanging="357"/>
        <w:rPr>
          <w:rFonts w:ascii="Times New Roman" w:hAnsi="Times New Roman"/>
          <w:color w:val="auto"/>
          <w:sz w:val="20"/>
        </w:rPr>
      </w:pPr>
      <w:r w:rsidRPr="00B126E2">
        <w:rPr>
          <w:rFonts w:ascii="Times New Roman" w:hAnsi="Times New Roman"/>
          <w:color w:val="auto"/>
          <w:sz w:val="20"/>
        </w:rPr>
        <w:t>W sprawach nieuregulowanych niniejszą umową zastosowanie mają przepisy Kodeksu Cywilnego i</w:t>
      </w:r>
      <w:r w:rsidR="00B126E2">
        <w:rPr>
          <w:rFonts w:ascii="Times New Roman" w:hAnsi="Times New Roman"/>
          <w:color w:val="auto"/>
          <w:sz w:val="20"/>
        </w:rPr>
        <w:t> </w:t>
      </w:r>
      <w:r w:rsidRPr="00B126E2">
        <w:rPr>
          <w:rFonts w:ascii="Times New Roman" w:hAnsi="Times New Roman"/>
          <w:color w:val="auto"/>
          <w:sz w:val="20"/>
        </w:rPr>
        <w:t xml:space="preserve"> Prawa Budowlanego.</w:t>
      </w:r>
    </w:p>
    <w:p w14:paraId="741FAD88" w14:textId="218E96B4" w:rsidR="00461410" w:rsidRPr="00B126E2" w:rsidRDefault="002264C0" w:rsidP="00B126E2">
      <w:pPr>
        <w:pStyle w:val="1"/>
        <w:numPr>
          <w:ilvl w:val="0"/>
          <w:numId w:val="2"/>
        </w:numPr>
        <w:tabs>
          <w:tab w:val="clear" w:pos="720"/>
          <w:tab w:val="left" w:pos="284"/>
        </w:tabs>
        <w:spacing w:after="840" w:line="360" w:lineRule="auto"/>
        <w:ind w:left="714" w:hanging="357"/>
        <w:rPr>
          <w:rFonts w:ascii="Times New Roman" w:hAnsi="Times New Roman"/>
          <w:color w:val="auto"/>
          <w:sz w:val="20"/>
        </w:rPr>
      </w:pPr>
      <w:r w:rsidRPr="00B126E2">
        <w:rPr>
          <w:rFonts w:ascii="Times New Roman" w:hAnsi="Times New Roman"/>
          <w:color w:val="auto"/>
          <w:sz w:val="20"/>
        </w:rPr>
        <w:t>Niniejszą umowę sporządzono w 4-ch egzemplarzach, 1 egz. dla Wykonawcy, 3 egz. dla Zamawiającego.</w:t>
      </w:r>
    </w:p>
    <w:p w14:paraId="7E512015" w14:textId="77777777" w:rsidR="00B126E2" w:rsidRDefault="002264C0" w:rsidP="00B126E2">
      <w:pPr>
        <w:pStyle w:val="Stopka"/>
        <w:jc w:val="both"/>
        <w:rPr>
          <w:sz w:val="20"/>
        </w:rPr>
      </w:pPr>
      <w:r>
        <w:rPr>
          <w:sz w:val="20"/>
        </w:rPr>
        <w:t>.....................................…</w:t>
      </w:r>
    </w:p>
    <w:p w14:paraId="0948B234" w14:textId="77777777" w:rsidR="00B126E2" w:rsidRDefault="002264C0" w:rsidP="00B126E2">
      <w:pPr>
        <w:pStyle w:val="Stopka"/>
        <w:jc w:val="both"/>
        <w:rPr>
          <w:b/>
          <w:sz w:val="20"/>
        </w:rPr>
      </w:pPr>
      <w:r>
        <w:rPr>
          <w:b/>
          <w:sz w:val="20"/>
        </w:rPr>
        <w:t>Wykonawca</w:t>
      </w:r>
    </w:p>
    <w:p w14:paraId="44E93002" w14:textId="77777777" w:rsidR="00B126E2" w:rsidRDefault="00B126E2" w:rsidP="00B126E2">
      <w:pPr>
        <w:pStyle w:val="Stopka"/>
        <w:jc w:val="right"/>
        <w:rPr>
          <w:b/>
          <w:sz w:val="20"/>
        </w:rPr>
      </w:pPr>
      <w:r>
        <w:rPr>
          <w:sz w:val="20"/>
        </w:rPr>
        <w:t>......................................</w:t>
      </w:r>
    </w:p>
    <w:p w14:paraId="40E3A2A1" w14:textId="77777777" w:rsidR="00461410" w:rsidRDefault="002264C0" w:rsidP="00B126E2">
      <w:pPr>
        <w:pStyle w:val="Stopka"/>
        <w:jc w:val="right"/>
        <w:rPr>
          <w:b/>
          <w:sz w:val="20"/>
        </w:rPr>
      </w:pPr>
      <w:r>
        <w:rPr>
          <w:b/>
          <w:sz w:val="20"/>
        </w:rPr>
        <w:t>Zamawiający</w:t>
      </w:r>
    </w:p>
    <w:sectPr w:rsidR="00461410">
      <w:footerReference w:type="default" r:id="rId8"/>
      <w:pgSz w:w="11906" w:h="16838"/>
      <w:pgMar w:top="851" w:right="1418" w:bottom="1134" w:left="1418" w:header="0" w:footer="708" w:gutter="0"/>
      <w:cols w:space="708"/>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EBD82" w14:textId="77777777" w:rsidR="007234BC" w:rsidRDefault="007234BC">
      <w:r>
        <w:separator/>
      </w:r>
    </w:p>
  </w:endnote>
  <w:endnote w:type="continuationSeparator" w:id="0">
    <w:p w14:paraId="502CD267" w14:textId="77777777" w:rsidR="007234BC" w:rsidRDefault="0072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EE"/>
    <w:family w:val="roman"/>
    <w:pitch w:val="variable"/>
  </w:font>
  <w:font w:name="Univers-PL">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50A54" w14:textId="77777777" w:rsidR="00461410" w:rsidRDefault="002264C0">
    <w:pPr>
      <w:pStyle w:val="Stopka"/>
    </w:pPr>
    <w:r>
      <w:rPr>
        <w:noProof/>
      </w:rPr>
      <mc:AlternateContent>
        <mc:Choice Requires="wps">
          <w:drawing>
            <wp:anchor distT="0" distB="0" distL="0" distR="0" simplePos="0" relativeHeight="11" behindDoc="1" locked="0" layoutInCell="1" allowOverlap="1" wp14:anchorId="2BB92D85" wp14:editId="016DC11C">
              <wp:simplePos x="0" y="0"/>
              <wp:positionH relativeFrom="margin">
                <wp:align>center</wp:align>
              </wp:positionH>
              <wp:positionV relativeFrom="paragraph">
                <wp:posOffset>635</wp:posOffset>
              </wp:positionV>
              <wp:extent cx="128905" cy="146050"/>
              <wp:effectExtent l="0" t="0" r="4445" b="6350"/>
              <wp:wrapSquare wrapText="largest"/>
              <wp:docPr id="1" name="Ramka1"/>
              <wp:cNvGraphicFramePr/>
              <a:graphic xmlns:a="http://schemas.openxmlformats.org/drawingml/2006/main">
                <a:graphicData uri="http://schemas.microsoft.com/office/word/2010/wordprocessingShape">
                  <wps:wsp>
                    <wps:cNvSpPr/>
                    <wps:spPr>
                      <a:xfrm>
                        <a:off x="0" y="0"/>
                        <a:ext cx="12816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6FA52015" w14:textId="77777777" w:rsidR="00461410" w:rsidRDefault="002264C0">
                          <w:pPr>
                            <w:pStyle w:val="Stopka"/>
                            <w:rPr>
                              <w:sz w:val="20"/>
                            </w:rPr>
                          </w:pPr>
                          <w:r>
                            <w:rPr>
                              <w:rStyle w:val="Numerstrony"/>
                              <w:color w:val="000000"/>
                              <w:sz w:val="20"/>
                            </w:rPr>
                            <w:fldChar w:fldCharType="begin"/>
                          </w:r>
                          <w:r>
                            <w:rPr>
                              <w:rStyle w:val="Numerstrony"/>
                              <w:color w:val="000000"/>
                              <w:sz w:val="20"/>
                            </w:rPr>
                            <w:instrText>PAGE</w:instrText>
                          </w:r>
                          <w:r>
                            <w:rPr>
                              <w:rStyle w:val="Numerstrony"/>
                              <w:color w:val="000000"/>
                              <w:sz w:val="20"/>
                            </w:rPr>
                            <w:fldChar w:fldCharType="separate"/>
                          </w:r>
                          <w:r w:rsidR="00076C0F">
                            <w:rPr>
                              <w:rStyle w:val="Numerstrony"/>
                              <w:noProof/>
                              <w:color w:val="000000"/>
                              <w:sz w:val="20"/>
                            </w:rPr>
                            <w:t>4</w:t>
                          </w:r>
                          <w:r>
                            <w:rPr>
                              <w:rStyle w:val="Numerstrony"/>
                              <w:color w:val="000000"/>
                              <w:sz w:val="20"/>
                            </w:rPr>
                            <w:fldChar w:fldCharType="end"/>
                          </w:r>
                        </w:p>
                      </w:txbxContent>
                    </wps:txbx>
                    <wps:bodyPr lIns="0" tIns="0" rIns="0" bIns="0">
                      <a:spAutoFit/>
                    </wps:bodyPr>
                  </wps:wsp>
                </a:graphicData>
              </a:graphic>
            </wp:anchor>
          </w:drawing>
        </mc:Choice>
        <mc:Fallback>
          <w:pict>
            <v:rect w14:anchorId="2BB92D85" id="Ramka1" o:spid="_x0000_s1026" style="position:absolute;margin-left:0;margin-top:.05pt;width:10.15pt;height:11.5pt;z-index:-50331646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" filled="f" stroked="f">
              <v:textbox style="mso-fit-shape-to-text:t" inset="0,0,0,0">
                <w:txbxContent>
                  <w:p w14:paraId="6FA52015" w14:textId="77777777" w:rsidR="00461410" w:rsidRDefault="002264C0">
                    <w:pPr>
                      <w:pStyle w:val="Stopka"/>
                      <w:rPr>
                        <w:sz w:val="20"/>
                      </w:rPr>
                    </w:pPr>
                    <w:r>
                      <w:rPr>
                        <w:rStyle w:val="Numerstrony"/>
                        <w:color w:val="000000"/>
                        <w:sz w:val="20"/>
                      </w:rPr>
                      <w:fldChar w:fldCharType="begin"/>
                    </w:r>
                    <w:r>
                      <w:rPr>
                        <w:rStyle w:val="Numerstrony"/>
                        <w:color w:val="000000"/>
                        <w:sz w:val="20"/>
                      </w:rPr>
                      <w:instrText>PAGE</w:instrText>
                    </w:r>
                    <w:r>
                      <w:rPr>
                        <w:rStyle w:val="Numerstrony"/>
                        <w:color w:val="000000"/>
                        <w:sz w:val="20"/>
                      </w:rPr>
                      <w:fldChar w:fldCharType="separate"/>
                    </w:r>
                    <w:r w:rsidR="00076C0F">
                      <w:rPr>
                        <w:rStyle w:val="Numerstrony"/>
                        <w:noProof/>
                        <w:color w:val="000000"/>
                        <w:sz w:val="20"/>
                      </w:rPr>
                      <w:t>4</w:t>
                    </w:r>
                    <w:r>
                      <w:rPr>
                        <w:rStyle w:val="Numerstrony"/>
                        <w:color w:val="000000"/>
                        <w:sz w:val="2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F84E8" w14:textId="77777777" w:rsidR="007234BC" w:rsidRDefault="007234BC">
      <w:r>
        <w:separator/>
      </w:r>
    </w:p>
  </w:footnote>
  <w:footnote w:type="continuationSeparator" w:id="0">
    <w:p w14:paraId="13C20CE4" w14:textId="77777777" w:rsidR="007234BC" w:rsidRDefault="00723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025E"/>
    <w:multiLevelType w:val="hybridMultilevel"/>
    <w:tmpl w:val="C318FE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A15043B"/>
    <w:multiLevelType w:val="hybridMultilevel"/>
    <w:tmpl w:val="09066F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5D95EEE"/>
    <w:multiLevelType w:val="multilevel"/>
    <w:tmpl w:val="40B25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9C794B"/>
    <w:multiLevelType w:val="multilevel"/>
    <w:tmpl w:val="E8B873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335F01"/>
    <w:multiLevelType w:val="multilevel"/>
    <w:tmpl w:val="D4D0D6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1057F48"/>
    <w:multiLevelType w:val="multilevel"/>
    <w:tmpl w:val="8F0650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2D6573"/>
    <w:multiLevelType w:val="hybridMultilevel"/>
    <w:tmpl w:val="824E6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B97CC7"/>
    <w:multiLevelType w:val="multilevel"/>
    <w:tmpl w:val="5B5A1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7A5FFC"/>
    <w:multiLevelType w:val="hybridMultilevel"/>
    <w:tmpl w:val="05EC7B90"/>
    <w:lvl w:ilvl="0" w:tplc="ED7A15F2">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53528F"/>
    <w:multiLevelType w:val="multilevel"/>
    <w:tmpl w:val="ED100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194F02"/>
    <w:multiLevelType w:val="multilevel"/>
    <w:tmpl w:val="7A3E026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 w15:restartNumberingAfterBreak="0">
    <w:nsid w:val="2AE8371B"/>
    <w:multiLevelType w:val="hybridMultilevel"/>
    <w:tmpl w:val="7C6CBF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BF4515A"/>
    <w:multiLevelType w:val="hybridMultilevel"/>
    <w:tmpl w:val="BA5C09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0FB2802"/>
    <w:multiLevelType w:val="hybridMultilevel"/>
    <w:tmpl w:val="436631C2"/>
    <w:lvl w:ilvl="0" w:tplc="ED7A15F2">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D96F50"/>
    <w:multiLevelType w:val="multilevel"/>
    <w:tmpl w:val="3112EE66"/>
    <w:lvl w:ilvl="0">
      <w:start w:val="1"/>
      <w:numFmt w:val="lowerLetter"/>
      <w:lvlText w:val="%1)"/>
      <w:lvlJc w:val="left"/>
      <w:pPr>
        <w:ind w:left="720" w:hanging="360"/>
      </w:pPr>
      <w:rPr>
        <w:rFonts w:eastAsia="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0920BD"/>
    <w:multiLevelType w:val="multilevel"/>
    <w:tmpl w:val="3CC4ADC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44772F7"/>
    <w:multiLevelType w:val="multilevel"/>
    <w:tmpl w:val="63124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DD69C1"/>
    <w:multiLevelType w:val="multilevel"/>
    <w:tmpl w:val="BAF82C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2C0260"/>
    <w:multiLevelType w:val="hybridMultilevel"/>
    <w:tmpl w:val="A6D25F92"/>
    <w:lvl w:ilvl="0" w:tplc="ED7A15F2">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073961"/>
    <w:multiLevelType w:val="multilevel"/>
    <w:tmpl w:val="0408011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61682496"/>
    <w:multiLevelType w:val="hybridMultilevel"/>
    <w:tmpl w:val="8A8A469A"/>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1" w15:restartNumberingAfterBreak="0">
    <w:nsid w:val="61776FE2"/>
    <w:multiLevelType w:val="multilevel"/>
    <w:tmpl w:val="E24E7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0031A3"/>
    <w:multiLevelType w:val="multilevel"/>
    <w:tmpl w:val="DA662D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6505E4A"/>
    <w:multiLevelType w:val="hybridMultilevel"/>
    <w:tmpl w:val="B7EE9A42"/>
    <w:lvl w:ilvl="0" w:tplc="ED7A15F2">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4748D0"/>
    <w:multiLevelType w:val="hybridMultilevel"/>
    <w:tmpl w:val="22A43F54"/>
    <w:lvl w:ilvl="0" w:tplc="ED7A15F2">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231BF"/>
    <w:multiLevelType w:val="multilevel"/>
    <w:tmpl w:val="6108EE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0511254"/>
    <w:multiLevelType w:val="hybridMultilevel"/>
    <w:tmpl w:val="52BC91DA"/>
    <w:lvl w:ilvl="0" w:tplc="62D4FB5A">
      <w:start w:val="1"/>
      <w:numFmt w:val="lowerLetter"/>
      <w:lvlText w:val="%1)"/>
      <w:lvlJc w:val="left"/>
      <w:pPr>
        <w:ind w:left="2128" w:hanging="660"/>
      </w:pPr>
      <w:rPr>
        <w:rFonts w:hint="default"/>
      </w:rPr>
    </w:lvl>
    <w:lvl w:ilvl="1" w:tplc="04150019" w:tentative="1">
      <w:start w:val="1"/>
      <w:numFmt w:val="lowerLetter"/>
      <w:lvlText w:val="%2."/>
      <w:lvlJc w:val="left"/>
      <w:pPr>
        <w:ind w:left="2548" w:hanging="360"/>
      </w:pPr>
    </w:lvl>
    <w:lvl w:ilvl="2" w:tplc="0415001B" w:tentative="1">
      <w:start w:val="1"/>
      <w:numFmt w:val="lowerRoman"/>
      <w:lvlText w:val="%3."/>
      <w:lvlJc w:val="right"/>
      <w:pPr>
        <w:ind w:left="3268" w:hanging="180"/>
      </w:pPr>
    </w:lvl>
    <w:lvl w:ilvl="3" w:tplc="0415000F" w:tentative="1">
      <w:start w:val="1"/>
      <w:numFmt w:val="decimal"/>
      <w:lvlText w:val="%4."/>
      <w:lvlJc w:val="left"/>
      <w:pPr>
        <w:ind w:left="3988" w:hanging="360"/>
      </w:pPr>
    </w:lvl>
    <w:lvl w:ilvl="4" w:tplc="04150019" w:tentative="1">
      <w:start w:val="1"/>
      <w:numFmt w:val="lowerLetter"/>
      <w:lvlText w:val="%5."/>
      <w:lvlJc w:val="left"/>
      <w:pPr>
        <w:ind w:left="4708" w:hanging="360"/>
      </w:pPr>
    </w:lvl>
    <w:lvl w:ilvl="5" w:tplc="0415001B" w:tentative="1">
      <w:start w:val="1"/>
      <w:numFmt w:val="lowerRoman"/>
      <w:lvlText w:val="%6."/>
      <w:lvlJc w:val="right"/>
      <w:pPr>
        <w:ind w:left="5428" w:hanging="180"/>
      </w:pPr>
    </w:lvl>
    <w:lvl w:ilvl="6" w:tplc="0415000F" w:tentative="1">
      <w:start w:val="1"/>
      <w:numFmt w:val="decimal"/>
      <w:lvlText w:val="%7."/>
      <w:lvlJc w:val="left"/>
      <w:pPr>
        <w:ind w:left="6148" w:hanging="360"/>
      </w:pPr>
    </w:lvl>
    <w:lvl w:ilvl="7" w:tplc="04150019" w:tentative="1">
      <w:start w:val="1"/>
      <w:numFmt w:val="lowerLetter"/>
      <w:lvlText w:val="%8."/>
      <w:lvlJc w:val="left"/>
      <w:pPr>
        <w:ind w:left="6868" w:hanging="360"/>
      </w:pPr>
    </w:lvl>
    <w:lvl w:ilvl="8" w:tplc="0415001B" w:tentative="1">
      <w:start w:val="1"/>
      <w:numFmt w:val="lowerRoman"/>
      <w:lvlText w:val="%9."/>
      <w:lvlJc w:val="right"/>
      <w:pPr>
        <w:ind w:left="7588" w:hanging="180"/>
      </w:pPr>
    </w:lvl>
  </w:abstractNum>
  <w:abstractNum w:abstractNumId="27" w15:restartNumberingAfterBreak="0">
    <w:nsid w:val="73B41DF9"/>
    <w:multiLevelType w:val="multilevel"/>
    <w:tmpl w:val="0FF2F38A"/>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91D2EBE"/>
    <w:multiLevelType w:val="multilevel"/>
    <w:tmpl w:val="B4B6407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A1D043D"/>
    <w:multiLevelType w:val="multilevel"/>
    <w:tmpl w:val="D9E60C0C"/>
    <w:lvl w:ilvl="0">
      <w:start w:val="1"/>
      <w:numFmt w:val="decimal"/>
      <w:lvlText w:val="%1."/>
      <w:lvlJc w:val="left"/>
      <w:pPr>
        <w:ind w:left="360" w:hanging="360"/>
      </w:pPr>
      <w:rPr>
        <w:rFonts w:ascii="Times New Roman" w:hAnsi="Times New Roman" w:cs="Times New Roman" w:hint="default"/>
        <w:b w:val="0"/>
        <w:bCs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BC4628C"/>
    <w:multiLevelType w:val="hybridMultilevel"/>
    <w:tmpl w:val="E6BE8C22"/>
    <w:lvl w:ilvl="0" w:tplc="A3EE65E8">
      <w:start w:val="6"/>
      <w:numFmt w:val="decimal"/>
      <w:lvlText w:val="%1."/>
      <w:lvlJc w:val="left"/>
      <w:pPr>
        <w:ind w:left="147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735B77"/>
    <w:multiLevelType w:val="hybridMultilevel"/>
    <w:tmpl w:val="2F1E1F4C"/>
    <w:lvl w:ilvl="0" w:tplc="ED7A15F2">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4"/>
  </w:num>
  <w:num w:numId="5">
    <w:abstractNumId w:val="10"/>
  </w:num>
  <w:num w:numId="6">
    <w:abstractNumId w:val="7"/>
  </w:num>
  <w:num w:numId="7">
    <w:abstractNumId w:val="4"/>
  </w:num>
  <w:num w:numId="8">
    <w:abstractNumId w:val="9"/>
  </w:num>
  <w:num w:numId="9">
    <w:abstractNumId w:val="21"/>
  </w:num>
  <w:num w:numId="10">
    <w:abstractNumId w:val="16"/>
  </w:num>
  <w:num w:numId="11">
    <w:abstractNumId w:val="27"/>
  </w:num>
  <w:num w:numId="12">
    <w:abstractNumId w:val="17"/>
  </w:num>
  <w:num w:numId="13">
    <w:abstractNumId w:val="15"/>
  </w:num>
  <w:num w:numId="14">
    <w:abstractNumId w:val="28"/>
  </w:num>
  <w:num w:numId="15">
    <w:abstractNumId w:val="25"/>
  </w:num>
  <w:num w:numId="16">
    <w:abstractNumId w:val="19"/>
  </w:num>
  <w:num w:numId="17">
    <w:abstractNumId w:val="22"/>
  </w:num>
  <w:num w:numId="18">
    <w:abstractNumId w:val="1"/>
  </w:num>
  <w:num w:numId="19">
    <w:abstractNumId w:val="20"/>
  </w:num>
  <w:num w:numId="20">
    <w:abstractNumId w:val="24"/>
  </w:num>
  <w:num w:numId="21">
    <w:abstractNumId w:val="30"/>
  </w:num>
  <w:num w:numId="22">
    <w:abstractNumId w:val="13"/>
  </w:num>
  <w:num w:numId="23">
    <w:abstractNumId w:val="31"/>
  </w:num>
  <w:num w:numId="24">
    <w:abstractNumId w:val="26"/>
  </w:num>
  <w:num w:numId="25">
    <w:abstractNumId w:val="18"/>
  </w:num>
  <w:num w:numId="26">
    <w:abstractNumId w:val="23"/>
  </w:num>
  <w:num w:numId="27">
    <w:abstractNumId w:val="8"/>
  </w:num>
  <w:num w:numId="28">
    <w:abstractNumId w:val="1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10"/>
    <w:rsid w:val="00076C0F"/>
    <w:rsid w:val="0012753E"/>
    <w:rsid w:val="002264C0"/>
    <w:rsid w:val="00242D7A"/>
    <w:rsid w:val="002A586A"/>
    <w:rsid w:val="003D4AF6"/>
    <w:rsid w:val="004113B8"/>
    <w:rsid w:val="00461410"/>
    <w:rsid w:val="00495928"/>
    <w:rsid w:val="004A685A"/>
    <w:rsid w:val="00552C21"/>
    <w:rsid w:val="005853EB"/>
    <w:rsid w:val="007234BC"/>
    <w:rsid w:val="0073220E"/>
    <w:rsid w:val="008312C2"/>
    <w:rsid w:val="008F22FA"/>
    <w:rsid w:val="00925954"/>
    <w:rsid w:val="00A43FCA"/>
    <w:rsid w:val="00B126E2"/>
    <w:rsid w:val="00C97BE7"/>
    <w:rsid w:val="00CE4126"/>
    <w:rsid w:val="00CF3177"/>
    <w:rsid w:val="00FE0E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4895"/>
  <w15:docId w15:val="{DC3A5144-57AC-47F8-83DD-A8E0621B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3FF6"/>
  </w:style>
  <w:style w:type="paragraph" w:styleId="Nagwek1">
    <w:name w:val="heading 1"/>
    <w:basedOn w:val="Normalny"/>
    <w:next w:val="Normalny"/>
    <w:link w:val="Nagwek1Znak"/>
    <w:qFormat/>
    <w:rsid w:val="00521BC8"/>
    <w:pPr>
      <w:keepNext/>
      <w:spacing w:before="120" w:after="120"/>
      <w:jc w:val="center"/>
      <w:outlineLvl w:val="0"/>
    </w:pPr>
    <w:rPr>
      <w:rFonts w:eastAsiaTheme="majorEastAsia" w:cstheme="majorBidi"/>
      <w:b/>
      <w:bCs/>
      <w:kern w:val="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E83FF6"/>
  </w:style>
  <w:style w:type="character" w:styleId="Odwoaniedokomentarza">
    <w:name w:val="annotation reference"/>
    <w:uiPriority w:val="99"/>
    <w:qFormat/>
    <w:rsid w:val="00180874"/>
    <w:rPr>
      <w:sz w:val="16"/>
      <w:szCs w:val="16"/>
    </w:rPr>
  </w:style>
  <w:style w:type="character" w:customStyle="1" w:styleId="TekstkomentarzaZnak">
    <w:name w:val="Tekst komentarza Znak"/>
    <w:basedOn w:val="Domylnaczcionkaakapitu"/>
    <w:link w:val="Tekstkomentarza"/>
    <w:uiPriority w:val="99"/>
    <w:qFormat/>
    <w:rsid w:val="00180874"/>
  </w:style>
  <w:style w:type="character" w:customStyle="1" w:styleId="TematkomentarzaZnak">
    <w:name w:val="Temat komentarza Znak"/>
    <w:link w:val="Tematkomentarza"/>
    <w:qFormat/>
    <w:rsid w:val="00180874"/>
    <w:rPr>
      <w:b/>
      <w:bCs/>
    </w:rPr>
  </w:style>
  <w:style w:type="character" w:customStyle="1" w:styleId="TekstdymkaZnak">
    <w:name w:val="Tekst dymka Znak"/>
    <w:link w:val="Tekstdymka"/>
    <w:qFormat/>
    <w:rsid w:val="00180874"/>
    <w:rPr>
      <w:rFonts w:ascii="Segoe UI" w:hAnsi="Segoe UI" w:cs="Segoe UI"/>
      <w:sz w:val="18"/>
      <w:szCs w:val="18"/>
    </w:rPr>
  </w:style>
  <w:style w:type="character" w:customStyle="1" w:styleId="Nagwek1Znak">
    <w:name w:val="Nagłówek 1 Znak"/>
    <w:basedOn w:val="Domylnaczcionkaakapitu"/>
    <w:link w:val="Nagwek1"/>
    <w:qFormat/>
    <w:rsid w:val="00521BC8"/>
    <w:rPr>
      <w:rFonts w:eastAsiaTheme="majorEastAsia" w:cstheme="majorBidi"/>
      <w:b/>
      <w:bCs/>
      <w:kern w:val="2"/>
      <w:szCs w:val="32"/>
    </w:rPr>
  </w:style>
  <w:style w:type="character" w:customStyle="1" w:styleId="NagwekZnak">
    <w:name w:val="Nagłówek Znak"/>
    <w:basedOn w:val="Domylnaczcionkaakapitu"/>
    <w:link w:val="Nagwek"/>
    <w:qFormat/>
    <w:rsid w:val="00146ABB"/>
  </w:style>
  <w:style w:type="character" w:customStyle="1" w:styleId="czeinternetowe">
    <w:name w:val="Łącze internetowe"/>
    <w:basedOn w:val="Domylnaczcionkaakapitu"/>
    <w:uiPriority w:val="99"/>
    <w:unhideWhenUsed/>
    <w:rsid w:val="008075CD"/>
    <w:rPr>
      <w:color w:val="0000FF"/>
      <w:u w:val="single"/>
    </w:rPr>
  </w:style>
  <w:style w:type="paragraph" w:styleId="Nagwek">
    <w:name w:val="header"/>
    <w:basedOn w:val="Normalny"/>
    <w:next w:val="Tekstpodstawowy"/>
    <w:link w:val="NagwekZnak"/>
    <w:rsid w:val="00146ABB"/>
    <w:pPr>
      <w:tabs>
        <w:tab w:val="center" w:pos="4536"/>
        <w:tab w:val="right" w:pos="9072"/>
      </w:tabs>
    </w:pPr>
  </w:style>
  <w:style w:type="paragraph" w:styleId="Tekstpodstawowy">
    <w:name w:val="Body Text"/>
    <w:basedOn w:val="Normalny"/>
    <w:rsid w:val="00E83FF6"/>
    <w:rPr>
      <w:rFonts w:ascii="Arial" w:hAnsi="Arial"/>
      <w:sz w:val="22"/>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lowny">
    <w:name w:val="glowny"/>
    <w:basedOn w:val="Stopka"/>
    <w:next w:val="Stopka"/>
    <w:qFormat/>
    <w:rsid w:val="00E83FF6"/>
    <w:pPr>
      <w:tabs>
        <w:tab w:val="clear" w:pos="4536"/>
        <w:tab w:val="clear" w:pos="9072"/>
      </w:tabs>
      <w:snapToGrid w:val="0"/>
      <w:spacing w:line="258" w:lineRule="atLeast"/>
      <w:jc w:val="both"/>
    </w:pPr>
    <w:rPr>
      <w:rFonts w:ascii="FrankfurtGothic" w:hAnsi="FrankfurtGothic"/>
      <w:color w:val="000000"/>
      <w:sz w:val="19"/>
    </w:rPr>
  </w:style>
  <w:style w:type="paragraph" w:customStyle="1" w:styleId="Gwkaistopka">
    <w:name w:val="Główka i stopka"/>
    <w:basedOn w:val="Normalny"/>
    <w:qFormat/>
  </w:style>
  <w:style w:type="paragraph" w:styleId="Stopka">
    <w:name w:val="footer"/>
    <w:basedOn w:val="Normalny"/>
    <w:rsid w:val="00E83FF6"/>
    <w:pPr>
      <w:tabs>
        <w:tab w:val="center" w:pos="4536"/>
        <w:tab w:val="right" w:pos="9072"/>
      </w:tabs>
    </w:pPr>
    <w:rPr>
      <w:sz w:val="24"/>
    </w:rPr>
  </w:style>
  <w:style w:type="paragraph" w:customStyle="1" w:styleId="awciety">
    <w:name w:val="a) wciety"/>
    <w:basedOn w:val="Normalny"/>
    <w:qFormat/>
    <w:rsid w:val="00E83FF6"/>
    <w:pPr>
      <w:snapToGrid w:val="0"/>
      <w:spacing w:line="258" w:lineRule="atLeast"/>
      <w:ind w:left="567" w:hanging="238"/>
      <w:jc w:val="both"/>
    </w:pPr>
    <w:rPr>
      <w:rFonts w:ascii="FrankfurtGothic" w:hAnsi="FrankfurtGothic"/>
      <w:color w:val="000000"/>
      <w:sz w:val="19"/>
    </w:rPr>
  </w:style>
  <w:style w:type="paragraph" w:customStyle="1" w:styleId="glowny-aka">
    <w:name w:val="glowny-aka"/>
    <w:basedOn w:val="glowny"/>
    <w:next w:val="glowny"/>
    <w:qFormat/>
    <w:rsid w:val="00E83FF6"/>
    <w:pPr>
      <w:ind w:firstLine="227"/>
    </w:pPr>
  </w:style>
  <w:style w:type="paragraph" w:customStyle="1" w:styleId="1">
    <w:name w:val="1."/>
    <w:basedOn w:val="Normalny"/>
    <w:qFormat/>
    <w:rsid w:val="00E83FF6"/>
    <w:pPr>
      <w:snapToGrid w:val="0"/>
      <w:spacing w:line="258" w:lineRule="atLeast"/>
      <w:ind w:left="227" w:hanging="227"/>
      <w:jc w:val="both"/>
    </w:pPr>
    <w:rPr>
      <w:rFonts w:ascii="FrankfurtGothic" w:hAnsi="FrankfurtGothic"/>
      <w:color w:val="000000"/>
      <w:sz w:val="19"/>
    </w:rPr>
  </w:style>
  <w:style w:type="paragraph" w:customStyle="1" w:styleId="margina">
    <w:name w:val="margina"/>
    <w:basedOn w:val="glowny"/>
    <w:next w:val="glowny"/>
    <w:qFormat/>
    <w:rsid w:val="00E83FF6"/>
    <w:pPr>
      <w:spacing w:line="180" w:lineRule="atLeast"/>
      <w:ind w:right="85"/>
      <w:jc w:val="right"/>
    </w:pPr>
    <w:rPr>
      <w:b/>
      <w:sz w:val="15"/>
    </w:rPr>
  </w:style>
  <w:style w:type="paragraph" w:customStyle="1" w:styleId="naglowek5">
    <w:name w:val="naglowek 5"/>
    <w:basedOn w:val="Normalny"/>
    <w:next w:val="Normalny"/>
    <w:qFormat/>
    <w:rsid w:val="00E83FF6"/>
    <w:pPr>
      <w:tabs>
        <w:tab w:val="left" w:pos="1134"/>
      </w:tabs>
      <w:snapToGrid w:val="0"/>
      <w:spacing w:before="238" w:after="238"/>
      <w:ind w:left="1134" w:hanging="1134"/>
    </w:pPr>
    <w:rPr>
      <w:rFonts w:ascii="Arial" w:hAnsi="Arial"/>
      <w:b/>
      <w:color w:val="000000"/>
    </w:rPr>
  </w:style>
  <w:style w:type="paragraph" w:customStyle="1" w:styleId="parag-srodek">
    <w:name w:val="parag-srodek"/>
    <w:qFormat/>
    <w:rsid w:val="00E83FF6"/>
    <w:pPr>
      <w:snapToGrid w:val="0"/>
      <w:spacing w:line="258" w:lineRule="atLeast"/>
      <w:jc w:val="center"/>
    </w:pPr>
    <w:rPr>
      <w:rFonts w:ascii="Arial" w:hAnsi="Arial"/>
      <w:b/>
      <w:color w:val="000000"/>
      <w:sz w:val="19"/>
    </w:rPr>
  </w:style>
  <w:style w:type="paragraph" w:customStyle="1" w:styleId="bez">
    <w:name w:val="bez"/>
    <w:qFormat/>
    <w:rsid w:val="006814B8"/>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rFonts w:ascii="Univers-PL" w:hAnsi="Univers-PL"/>
      <w:sz w:val="19"/>
      <w:szCs w:val="19"/>
    </w:rPr>
  </w:style>
  <w:style w:type="paragraph" w:customStyle="1" w:styleId="Standard">
    <w:name w:val="Standard"/>
    <w:uiPriority w:val="99"/>
    <w:qFormat/>
    <w:rsid w:val="006814B8"/>
    <w:rPr>
      <w:rFonts w:cs="Calibri"/>
      <w:kern w:val="2"/>
      <w:sz w:val="24"/>
      <w:lang w:eastAsia="ar-SA"/>
    </w:rPr>
  </w:style>
  <w:style w:type="paragraph" w:styleId="Tekstkomentarza">
    <w:name w:val="annotation text"/>
    <w:basedOn w:val="Normalny"/>
    <w:link w:val="TekstkomentarzaZnak"/>
    <w:uiPriority w:val="99"/>
    <w:qFormat/>
    <w:rsid w:val="00180874"/>
  </w:style>
  <w:style w:type="paragraph" w:styleId="Tematkomentarza">
    <w:name w:val="annotation subject"/>
    <w:basedOn w:val="Tekstkomentarza"/>
    <w:next w:val="Tekstkomentarza"/>
    <w:link w:val="TematkomentarzaZnak"/>
    <w:qFormat/>
    <w:rsid w:val="00180874"/>
    <w:rPr>
      <w:b/>
      <w:bCs/>
    </w:rPr>
  </w:style>
  <w:style w:type="paragraph" w:styleId="Tekstdymka">
    <w:name w:val="Balloon Text"/>
    <w:basedOn w:val="Normalny"/>
    <w:link w:val="TekstdymkaZnak"/>
    <w:qFormat/>
    <w:rsid w:val="00180874"/>
    <w:rPr>
      <w:rFonts w:ascii="Segoe UI" w:hAnsi="Segoe UI" w:cs="Segoe UI"/>
      <w:sz w:val="18"/>
      <w:szCs w:val="18"/>
    </w:rPr>
  </w:style>
  <w:style w:type="paragraph" w:customStyle="1" w:styleId="Default">
    <w:name w:val="Default"/>
    <w:qFormat/>
    <w:rsid w:val="001655AD"/>
    <w:rPr>
      <w:rFonts w:eastAsia="Calibri"/>
      <w:color w:val="000000"/>
      <w:sz w:val="24"/>
      <w:szCs w:val="24"/>
      <w:lang w:eastAsia="en-US"/>
    </w:rPr>
  </w:style>
  <w:style w:type="paragraph" w:styleId="Akapitzlist">
    <w:name w:val="List Paragraph"/>
    <w:aliases w:val="L1,wypunktowanie,List bullet,List Paragraph,Akapit z listą BS,Kolorowa lista — akcent 11,Średnia siatka 1 — akcent 21,Akapit z listą numerowaną,Podsis rysunku"/>
    <w:basedOn w:val="Normalny"/>
    <w:link w:val="AkapitzlistZnak"/>
    <w:uiPriority w:val="34"/>
    <w:qFormat/>
    <w:rsid w:val="00EF50FF"/>
    <w:pPr>
      <w:ind w:left="720"/>
      <w:contextualSpacing/>
    </w:pPr>
  </w:style>
  <w:style w:type="paragraph" w:customStyle="1" w:styleId="Zawartoramki">
    <w:name w:val="Zawartość ramki"/>
    <w:basedOn w:val="Normalny"/>
    <w:qFormat/>
  </w:style>
  <w:style w:type="paragraph" w:styleId="Poprawka">
    <w:name w:val="Revision"/>
    <w:hidden/>
    <w:uiPriority w:val="99"/>
    <w:semiHidden/>
    <w:rsid w:val="008F22FA"/>
    <w:pPr>
      <w:suppressAutoHyphens w:val="0"/>
    </w:pPr>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
    <w:basedOn w:val="Domylnaczcionkaakapitu"/>
    <w:link w:val="Akapitzlist"/>
    <w:uiPriority w:val="34"/>
    <w:qFormat/>
    <w:locked/>
    <w:rsid w:val="004A685A"/>
  </w:style>
  <w:style w:type="paragraph" w:customStyle="1" w:styleId="Nagwektabeli">
    <w:name w:val="Nagłówek tabeli"/>
    <w:basedOn w:val="Normalny"/>
    <w:qFormat/>
    <w:rsid w:val="004A685A"/>
    <w:pPr>
      <w:suppressLineNumbers/>
      <w:jc w:val="center"/>
    </w:pPr>
    <w:rPr>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4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619D8-15F6-426E-8112-795E335E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4211</Words>
  <Characters>25270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UMOWA  NA WYKONANIE  PRAC  PROJEKTOWYCH</vt:lpstr>
    </vt:vector>
  </TitlesOfParts>
  <Company/>
  <LinksUpToDate>false</LinksUpToDate>
  <CharactersWithSpaces>29423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WYKONANIE  PRAC  PROJEKTOWYCH</dc:title>
  <dc:subject/>
  <dc:creator>marlinska</dc:creator>
  <dc:description/>
  <cp:lastModifiedBy>Łukasz Żurawik</cp:lastModifiedBy>
  <cp:revision>10</cp:revision>
  <cp:lastPrinted>2021-03-15T12:18:00Z</cp:lastPrinted>
  <dcterms:created xsi:type="dcterms:W3CDTF">2021-11-12T07:25:00Z</dcterms:created>
  <dcterms:modified xsi:type="dcterms:W3CDTF">2021-11-16T08:02:00Z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