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7A5" w:rsidRDefault="002840B3">
      <w:pPr>
        <w:jc w:val="center"/>
        <w:rPr>
          <w:rFonts w:cstheme="minorHAnsi"/>
          <w:sz w:val="200"/>
          <w:szCs w:val="200"/>
        </w:rPr>
      </w:pPr>
      <w:r>
        <w:rPr>
          <w:rFonts w:cstheme="minorHAnsi"/>
          <w:sz w:val="24"/>
          <w:szCs w:val="24"/>
        </w:rPr>
        <w:t>Wojewódzki Ośrodek Ruchu Drogowego w Katowicach</w:t>
      </w:r>
      <w:r>
        <w:rPr>
          <w:rFonts w:cstheme="minorHAnsi"/>
          <w:sz w:val="24"/>
          <w:szCs w:val="24"/>
        </w:rPr>
        <w:br/>
      </w:r>
    </w:p>
    <w:p w:rsidR="00A047A5" w:rsidRDefault="002840B3">
      <w:pPr>
        <w:spacing w:after="0" w:line="30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PLAN DZIAŁANIA</w:t>
      </w:r>
    </w:p>
    <w:p w:rsidR="00A047A5" w:rsidRDefault="002840B3">
      <w:pPr>
        <w:spacing w:after="0" w:line="30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NA RZECZ POPRAWY ZAPEWNIENIA DOSTĘPNOŚCI</w:t>
      </w:r>
    </w:p>
    <w:p w:rsidR="00A047A5" w:rsidRDefault="002840B3">
      <w:pPr>
        <w:spacing w:after="0" w:line="300" w:lineRule="auto"/>
        <w:jc w:val="center"/>
        <w:rPr>
          <w:rFonts w:cstheme="minorHAnsi"/>
          <w:b/>
          <w:sz w:val="460"/>
          <w:szCs w:val="460"/>
        </w:rPr>
      </w:pPr>
      <w:r>
        <w:rPr>
          <w:rFonts w:cstheme="minorHAnsi"/>
          <w:b/>
          <w:sz w:val="24"/>
          <w:szCs w:val="24"/>
        </w:rPr>
        <w:t>OSOBOM ZE SZCZEGÓLN</w:t>
      </w:r>
      <w:r w:rsidR="00F83691">
        <w:rPr>
          <w:rFonts w:cstheme="minorHAnsi"/>
          <w:b/>
          <w:sz w:val="24"/>
          <w:szCs w:val="24"/>
        </w:rPr>
        <w:t>YMI POTRZEBAMI</w:t>
      </w:r>
      <w:r w:rsidR="00F83691">
        <w:rPr>
          <w:rFonts w:cstheme="minorHAnsi"/>
          <w:b/>
          <w:sz w:val="24"/>
          <w:szCs w:val="24"/>
        </w:rPr>
        <w:br/>
        <w:t>NA LATA 2023-2026</w:t>
      </w:r>
      <w:r>
        <w:rPr>
          <w:rFonts w:cstheme="minorHAnsi"/>
          <w:b/>
          <w:sz w:val="24"/>
          <w:szCs w:val="24"/>
        </w:rPr>
        <w:br/>
      </w:r>
    </w:p>
    <w:p w:rsidR="00A047A5" w:rsidRDefault="002840B3">
      <w:pPr>
        <w:spacing w:after="0" w:line="300" w:lineRule="auto"/>
      </w:pPr>
      <w:r>
        <w:rPr>
          <w:rFonts w:cstheme="minorHAnsi"/>
          <w:b/>
          <w:sz w:val="24"/>
          <w:szCs w:val="24"/>
        </w:rPr>
        <w:t>Nazwa podmiotu: Wojewódzki Ośrodek Ruchu Drogowego w Katowicach</w:t>
      </w:r>
      <w:r>
        <w:rPr>
          <w:rFonts w:cstheme="minorHAnsi"/>
          <w:b/>
          <w:sz w:val="24"/>
          <w:szCs w:val="24"/>
        </w:rPr>
        <w:br/>
        <w:t>Data sporządzenia: 12.12.2022 r.</w:t>
      </w:r>
      <w:r>
        <w:rPr>
          <w:rFonts w:cstheme="minorHAnsi"/>
          <w:b/>
          <w:sz w:val="24"/>
          <w:szCs w:val="24"/>
        </w:rPr>
        <w:br/>
        <w:t>Dokument opracował: Koordynator ds. dostępności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-484936751"/>
        <w:docPartObj>
          <w:docPartGallery w:val="Table of Contents"/>
          <w:docPartUnique/>
        </w:docPartObj>
      </w:sdtPr>
      <w:sdtEndPr/>
      <w:sdtContent>
        <w:p w:rsidR="00A047A5" w:rsidRDefault="002840B3">
          <w:pPr>
            <w:pStyle w:val="Nagwekspisutreci"/>
            <w:rPr>
              <w:color w:val="auto"/>
            </w:rPr>
          </w:pPr>
          <w:r>
            <w:rPr>
              <w:color w:val="auto"/>
            </w:rPr>
            <w:t>Spis treści</w:t>
          </w:r>
        </w:p>
        <w:p w:rsidR="00A047A5" w:rsidRDefault="00A047A5"/>
        <w:p w:rsidR="00A047A5" w:rsidRDefault="002840B3">
          <w:pPr>
            <w:pStyle w:val="Spistreci1"/>
            <w:tabs>
              <w:tab w:val="left" w:pos="440"/>
              <w:tab w:val="right" w:leader="dot" w:pos="9062"/>
            </w:tabs>
            <w:rPr>
              <w:rFonts w:ascii="Calibri" w:hAnsi="Calibri"/>
              <w:sz w:val="24"/>
              <w:szCs w:val="24"/>
              <w:lang w:eastAsia="pl-PL"/>
            </w:rPr>
          </w:pPr>
          <w:r>
            <w:fldChar w:fldCharType="begin"/>
          </w:r>
          <w:r>
            <w:rPr>
              <w:rStyle w:val="czeindeksu"/>
              <w:rFonts w:eastAsia="Calibri" w:cs="Calibri"/>
              <w:webHidden/>
              <w:sz w:val="24"/>
              <w:szCs w:val="24"/>
            </w:rPr>
            <w:instrText xml:space="preserve"> TOC \z \o "1-3" \u \h</w:instrText>
          </w:r>
          <w:r>
            <w:rPr>
              <w:rStyle w:val="czeindeksu"/>
              <w:rFonts w:eastAsia="Calibri" w:cs="Calibri"/>
              <w:sz w:val="24"/>
              <w:szCs w:val="24"/>
            </w:rPr>
            <w:fldChar w:fldCharType="separate"/>
          </w:r>
          <w:hyperlink w:anchor="_Toc98484716">
            <w:r>
              <w:rPr>
                <w:rStyle w:val="czeindeksu"/>
                <w:rFonts w:eastAsiaTheme="minorHAnsi" w:cs="Calibri"/>
                <w:webHidden/>
                <w:sz w:val="24"/>
                <w:szCs w:val="24"/>
              </w:rPr>
              <w:t>1.</w:t>
            </w:r>
            <w:r>
              <w:rPr>
                <w:rStyle w:val="czeindeksu"/>
                <w:sz w:val="24"/>
                <w:szCs w:val="24"/>
                <w:lang w:eastAsia="pl-PL"/>
              </w:rPr>
              <w:tab/>
            </w:r>
            <w:r>
              <w:rPr>
                <w:rStyle w:val="czeindeksu"/>
                <w:sz w:val="24"/>
                <w:szCs w:val="24"/>
              </w:rPr>
              <w:t>Cel i podstawa prawna opracowania dokumentu</w:t>
            </w:r>
            <w:r>
              <w:rPr>
                <w:rStyle w:val="czeindeksu"/>
                <w:sz w:val="24"/>
                <w:szCs w:val="24"/>
              </w:rPr>
              <w:tab/>
            </w:r>
          </w:hyperlink>
          <w:r>
            <w:rPr>
              <w:sz w:val="24"/>
              <w:szCs w:val="24"/>
            </w:rPr>
            <w:t>2</w:t>
          </w:r>
        </w:p>
        <w:p w:rsidR="00A047A5" w:rsidRDefault="0070690F">
          <w:pPr>
            <w:pStyle w:val="Spistreci1"/>
            <w:tabs>
              <w:tab w:val="left" w:pos="440"/>
              <w:tab w:val="right" w:leader="dot" w:pos="9062"/>
            </w:tabs>
            <w:rPr>
              <w:rFonts w:ascii="Calibri" w:hAnsi="Calibri"/>
              <w:sz w:val="24"/>
              <w:szCs w:val="24"/>
              <w:lang w:eastAsia="pl-PL"/>
            </w:rPr>
          </w:pPr>
          <w:hyperlink w:anchor="_Toc98484717">
            <w:r w:rsidR="002840B3">
              <w:rPr>
                <w:rStyle w:val="czeindeksu"/>
                <w:rFonts w:cs="Calibri"/>
                <w:webHidden/>
                <w:sz w:val="24"/>
                <w:szCs w:val="24"/>
              </w:rPr>
              <w:t>2.</w:t>
            </w:r>
            <w:r w:rsidR="002840B3">
              <w:rPr>
                <w:rStyle w:val="czeindeksu"/>
                <w:sz w:val="24"/>
                <w:szCs w:val="24"/>
                <w:lang w:eastAsia="pl-PL"/>
              </w:rPr>
              <w:tab/>
            </w:r>
            <w:r w:rsidR="002840B3">
              <w:rPr>
                <w:rStyle w:val="czeindeksu"/>
                <w:rFonts w:cs="Calibri"/>
                <w:sz w:val="24"/>
                <w:szCs w:val="24"/>
              </w:rPr>
              <w:t>Analiza dostępności:</w:t>
            </w:r>
            <w:r w:rsidR="002840B3">
              <w:rPr>
                <w:rStyle w:val="czeindeksu"/>
                <w:sz w:val="24"/>
                <w:szCs w:val="24"/>
              </w:rPr>
              <w:tab/>
            </w:r>
          </w:hyperlink>
          <w:r w:rsidR="002840B3">
            <w:rPr>
              <w:sz w:val="24"/>
              <w:szCs w:val="24"/>
            </w:rPr>
            <w:t>2</w:t>
          </w:r>
        </w:p>
        <w:p w:rsidR="00A047A5" w:rsidRDefault="0070690F">
          <w:pPr>
            <w:pStyle w:val="Spistreci2"/>
            <w:tabs>
              <w:tab w:val="left" w:pos="660"/>
              <w:tab w:val="right" w:leader="dot" w:pos="9062"/>
            </w:tabs>
            <w:rPr>
              <w:rFonts w:ascii="Calibri" w:hAnsi="Calibri"/>
              <w:sz w:val="24"/>
              <w:szCs w:val="24"/>
              <w:lang w:eastAsia="pl-PL"/>
            </w:rPr>
          </w:pPr>
          <w:hyperlink w:anchor="_Toc98484718">
            <w:r w:rsidR="002840B3">
              <w:rPr>
                <w:rStyle w:val="czeindeksu"/>
                <w:webHidden/>
                <w:sz w:val="24"/>
                <w:szCs w:val="24"/>
              </w:rPr>
              <w:t>a)</w:t>
            </w:r>
            <w:r w:rsidR="002840B3">
              <w:rPr>
                <w:rStyle w:val="czeindeksu"/>
                <w:sz w:val="24"/>
                <w:szCs w:val="24"/>
                <w:lang w:eastAsia="pl-PL"/>
              </w:rPr>
              <w:tab/>
            </w:r>
            <w:r w:rsidR="002840B3">
              <w:rPr>
                <w:rStyle w:val="czeindeksu"/>
                <w:sz w:val="24"/>
                <w:szCs w:val="24"/>
              </w:rPr>
              <w:t>Dostępność architektoniczna</w:t>
            </w:r>
            <w:r w:rsidR="002840B3">
              <w:rPr>
                <w:rStyle w:val="czeindeksu"/>
                <w:sz w:val="24"/>
                <w:szCs w:val="24"/>
              </w:rPr>
              <w:tab/>
            </w:r>
          </w:hyperlink>
          <w:r w:rsidR="002840B3">
            <w:rPr>
              <w:sz w:val="24"/>
              <w:szCs w:val="24"/>
            </w:rPr>
            <w:t>2</w:t>
          </w:r>
        </w:p>
        <w:p w:rsidR="00A047A5" w:rsidRDefault="0070690F">
          <w:pPr>
            <w:pStyle w:val="Spistreci2"/>
            <w:tabs>
              <w:tab w:val="left" w:pos="660"/>
              <w:tab w:val="right" w:leader="dot" w:pos="9062"/>
            </w:tabs>
            <w:rPr>
              <w:rFonts w:ascii="Calibri" w:hAnsi="Calibri"/>
              <w:sz w:val="24"/>
              <w:szCs w:val="24"/>
              <w:lang w:eastAsia="pl-PL"/>
            </w:rPr>
          </w:pPr>
          <w:hyperlink w:anchor="_Toc98484719">
            <w:r w:rsidR="002840B3">
              <w:rPr>
                <w:rStyle w:val="czeindeksu"/>
                <w:webHidden/>
                <w:sz w:val="24"/>
                <w:szCs w:val="24"/>
              </w:rPr>
              <w:t>b)</w:t>
            </w:r>
            <w:r w:rsidR="002840B3">
              <w:rPr>
                <w:rStyle w:val="czeindeksu"/>
                <w:sz w:val="24"/>
                <w:szCs w:val="24"/>
                <w:lang w:eastAsia="pl-PL"/>
              </w:rPr>
              <w:tab/>
            </w:r>
            <w:r w:rsidR="002840B3">
              <w:rPr>
                <w:rStyle w:val="czeindeksu"/>
                <w:sz w:val="24"/>
                <w:szCs w:val="24"/>
              </w:rPr>
              <w:t>Dostępność informacyjno-komunikacyjna</w:t>
            </w:r>
            <w:r w:rsidR="002840B3">
              <w:rPr>
                <w:rStyle w:val="czeindeksu"/>
                <w:sz w:val="24"/>
                <w:szCs w:val="24"/>
              </w:rPr>
              <w:tab/>
            </w:r>
          </w:hyperlink>
          <w:r w:rsidR="002840B3">
            <w:rPr>
              <w:sz w:val="24"/>
              <w:szCs w:val="24"/>
            </w:rPr>
            <w:t>4</w:t>
          </w:r>
        </w:p>
        <w:p w:rsidR="00A047A5" w:rsidRDefault="0070690F">
          <w:pPr>
            <w:pStyle w:val="Spistreci2"/>
            <w:tabs>
              <w:tab w:val="left" w:pos="660"/>
              <w:tab w:val="right" w:leader="dot" w:pos="9062"/>
            </w:tabs>
            <w:rPr>
              <w:rFonts w:ascii="Calibri" w:hAnsi="Calibri"/>
              <w:sz w:val="24"/>
              <w:szCs w:val="24"/>
              <w:lang w:eastAsia="pl-PL"/>
            </w:rPr>
          </w:pPr>
          <w:hyperlink w:anchor="_Toc98484720">
            <w:r w:rsidR="002840B3">
              <w:rPr>
                <w:rStyle w:val="czeindeksu"/>
                <w:rFonts w:cstheme="minorHAnsi"/>
                <w:webHidden/>
                <w:sz w:val="24"/>
                <w:szCs w:val="24"/>
              </w:rPr>
              <w:t>c)</w:t>
            </w:r>
            <w:r w:rsidR="002840B3">
              <w:rPr>
                <w:rStyle w:val="czeindeksu"/>
                <w:sz w:val="24"/>
                <w:szCs w:val="24"/>
                <w:lang w:eastAsia="pl-PL"/>
              </w:rPr>
              <w:tab/>
            </w:r>
            <w:r w:rsidR="002840B3">
              <w:rPr>
                <w:rStyle w:val="czeindeksu"/>
                <w:rFonts w:eastAsiaTheme="minorHAnsi"/>
                <w:sz w:val="24"/>
                <w:szCs w:val="24"/>
              </w:rPr>
              <w:t>Dostępność cyfrowa</w:t>
            </w:r>
            <w:r w:rsidR="002840B3">
              <w:rPr>
                <w:rStyle w:val="czeindeksu"/>
                <w:sz w:val="24"/>
                <w:szCs w:val="24"/>
              </w:rPr>
              <w:tab/>
            </w:r>
          </w:hyperlink>
          <w:r w:rsidR="002840B3">
            <w:rPr>
              <w:sz w:val="24"/>
              <w:szCs w:val="24"/>
            </w:rPr>
            <w:t>4</w:t>
          </w:r>
        </w:p>
        <w:p w:rsidR="00A047A5" w:rsidRDefault="0070690F">
          <w:pPr>
            <w:pStyle w:val="Spistreci1"/>
            <w:tabs>
              <w:tab w:val="left" w:pos="440"/>
              <w:tab w:val="right" w:leader="dot" w:pos="9062"/>
            </w:tabs>
            <w:rPr>
              <w:rFonts w:ascii="Calibri" w:hAnsi="Calibri"/>
              <w:sz w:val="24"/>
              <w:szCs w:val="24"/>
              <w:lang w:eastAsia="pl-PL"/>
            </w:rPr>
          </w:pPr>
          <w:hyperlink w:anchor="_Toc98484721">
            <w:r w:rsidR="002840B3">
              <w:rPr>
                <w:rStyle w:val="czeindeksu"/>
                <w:rFonts w:cs="Calibri"/>
                <w:webHidden/>
                <w:sz w:val="24"/>
                <w:szCs w:val="24"/>
              </w:rPr>
              <w:t>3.</w:t>
            </w:r>
            <w:r w:rsidR="002840B3">
              <w:rPr>
                <w:rStyle w:val="czeindeksu"/>
                <w:sz w:val="24"/>
                <w:szCs w:val="24"/>
                <w:lang w:eastAsia="pl-PL"/>
              </w:rPr>
              <w:tab/>
            </w:r>
            <w:r w:rsidR="002840B3">
              <w:rPr>
                <w:rStyle w:val="czeindeksu"/>
                <w:rFonts w:cstheme="minorHAnsi"/>
                <w:sz w:val="24"/>
                <w:szCs w:val="24"/>
              </w:rPr>
              <w:t>Kierunki działań w ramach planu na rzecz poprawy zapewnienia dostępności Wojewódzkiego Ośrodka Ruchu Drogowego w Katowicach dla osób ze szczególnymi potrzebami na lata 2023-2025:</w:t>
            </w:r>
            <w:r w:rsidR="002840B3">
              <w:rPr>
                <w:rStyle w:val="czeindeksu"/>
                <w:sz w:val="24"/>
                <w:szCs w:val="24"/>
              </w:rPr>
              <w:tab/>
            </w:r>
          </w:hyperlink>
          <w:r w:rsidR="002840B3">
            <w:rPr>
              <w:sz w:val="24"/>
              <w:szCs w:val="24"/>
            </w:rPr>
            <w:t>5</w:t>
          </w:r>
        </w:p>
        <w:p w:rsidR="00A047A5" w:rsidRDefault="0070690F">
          <w:pPr>
            <w:pStyle w:val="Spistreci1"/>
            <w:tabs>
              <w:tab w:val="left" w:pos="440"/>
              <w:tab w:val="right" w:leader="dot" w:pos="9062"/>
            </w:tabs>
            <w:rPr>
              <w:rFonts w:ascii="Calibri" w:hAnsi="Calibri"/>
              <w:sz w:val="24"/>
              <w:szCs w:val="24"/>
              <w:lang w:eastAsia="pl-PL"/>
            </w:rPr>
          </w:pPr>
          <w:hyperlink w:anchor="_Toc98484722">
            <w:r w:rsidR="002840B3">
              <w:rPr>
                <w:rStyle w:val="czeindeksu"/>
                <w:rFonts w:cs="Calibri"/>
                <w:webHidden/>
                <w:sz w:val="24"/>
                <w:szCs w:val="24"/>
              </w:rPr>
              <w:t>4.</w:t>
            </w:r>
            <w:r w:rsidR="002840B3">
              <w:rPr>
                <w:rStyle w:val="czeindeksu"/>
                <w:sz w:val="24"/>
                <w:szCs w:val="24"/>
                <w:lang w:eastAsia="pl-PL"/>
              </w:rPr>
              <w:tab/>
            </w:r>
            <w:r w:rsidR="002840B3">
              <w:rPr>
                <w:rStyle w:val="czeindeksu"/>
                <w:rFonts w:cs="Calibri"/>
                <w:sz w:val="24"/>
                <w:szCs w:val="24"/>
              </w:rPr>
              <w:t>Wdrażanie planu, monitoring i koordynacja</w:t>
            </w:r>
            <w:r w:rsidR="002840B3">
              <w:rPr>
                <w:rStyle w:val="czeindeksu"/>
                <w:sz w:val="24"/>
                <w:szCs w:val="24"/>
              </w:rPr>
              <w:tab/>
            </w:r>
          </w:hyperlink>
          <w:r w:rsidR="002840B3">
            <w:rPr>
              <w:sz w:val="24"/>
              <w:szCs w:val="24"/>
            </w:rPr>
            <w:t>7</w:t>
          </w:r>
        </w:p>
        <w:p w:rsidR="00A047A5" w:rsidRDefault="002840B3">
          <w:r>
            <w:fldChar w:fldCharType="end"/>
          </w:r>
        </w:p>
        <w:p w:rsidR="00A047A5" w:rsidRDefault="0070690F">
          <w:pPr>
            <w:sectPr w:rsidR="00A047A5">
              <w:footerReference w:type="default" r:id="rId8"/>
              <w:pgSz w:w="11906" w:h="16838"/>
              <w:pgMar w:top="1417" w:right="1417" w:bottom="1417" w:left="1417" w:header="0" w:footer="708" w:gutter="0"/>
              <w:cols w:space="708"/>
              <w:formProt w:val="0"/>
              <w:docGrid w:linePitch="360" w:charSpace="4096"/>
            </w:sectPr>
          </w:pPr>
        </w:p>
      </w:sdtContent>
    </w:sdt>
    <w:p w:rsidR="00A047A5" w:rsidRDefault="002840B3">
      <w:pPr>
        <w:pStyle w:val="Akapitzlist"/>
        <w:numPr>
          <w:ilvl w:val="0"/>
          <w:numId w:val="4"/>
        </w:numPr>
        <w:spacing w:after="0"/>
        <w:rPr>
          <w:rFonts w:ascii="Calibri" w:hAnsi="Calibri" w:cstheme="minorHAnsi"/>
          <w:b/>
          <w:bCs/>
        </w:rPr>
      </w:pPr>
      <w:bookmarkStart w:id="0" w:name="_Toc98484716"/>
      <w:bookmarkStart w:id="1" w:name="_Toc98484066"/>
      <w:r>
        <w:rPr>
          <w:rStyle w:val="Nagwek1Znak"/>
          <w:color w:val="auto"/>
          <w:sz w:val="24"/>
          <w:szCs w:val="24"/>
        </w:rPr>
        <w:lastRenderedPageBreak/>
        <w:t>Cel i podstawa prawna opracowania dokumentu</w:t>
      </w:r>
      <w:bookmarkEnd w:id="0"/>
      <w:bookmarkEnd w:id="1"/>
    </w:p>
    <w:p w:rsidR="00A047A5" w:rsidRDefault="002840B3">
      <w:pPr>
        <w:pStyle w:val="Nagwekspisutreci"/>
        <w:spacing w:before="0"/>
        <w:contextualSpacing/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b w:val="0"/>
          <w:color w:val="auto"/>
          <w:sz w:val="24"/>
          <w:szCs w:val="24"/>
        </w:rPr>
        <w:br/>
        <w:t xml:space="preserve">Plan działania na rzecz poprawy zapewnienia dostępności osobom ze szczególnymi potrzebami stanowi realizację zapisu art. 14 ust. 2 pkt 2 ustawy z dnia 19 lipca 2019 r. </w:t>
      </w:r>
      <w:r>
        <w:rPr>
          <w:rFonts w:ascii="Calibri" w:hAnsi="Calibri" w:cstheme="minorHAnsi"/>
          <w:b w:val="0"/>
          <w:color w:val="auto"/>
          <w:sz w:val="24"/>
          <w:szCs w:val="24"/>
        </w:rPr>
        <w:br/>
        <w:t>o zapewnianiu dostępności osobom ze szczególnymi potrzebami.</w:t>
      </w:r>
      <w:r>
        <w:rPr>
          <w:rFonts w:ascii="Calibri" w:hAnsi="Calibri" w:cstheme="minorHAnsi"/>
          <w:sz w:val="24"/>
          <w:szCs w:val="24"/>
        </w:rPr>
        <w:t xml:space="preserve"> </w:t>
      </w:r>
    </w:p>
    <w:p w:rsidR="00A047A5" w:rsidRDefault="002840B3">
      <w:pPr>
        <w:pStyle w:val="Nagwekspisutreci"/>
        <w:spacing w:before="0"/>
        <w:contextualSpacing/>
        <w:jc w:val="both"/>
        <w:rPr>
          <w:rFonts w:ascii="Calibri" w:hAnsi="Calibri" w:cstheme="minorHAnsi"/>
          <w:b w:val="0"/>
          <w:color w:val="auto"/>
          <w:sz w:val="24"/>
          <w:szCs w:val="24"/>
        </w:rPr>
      </w:pPr>
      <w:r>
        <w:rPr>
          <w:rFonts w:ascii="Calibri" w:hAnsi="Calibri" w:cstheme="minorHAnsi"/>
          <w:b w:val="0"/>
          <w:color w:val="auto"/>
          <w:sz w:val="24"/>
          <w:szCs w:val="24"/>
        </w:rPr>
        <w:t xml:space="preserve">Został opracowany w oparciu o obowiązujące przepisy prawa oraz dobre praktyki odnoszące się do osób ze szczególnymi potrzebami. </w:t>
      </w:r>
    </w:p>
    <w:p w:rsidR="00A047A5" w:rsidRDefault="002840B3">
      <w:pPr>
        <w:jc w:val="both"/>
        <w:rPr>
          <w:rFonts w:ascii="Calibri" w:hAnsi="Calibri"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Dokument zawiera informacje o planowanych do podjęcia działaniach, które mają prowadzić do możliwie największego poziomu dostępności usług świadczonych na rzecz mieszkańców powiatu tarnowskiego będących osobami ze szczególnymi potrzebami. </w:t>
      </w:r>
      <w:r>
        <w:rPr>
          <w:rFonts w:cstheme="minorHAnsi"/>
          <w:sz w:val="24"/>
          <w:szCs w:val="24"/>
        </w:rPr>
        <w:br/>
        <w:t xml:space="preserve">Podstawą wyznaczenia kierunków działań w planie jest opracowana analiza dostępności </w:t>
      </w:r>
      <w:r>
        <w:rPr>
          <w:rFonts w:cstheme="minorHAnsi"/>
          <w:sz w:val="24"/>
          <w:szCs w:val="24"/>
        </w:rPr>
        <w:br/>
        <w:t>w trzech kluczowych obszarach: architektonicznej, informacyjno-komunikacyjnej oraz cyfrowej. Celem podejmowanych działań jest zapewnienie dostępnych rozwiązań zarówno dla klientów jak i pracowników urzędu w obszarach, w których wymagają wsparcia.</w:t>
      </w:r>
    </w:p>
    <w:p w:rsidR="00A047A5" w:rsidRDefault="002840B3">
      <w:pPr>
        <w:pStyle w:val="Nagwek1"/>
        <w:numPr>
          <w:ilvl w:val="0"/>
          <w:numId w:val="4"/>
        </w:numPr>
        <w:rPr>
          <w:rFonts w:ascii="Calibri" w:hAnsi="Calibri" w:cs="Calibri"/>
          <w:color w:val="auto"/>
          <w:sz w:val="24"/>
          <w:szCs w:val="24"/>
        </w:rPr>
      </w:pPr>
      <w:bookmarkStart w:id="2" w:name="_Toc98484717"/>
      <w:bookmarkStart w:id="3" w:name="_Toc98484067"/>
      <w:r>
        <w:rPr>
          <w:rFonts w:ascii="Calibri" w:hAnsi="Calibri" w:cs="Calibri"/>
          <w:color w:val="auto"/>
          <w:sz w:val="24"/>
          <w:szCs w:val="24"/>
        </w:rPr>
        <w:t>Analiza dostępności:</w:t>
      </w:r>
      <w:bookmarkEnd w:id="2"/>
      <w:bookmarkEnd w:id="3"/>
    </w:p>
    <w:p w:rsidR="00A047A5" w:rsidRDefault="002840B3">
      <w:pPr>
        <w:pStyle w:val="Nagwek2"/>
        <w:numPr>
          <w:ilvl w:val="0"/>
          <w:numId w:val="5"/>
        </w:numPr>
        <w:spacing w:before="280" w:after="280"/>
        <w:contextualSpacing/>
        <w:rPr>
          <w:rFonts w:ascii="Calibri" w:hAnsi="Calibri"/>
        </w:rPr>
      </w:pPr>
      <w:bookmarkStart w:id="4" w:name="_Toc98484718"/>
      <w:r>
        <w:rPr>
          <w:rFonts w:ascii="Calibri" w:hAnsi="Calibri"/>
          <w:sz w:val="24"/>
          <w:szCs w:val="24"/>
        </w:rPr>
        <w:t>Dostępność architektoniczna</w:t>
      </w:r>
      <w:bookmarkEnd w:id="4"/>
    </w:p>
    <w:p w:rsidR="00A047A5" w:rsidRDefault="002840B3">
      <w:pPr>
        <w:spacing w:after="0"/>
        <w:contextualSpacing/>
        <w:jc w:val="both"/>
        <w:rPr>
          <w:rFonts w:ascii="Calibri" w:eastAsia="Times New Roman" w:hAnsi="Calibri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Wojewódzki Ośrodek Ruchu Drogowego w Katowicach prowadzi działalność w sześciu oddziałach na terenie Śląska:</w:t>
      </w:r>
    </w:p>
    <w:p w:rsidR="00A047A5" w:rsidRDefault="002840B3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przy ul. Francuskiej 78 w Katowicach – siedziba główna</w:t>
      </w:r>
    </w:p>
    <w:p w:rsidR="00A047A5" w:rsidRDefault="002840B3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przy ul. Strzelców Bytomskich 98 w Bytomiu</w:t>
      </w:r>
    </w:p>
    <w:p w:rsidR="00A047A5" w:rsidRDefault="002840B3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przy ul. Tysiąclecia 56 w Dąbrowie Górniczej</w:t>
      </w:r>
    </w:p>
    <w:p w:rsidR="00A047A5" w:rsidRDefault="002840B3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przy ul. Jana Pawła II 3 w Tychach</w:t>
      </w:r>
    </w:p>
    <w:p w:rsidR="00A047A5" w:rsidRDefault="002840B3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przy ul. Armii Krajowej 31 w Jastrzębiu Zdroju</w:t>
      </w:r>
    </w:p>
    <w:p w:rsidR="00A047A5" w:rsidRDefault="002840B3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przy ul. Ekonomicznej 21 w Rybniku</w:t>
      </w:r>
    </w:p>
    <w:p w:rsidR="00A047A5" w:rsidRDefault="002840B3">
      <w:pPr>
        <w:spacing w:after="0"/>
        <w:contextualSpacing/>
        <w:jc w:val="both"/>
        <w:rPr>
          <w:rFonts w:ascii="Calibri" w:eastAsia="Times New Roman" w:hAnsi="Calibri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</w:t>
      </w:r>
    </w:p>
    <w:p w:rsidR="00A047A5" w:rsidRDefault="002840B3">
      <w:pPr>
        <w:spacing w:after="0"/>
        <w:contextualSpacing/>
        <w:rPr>
          <w:rFonts w:ascii="Calibri" w:eastAsia="Times New Roman" w:hAnsi="Calibri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Budynek stanowiący siedzibę główną położony jest przy ulicy Francuskiej 78 w Katowicach.</w:t>
      </w:r>
    </w:p>
    <w:p w:rsidR="00A047A5" w:rsidRDefault="002840B3">
      <w:pPr>
        <w:spacing w:after="0"/>
        <w:contextualSpacing/>
        <w:rPr>
          <w:rFonts w:ascii="Calibri" w:eastAsia="Times New Roman" w:hAnsi="Calibri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OT WORD Katowice nie posiada parkingu dla osób niepełnosprawnych.</w:t>
      </w:r>
    </w:p>
    <w:p w:rsidR="00A047A5" w:rsidRDefault="002840B3">
      <w:pPr>
        <w:spacing w:after="0"/>
        <w:contextualSpacing/>
        <w:rPr>
          <w:rFonts w:ascii="Calibri" w:eastAsia="Times New Roman" w:hAnsi="Calibri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budynku przy ulicy Francuskiej 78 pracują wszystkie komórki organizacyjne.</w:t>
      </w:r>
    </w:p>
    <w:p w:rsidR="00A047A5" w:rsidRDefault="002840B3">
      <w:pPr>
        <w:spacing w:after="0"/>
        <w:contextualSpacing/>
        <w:rPr>
          <w:rFonts w:ascii="Calibri" w:eastAsia="Times New Roman" w:hAnsi="Calibri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Sekretariat oraz biura administracji WORD Katowice  znajduje się w budynku wolnostojącym parterowym.  Obiekt nie posiada toalet dla osób z niepełnosprawnością ruchową.</w:t>
      </w:r>
      <w:r>
        <w:rPr>
          <w:rFonts w:eastAsia="Times New Roman" w:cstheme="minorHAnsi"/>
          <w:sz w:val="24"/>
          <w:szCs w:val="24"/>
          <w:lang w:eastAsia="pl-PL"/>
        </w:rPr>
        <w:br/>
        <w:t xml:space="preserve">Budynek Obsługi klienta w którym odbywają się zapisy na egzaminy teoretyczne jak </w:t>
      </w:r>
    </w:p>
    <w:p w:rsidR="00A047A5" w:rsidRDefault="002840B3">
      <w:pPr>
        <w:spacing w:after="0"/>
        <w:contextualSpacing/>
        <w:rPr>
          <w:rFonts w:ascii="Calibri" w:eastAsia="Times New Roman" w:hAnsi="Calibri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 praktyczne posiada podjazd umożliwiający wjazd wózkiem inwalidzkim. Obiekt ten posiada toalety dla osób z niepełnosprawnością ruchowa.</w:t>
      </w:r>
    </w:p>
    <w:p w:rsidR="00A047A5" w:rsidRDefault="00A047A5">
      <w:pPr>
        <w:spacing w:after="0"/>
        <w:contextualSpacing/>
        <w:jc w:val="both"/>
        <w:rPr>
          <w:rFonts w:ascii="Calibri" w:eastAsia="Times New Roman" w:hAnsi="Calibri" w:cstheme="minorHAnsi"/>
          <w:sz w:val="24"/>
          <w:szCs w:val="24"/>
          <w:lang w:eastAsia="pl-PL"/>
        </w:rPr>
      </w:pPr>
    </w:p>
    <w:p w:rsidR="00A047A5" w:rsidRDefault="002840B3">
      <w:pPr>
        <w:spacing w:after="0"/>
        <w:contextualSpacing/>
        <w:jc w:val="both"/>
        <w:rPr>
          <w:rFonts w:ascii="Calibri" w:eastAsia="Times New Roman" w:hAnsi="Calibri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Do siedziby WORD Katowice przy ul. Francuskiej 78 można dojechać autobusami komunikacji miejskiej tj. liniami nr: 51, 110, 900, 600, 133 – przystanek Katowice Francuska WORD. Odległość od przystanku wynosi około 50 metrów. Rozkłady jazdy znajdują się na stronie </w:t>
      </w:r>
      <w:hyperlink r:id="rId9">
        <w:r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https://rozkladkzkgop.pl</w:t>
        </w:r>
      </w:hyperlink>
      <w:r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lastRenderedPageBreak/>
        <w:br/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br/>
        <w:t>Budynek przy ulicy Strzelców Bytomskich 98 w Bytomiu znajduję się na parterze.</w:t>
      </w:r>
    </w:p>
    <w:p w:rsidR="00A047A5" w:rsidRDefault="002840B3">
      <w:pPr>
        <w:spacing w:after="0"/>
        <w:contextualSpacing/>
        <w:jc w:val="both"/>
        <w:rPr>
          <w:rFonts w:ascii="Calibri" w:eastAsia="Times New Roman" w:hAnsi="Calibri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Obiekt posiada wyznaczone miejsca parkingowe dla osób niepełnosprawnych.</w:t>
      </w:r>
    </w:p>
    <w:p w:rsidR="00A047A5" w:rsidRDefault="002840B3">
      <w:pPr>
        <w:spacing w:after="0"/>
        <w:contextualSpacing/>
        <w:jc w:val="both"/>
        <w:rPr>
          <w:rFonts w:ascii="Calibri" w:eastAsia="Times New Roman" w:hAnsi="Calibri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budynku znajduję się pochylnia podjazdowa oraz toaleta dla osób niepełnosprawnych.</w:t>
      </w:r>
    </w:p>
    <w:p w:rsidR="00A047A5" w:rsidRDefault="002840B3">
      <w:pPr>
        <w:spacing w:after="0"/>
        <w:contextualSpacing/>
        <w:jc w:val="both"/>
        <w:rPr>
          <w:rFonts w:ascii="Calibri" w:eastAsia="Times New Roman" w:hAnsi="Calibri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Do OT WORD Bytom można dojechać z dworca kolejowego autobusami komunikacji miejskiej liniami nr: 17, 19 -przystanek Dąbrowa Miejska Centrum Handlowe. Rozkłady jazdy znajdują się na stronie </w:t>
      </w:r>
      <w:hyperlink r:id="rId10">
        <w:r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https://rozkladkzkgop.pl</w:t>
        </w:r>
      </w:hyperlink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A047A5" w:rsidRDefault="00A047A5">
      <w:pPr>
        <w:spacing w:after="0"/>
        <w:contextualSpacing/>
        <w:jc w:val="both"/>
        <w:rPr>
          <w:rFonts w:ascii="Calibri" w:eastAsia="Times New Roman" w:hAnsi="Calibri" w:cstheme="minorHAnsi"/>
          <w:sz w:val="24"/>
          <w:szCs w:val="24"/>
          <w:lang w:eastAsia="pl-PL"/>
        </w:rPr>
      </w:pPr>
    </w:p>
    <w:p w:rsidR="00A047A5" w:rsidRDefault="002840B3">
      <w:pPr>
        <w:spacing w:after="0"/>
        <w:contextualSpacing/>
        <w:jc w:val="both"/>
        <w:rPr>
          <w:rFonts w:ascii="Calibri" w:eastAsia="Times New Roman" w:hAnsi="Calibri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Budynek przy ulicy Tysiąclecia 56 w Dąbrowie Górniczej jest budynkiem piętrowym.</w:t>
      </w:r>
    </w:p>
    <w:p w:rsidR="00A047A5" w:rsidRDefault="002840B3">
      <w:pPr>
        <w:spacing w:after="0"/>
        <w:contextualSpacing/>
        <w:jc w:val="both"/>
        <w:rPr>
          <w:rFonts w:ascii="Calibri" w:eastAsia="Times New Roman" w:hAnsi="Calibri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Obiekt nie posiada miejsc parkingowych oraz windy dla osób niepełnosprawnych.</w:t>
      </w:r>
    </w:p>
    <w:p w:rsidR="00A047A5" w:rsidRDefault="002840B3">
      <w:pPr>
        <w:spacing w:after="0"/>
        <w:contextualSpacing/>
        <w:jc w:val="both"/>
        <w:rPr>
          <w:rFonts w:ascii="Calibri" w:eastAsia="Times New Roman" w:hAnsi="Calibri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Do budynku mogą wjechać osoby na wózkach inwalidzkich dzięki pochylni podjazdowej.</w:t>
      </w:r>
    </w:p>
    <w:p w:rsidR="00A047A5" w:rsidRDefault="002840B3">
      <w:pPr>
        <w:spacing w:after="0"/>
        <w:contextualSpacing/>
        <w:jc w:val="both"/>
        <w:rPr>
          <w:rFonts w:ascii="Calibri" w:eastAsia="Times New Roman" w:hAnsi="Calibri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 budynku znajduje się toaleta dla osób niepełnosprawnych. </w:t>
      </w:r>
    </w:p>
    <w:p w:rsidR="00A047A5" w:rsidRDefault="002840B3">
      <w:pPr>
        <w:spacing w:after="0"/>
        <w:contextualSpacing/>
        <w:jc w:val="both"/>
        <w:rPr>
          <w:rFonts w:ascii="Calibri" w:eastAsia="Times New Roman" w:hAnsi="Calibri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Do OT WORD Dąbrowa Górnicza można dojechać komunikacja miejska liniami nr:</w:t>
      </w:r>
    </w:p>
    <w:p w:rsidR="00A047A5" w:rsidRDefault="002840B3">
      <w:pPr>
        <w:spacing w:after="0"/>
        <w:contextualSpacing/>
        <w:jc w:val="both"/>
        <w:rPr>
          <w:rFonts w:ascii="Calibri" w:eastAsia="Times New Roman" w:hAnsi="Calibri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27, 55, 604 ,638 ,716 , 814- przystanek Gołonóg Kosmonautów.</w:t>
      </w:r>
    </w:p>
    <w:p w:rsidR="00A047A5" w:rsidRDefault="002840B3">
      <w:pPr>
        <w:spacing w:after="0"/>
        <w:contextualSpacing/>
        <w:jc w:val="both"/>
        <w:rPr>
          <w:rFonts w:ascii="Calibri" w:eastAsia="Times New Roman" w:hAnsi="Calibri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Rozkłady jazdy znajdują się na stronie </w:t>
      </w:r>
      <w:hyperlink r:id="rId11">
        <w:r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https://rozkladkzkgop.pl</w:t>
        </w:r>
      </w:hyperlink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A047A5" w:rsidRDefault="00A047A5">
      <w:pPr>
        <w:spacing w:after="0"/>
        <w:contextualSpacing/>
        <w:jc w:val="both"/>
        <w:rPr>
          <w:rFonts w:ascii="Calibri" w:eastAsia="Times New Roman" w:hAnsi="Calibri" w:cstheme="minorHAnsi"/>
          <w:sz w:val="24"/>
          <w:szCs w:val="24"/>
          <w:lang w:eastAsia="pl-PL"/>
        </w:rPr>
      </w:pPr>
    </w:p>
    <w:p w:rsidR="00A047A5" w:rsidRDefault="00A047A5">
      <w:pPr>
        <w:spacing w:after="0"/>
        <w:contextualSpacing/>
        <w:jc w:val="both"/>
        <w:rPr>
          <w:rFonts w:ascii="Calibri" w:eastAsia="Times New Roman" w:hAnsi="Calibri" w:cstheme="minorHAnsi"/>
          <w:sz w:val="24"/>
          <w:szCs w:val="24"/>
          <w:lang w:eastAsia="pl-PL"/>
        </w:rPr>
      </w:pPr>
    </w:p>
    <w:p w:rsidR="00A047A5" w:rsidRDefault="002840B3">
      <w:pPr>
        <w:spacing w:after="0"/>
        <w:contextualSpacing/>
        <w:jc w:val="both"/>
        <w:rPr>
          <w:rFonts w:ascii="Calibri" w:eastAsia="Times New Roman" w:hAnsi="Calibri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Budynek przy ulicy Jana Pawła II 3 w Tychach jest budynkiem piętrowym.</w:t>
      </w:r>
    </w:p>
    <w:p w:rsidR="00A047A5" w:rsidRDefault="002840B3">
      <w:pPr>
        <w:spacing w:after="0"/>
        <w:contextualSpacing/>
        <w:jc w:val="both"/>
        <w:rPr>
          <w:rFonts w:ascii="Calibri" w:eastAsia="Times New Roman" w:hAnsi="Calibri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Nie posiada wyznaczonego miejsca parkingowego dla osób niepełnosprawnych.</w:t>
      </w:r>
    </w:p>
    <w:p w:rsidR="00A047A5" w:rsidRDefault="002840B3">
      <w:pPr>
        <w:spacing w:after="0"/>
        <w:contextualSpacing/>
        <w:jc w:val="both"/>
        <w:rPr>
          <w:rFonts w:ascii="Calibri" w:eastAsia="Times New Roman" w:hAnsi="Calibri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Wejście znajduję się na pietrze do którego dostać się można platforma podjazdową.</w:t>
      </w:r>
    </w:p>
    <w:p w:rsidR="00A047A5" w:rsidRDefault="002840B3">
      <w:pPr>
        <w:spacing w:after="0"/>
        <w:contextualSpacing/>
        <w:jc w:val="both"/>
        <w:rPr>
          <w:rFonts w:ascii="Calibri" w:eastAsia="Times New Roman" w:hAnsi="Calibri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 środku budynku nie ma windy prowadzącej na piętro. W budynku znajduję się toaleta </w:t>
      </w:r>
    </w:p>
    <w:p w:rsidR="00A047A5" w:rsidRDefault="002840B3">
      <w:pPr>
        <w:spacing w:after="0"/>
        <w:contextualSpacing/>
        <w:jc w:val="both"/>
        <w:rPr>
          <w:rFonts w:ascii="Calibri" w:eastAsia="Times New Roman" w:hAnsi="Calibri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dla osób niepełnosprawnych.</w:t>
      </w:r>
    </w:p>
    <w:p w:rsidR="00A047A5" w:rsidRDefault="002840B3">
      <w:pPr>
        <w:spacing w:after="0"/>
        <w:contextualSpacing/>
        <w:jc w:val="both"/>
        <w:rPr>
          <w:rFonts w:ascii="Calibri" w:eastAsia="Times New Roman" w:hAnsi="Calibri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Do OT WORD Tychy można dojechać komunikacją miejska liniami nr: 36, 788, M18 -przystanek WORD Tychy. Rozkłady jazdy znajdują się na stronie </w:t>
      </w:r>
      <w:hyperlink r:id="rId12">
        <w:r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https://rozkladkzkgop.pl</w:t>
        </w:r>
      </w:hyperlink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A047A5" w:rsidRDefault="00A047A5">
      <w:pPr>
        <w:spacing w:after="0"/>
        <w:contextualSpacing/>
        <w:jc w:val="both"/>
        <w:rPr>
          <w:rFonts w:ascii="Calibri" w:eastAsia="Times New Roman" w:hAnsi="Calibri" w:cstheme="minorHAnsi"/>
          <w:sz w:val="24"/>
          <w:szCs w:val="24"/>
          <w:lang w:eastAsia="pl-PL"/>
        </w:rPr>
      </w:pPr>
    </w:p>
    <w:p w:rsidR="00A047A5" w:rsidRDefault="00A047A5">
      <w:pPr>
        <w:spacing w:after="0"/>
        <w:contextualSpacing/>
        <w:jc w:val="both"/>
        <w:rPr>
          <w:rFonts w:ascii="Calibri" w:eastAsia="Times New Roman" w:hAnsi="Calibri" w:cstheme="minorHAnsi"/>
          <w:sz w:val="24"/>
          <w:szCs w:val="24"/>
          <w:lang w:eastAsia="pl-PL"/>
        </w:rPr>
      </w:pPr>
    </w:p>
    <w:p w:rsidR="00A047A5" w:rsidRDefault="002840B3">
      <w:pPr>
        <w:spacing w:after="0"/>
        <w:contextualSpacing/>
        <w:jc w:val="both"/>
        <w:rPr>
          <w:rFonts w:ascii="Calibri" w:eastAsia="Times New Roman" w:hAnsi="Calibri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Budynek przy ulicy Armii Krajowej 31 w Jastrzębiu Zdroju nie posiada miejsc parkingowych dla osób niepełnosprawnych. Wejście do budynku znajduję się na parterze. Obiekt posiada toaletę dla osób niepełnosprawnych.</w:t>
      </w:r>
    </w:p>
    <w:p w:rsidR="00A047A5" w:rsidRDefault="002840B3">
      <w:pPr>
        <w:spacing w:after="0"/>
        <w:contextualSpacing/>
        <w:jc w:val="both"/>
        <w:rPr>
          <w:rFonts w:ascii="Calibri" w:eastAsia="Times New Roman" w:hAnsi="Calibri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Do OT Jastrzębie Zdrój można dojechać komunikacją miejska liniami nr: 36.</w:t>
      </w:r>
    </w:p>
    <w:p w:rsidR="00A047A5" w:rsidRDefault="002840B3">
      <w:pPr>
        <w:spacing w:after="0"/>
        <w:contextualSpacing/>
        <w:jc w:val="both"/>
        <w:rPr>
          <w:rFonts w:ascii="Calibri" w:eastAsia="Times New Roman" w:hAnsi="Calibri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Rozkłady jazdy znajdują się na stronie  </w:t>
      </w:r>
      <w:hyperlink r:id="rId13">
        <w:r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https://mzkjastrzebie.com</w:t>
        </w:r>
      </w:hyperlink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A047A5" w:rsidRDefault="00A047A5">
      <w:pPr>
        <w:spacing w:after="0"/>
        <w:contextualSpacing/>
        <w:jc w:val="both"/>
        <w:rPr>
          <w:rFonts w:ascii="Calibri" w:eastAsia="Times New Roman" w:hAnsi="Calibri" w:cstheme="minorHAnsi"/>
          <w:sz w:val="24"/>
          <w:szCs w:val="24"/>
          <w:lang w:eastAsia="pl-PL"/>
        </w:rPr>
      </w:pPr>
    </w:p>
    <w:p w:rsidR="00A047A5" w:rsidRDefault="00A047A5">
      <w:pPr>
        <w:spacing w:after="0"/>
        <w:contextualSpacing/>
        <w:jc w:val="both"/>
        <w:rPr>
          <w:rFonts w:ascii="Calibri" w:eastAsia="Times New Roman" w:hAnsi="Calibri" w:cstheme="minorHAnsi"/>
          <w:sz w:val="24"/>
          <w:szCs w:val="24"/>
          <w:lang w:eastAsia="pl-PL"/>
        </w:rPr>
      </w:pPr>
    </w:p>
    <w:p w:rsidR="00A047A5" w:rsidRDefault="00A047A5">
      <w:pPr>
        <w:spacing w:after="0"/>
        <w:contextualSpacing/>
        <w:jc w:val="both"/>
        <w:rPr>
          <w:rFonts w:ascii="Calibri" w:eastAsia="Times New Roman" w:hAnsi="Calibri" w:cstheme="minorHAnsi"/>
          <w:sz w:val="24"/>
          <w:szCs w:val="24"/>
          <w:lang w:eastAsia="pl-PL"/>
        </w:rPr>
      </w:pPr>
    </w:p>
    <w:p w:rsidR="00A047A5" w:rsidRDefault="002840B3">
      <w:pPr>
        <w:spacing w:after="0"/>
        <w:contextualSpacing/>
        <w:jc w:val="both"/>
        <w:rPr>
          <w:rFonts w:ascii="Calibri" w:eastAsia="Times New Roman" w:hAnsi="Calibri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Budynek przy ulicy Ekonomicznej 21 w Rybniku jest budynkiem piętrowym nie posiada windy. WORD OT posiada miejsca parkingowe dla osób niepełnosprawnych. Obiekt posiada podjazd umożliwiający wjazd wózkiem inwalidzkim do budynku. Wewnątrz znajduje się toaleta dla osób z niepełnosprawnością ruchową. </w:t>
      </w:r>
    </w:p>
    <w:p w:rsidR="00A047A5" w:rsidRDefault="002840B3">
      <w:pPr>
        <w:spacing w:after="0"/>
        <w:contextualSpacing/>
        <w:jc w:val="both"/>
        <w:rPr>
          <w:rFonts w:ascii="Calibri" w:eastAsia="Times New Roman" w:hAnsi="Calibri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Do OT WORD Rybnik można dojechać komunikacją miejską liniami nr: 12, 13, 48</w:t>
      </w:r>
    </w:p>
    <w:p w:rsidR="00A047A5" w:rsidRDefault="002840B3">
      <w:pPr>
        <w:spacing w:after="0"/>
        <w:contextualSpacing/>
        <w:jc w:val="both"/>
        <w:rPr>
          <w:rFonts w:ascii="Calibri" w:eastAsia="Times New Roman" w:hAnsi="Calibri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 xml:space="preserve">Rozkłady jazdy znajdują się na stronie  </w:t>
      </w:r>
      <w:hyperlink r:id="rId14">
        <w:r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https://ztz.rybnik.pl</w:t>
        </w:r>
      </w:hyperlink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A047A5" w:rsidRDefault="002840B3">
      <w:pPr>
        <w:spacing w:after="0"/>
        <w:contextualSpacing/>
        <w:jc w:val="both"/>
        <w:rPr>
          <w:rFonts w:ascii="Calibri" w:eastAsia="Times New Roman" w:hAnsi="Calibri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Do wszystkich Oddziałów Terenowych WORD Katowice można wejść z psem asystującym</w:t>
      </w:r>
    </w:p>
    <w:p w:rsidR="00A047A5" w:rsidRDefault="002840B3">
      <w:pPr>
        <w:pStyle w:val="Nagwek2"/>
        <w:numPr>
          <w:ilvl w:val="0"/>
          <w:numId w:val="5"/>
        </w:numPr>
        <w:spacing w:before="280" w:after="280"/>
        <w:rPr>
          <w:rFonts w:ascii="Calibri" w:hAnsi="Calibri"/>
        </w:rPr>
      </w:pPr>
      <w:bookmarkStart w:id="5" w:name="_Toc98484719"/>
      <w:r>
        <w:rPr>
          <w:rFonts w:ascii="Calibri" w:hAnsi="Calibri"/>
          <w:sz w:val="24"/>
          <w:szCs w:val="24"/>
        </w:rPr>
        <w:t>Dostępność informacyjno-komunikacyjna</w:t>
      </w:r>
      <w:bookmarkEnd w:id="5"/>
    </w:p>
    <w:p w:rsidR="00A047A5" w:rsidRDefault="002840B3">
      <w:pPr>
        <w:spacing w:after="0"/>
        <w:jc w:val="both"/>
        <w:rPr>
          <w:rFonts w:ascii="Calibri" w:eastAsia="Times New Roman" w:hAnsi="Calibri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Wojewó</w:t>
      </w:r>
      <w:r w:rsidR="00F83691">
        <w:rPr>
          <w:rFonts w:eastAsia="Times New Roman" w:cstheme="minorHAnsi"/>
          <w:sz w:val="24"/>
          <w:szCs w:val="24"/>
          <w:lang w:eastAsia="pl-PL"/>
        </w:rPr>
        <w:t>dzki Ośrodek Ruchu Drogowego  posiada pętle indukcyjne dla osób niedosłyszących. WORD</w:t>
      </w:r>
      <w:r>
        <w:rPr>
          <w:rFonts w:eastAsia="Times New Roman" w:cstheme="minorHAnsi"/>
          <w:sz w:val="24"/>
          <w:szCs w:val="24"/>
          <w:lang w:eastAsia="pl-PL"/>
        </w:rPr>
        <w:t xml:space="preserve"> nie zapewnia osobie doświadczającej trwale lub okresowo trudności w komunikowaniu dostępności tłumacza języka migowego za pośrednictwem środków komunikacji elektronicznej. Zapewnia natomiast dostępność tłumacza języka migowego w sposób tradycyjny.</w:t>
      </w:r>
    </w:p>
    <w:p w:rsidR="00A047A5" w:rsidRDefault="002840B3">
      <w:pPr>
        <w:spacing w:after="0"/>
        <w:jc w:val="both"/>
        <w:rPr>
          <w:rFonts w:ascii="Calibri" w:eastAsia="Times New Roman" w:hAnsi="Calibri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Osoby deklarujące potrzebę skorzystania z pomocy tłumacza języka migowego mogą zgłosić ten fakt korzystając z dostępnych środków komunikacji . Zgodnie z ustawą z dnia 19 sierpnia 2011 r. o języku migowym i innych środkach komunikowania się, chęć skorzystania z takiej formy pomocy należy zgłosić co najmniej na 3 dni robocze przed tym zdarzeniem, z wyłączeniem sytuacji nagłych. Po dokonaniu zgłoszenia Wojewódzki Ośrodek Ruchu Drogowego zapewni obsługę osoby komunikującej się językiem migowym, w terminie przez nią wyznaczonym lub z nią uzgodnionym. Świadczona pomoc jest nieodpłatna. </w:t>
      </w:r>
    </w:p>
    <w:p w:rsidR="00A047A5" w:rsidRDefault="00A047A5">
      <w:pPr>
        <w:pStyle w:val="Nagwekspisutreci"/>
        <w:spacing w:before="0"/>
        <w:jc w:val="both"/>
        <w:rPr>
          <w:rFonts w:ascii="Calibri" w:eastAsia="Times New Roman" w:hAnsi="Calibri" w:cstheme="minorHAnsi"/>
          <w:b w:val="0"/>
          <w:color w:val="auto"/>
          <w:sz w:val="24"/>
          <w:szCs w:val="24"/>
          <w:lang w:eastAsia="pl-PL"/>
        </w:rPr>
      </w:pPr>
    </w:p>
    <w:p w:rsidR="00A047A5" w:rsidRDefault="002840B3">
      <w:pPr>
        <w:pStyle w:val="Akapitzlist"/>
        <w:numPr>
          <w:ilvl w:val="0"/>
          <w:numId w:val="5"/>
        </w:numPr>
        <w:spacing w:after="0"/>
        <w:rPr>
          <w:rFonts w:ascii="Calibri" w:eastAsia="Times New Roman" w:hAnsi="Calibri" w:cstheme="minorHAnsi"/>
          <w:bCs/>
          <w:sz w:val="24"/>
          <w:szCs w:val="24"/>
          <w:lang w:eastAsia="pl-PL"/>
        </w:rPr>
      </w:pPr>
      <w:bookmarkStart w:id="6" w:name="_Toc98484720"/>
      <w:r>
        <w:rPr>
          <w:rStyle w:val="Nagwek2Znak"/>
          <w:rFonts w:eastAsiaTheme="minorHAnsi"/>
          <w:sz w:val="24"/>
          <w:szCs w:val="24"/>
        </w:rPr>
        <w:t>Dostępność cyfrowa</w:t>
      </w:r>
      <w:bookmarkEnd w:id="6"/>
      <w:r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>
        <w:rPr>
          <w:rFonts w:eastAsia="Times New Roman" w:cstheme="minorHAnsi"/>
          <w:bCs/>
          <w:sz w:val="24"/>
          <w:szCs w:val="24"/>
          <w:lang w:eastAsia="pl-PL"/>
        </w:rPr>
        <w:t>W Urzędzie prowadzone są następujące strony internetowe:</w:t>
      </w:r>
    </w:p>
    <w:p w:rsidR="00A047A5" w:rsidRDefault="002840B3">
      <w:pPr>
        <w:pStyle w:val="Akapitzlist"/>
        <w:numPr>
          <w:ilvl w:val="0"/>
          <w:numId w:val="3"/>
        </w:numPr>
        <w:spacing w:after="0"/>
        <w:rPr>
          <w:rFonts w:ascii="Calibri" w:eastAsia="Times New Roman" w:hAnsi="Calibri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word.katowice.pl</w:t>
      </w:r>
    </w:p>
    <w:p w:rsidR="00A047A5" w:rsidRDefault="002840B3">
      <w:pPr>
        <w:pStyle w:val="Akapitzlist"/>
        <w:numPr>
          <w:ilvl w:val="0"/>
          <w:numId w:val="3"/>
        </w:numPr>
        <w:spacing w:after="0"/>
        <w:rPr>
          <w:rFonts w:ascii="Calibri" w:eastAsia="Times New Roman" w:hAnsi="Calibri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bip.word.katowice.pl</w:t>
      </w:r>
    </w:p>
    <w:p w:rsidR="00A047A5" w:rsidRDefault="002840B3">
      <w:pPr>
        <w:pStyle w:val="Akapitzlist"/>
        <w:numPr>
          <w:ilvl w:val="0"/>
          <w:numId w:val="3"/>
        </w:numPr>
        <w:spacing w:after="0"/>
        <w:rPr>
          <w:rFonts w:ascii="Calibri" w:eastAsia="Times New Roman" w:hAnsi="Calibri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wrbrd.katowice.pl </w:t>
      </w:r>
    </w:p>
    <w:p w:rsidR="00A047A5" w:rsidRDefault="00A047A5">
      <w:pPr>
        <w:spacing w:after="0"/>
        <w:jc w:val="both"/>
        <w:rPr>
          <w:rFonts w:ascii="Calibri" w:eastAsia="Times New Roman" w:hAnsi="Calibri" w:cstheme="minorHAnsi"/>
          <w:sz w:val="24"/>
          <w:szCs w:val="24"/>
          <w:lang w:eastAsia="pl-PL"/>
        </w:rPr>
      </w:pPr>
    </w:p>
    <w:p w:rsidR="00A047A5" w:rsidRDefault="00A047A5">
      <w:pPr>
        <w:jc w:val="both"/>
        <w:rPr>
          <w:rFonts w:ascii="Calibri" w:hAnsi="Calibri"/>
          <w:lang w:eastAsia="pl-PL"/>
        </w:rPr>
      </w:pPr>
    </w:p>
    <w:p w:rsidR="00A047A5" w:rsidRDefault="002840B3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informacje zamieszczone w formie artykułów lub załączników nie są dostępne cyfrowo w całości ponieważ zostały opublikowane przed dniem 01 grudnia 2020 r. lub nie są wykorzystywane do realizacji bieżących zadań WORD Katowice,</w:t>
      </w:r>
    </w:p>
    <w:p w:rsidR="00A047A5" w:rsidRDefault="002840B3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część z publikowanych zdjęć nie posiada poprawnego opisu alternatywnego,</w:t>
      </w:r>
    </w:p>
    <w:p w:rsidR="00A047A5" w:rsidRDefault="002840B3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do filmów nie ma napisów dla osób niesłyszących i głuchych,</w:t>
      </w:r>
    </w:p>
    <w:p w:rsidR="00A047A5" w:rsidRDefault="00A047A5">
      <w:pPr>
        <w:spacing w:afterAutospacing="1" w:line="240" w:lineRule="auto"/>
        <w:ind w:left="720"/>
        <w:jc w:val="both"/>
        <w:rPr>
          <w:rFonts w:ascii="Calibri" w:eastAsia="Times New Roman" w:hAnsi="Calibri" w:cstheme="minorHAnsi"/>
          <w:sz w:val="24"/>
          <w:szCs w:val="24"/>
          <w:lang w:eastAsia="pl-PL"/>
        </w:rPr>
      </w:pPr>
    </w:p>
    <w:p w:rsidR="00A047A5" w:rsidRDefault="00A047A5">
      <w:pPr>
        <w:pStyle w:val="NormalnyWeb"/>
        <w:spacing w:beforeAutospacing="0" w:after="0" w:afterAutospacing="0" w:line="276" w:lineRule="auto"/>
        <w:jc w:val="both"/>
        <w:rPr>
          <w:rFonts w:ascii="Calibri" w:hAnsi="Calibri" w:cstheme="minorHAnsi"/>
        </w:rPr>
      </w:pPr>
    </w:p>
    <w:p w:rsidR="00A047A5" w:rsidRDefault="00A047A5">
      <w:pPr>
        <w:pStyle w:val="NormalnyWeb"/>
        <w:spacing w:beforeAutospacing="0" w:after="0" w:afterAutospacing="0" w:line="276" w:lineRule="auto"/>
        <w:jc w:val="both"/>
        <w:rPr>
          <w:rFonts w:ascii="Calibri" w:hAnsi="Calibri" w:cstheme="minorHAnsi"/>
        </w:rPr>
      </w:pPr>
    </w:p>
    <w:p w:rsidR="00A047A5" w:rsidRDefault="00A047A5">
      <w:pPr>
        <w:pStyle w:val="NormalnyWeb"/>
        <w:spacing w:beforeAutospacing="0" w:after="0" w:afterAutospacing="0" w:line="276" w:lineRule="auto"/>
        <w:jc w:val="both"/>
        <w:rPr>
          <w:rFonts w:ascii="Calibri" w:hAnsi="Calibri" w:cstheme="minorHAnsi"/>
        </w:rPr>
      </w:pPr>
    </w:p>
    <w:p w:rsidR="00A047A5" w:rsidRDefault="00A047A5">
      <w:pPr>
        <w:pStyle w:val="NormalnyWeb"/>
        <w:spacing w:beforeAutospacing="0" w:after="0" w:afterAutospacing="0" w:line="276" w:lineRule="auto"/>
        <w:jc w:val="both"/>
        <w:rPr>
          <w:rFonts w:ascii="Calibri" w:hAnsi="Calibri" w:cstheme="minorHAnsi"/>
        </w:rPr>
      </w:pPr>
    </w:p>
    <w:p w:rsidR="00A047A5" w:rsidRDefault="00A047A5">
      <w:pPr>
        <w:pStyle w:val="NormalnyWeb"/>
        <w:spacing w:beforeAutospacing="0" w:after="0" w:afterAutospacing="0" w:line="276" w:lineRule="auto"/>
        <w:jc w:val="both"/>
        <w:rPr>
          <w:rFonts w:ascii="Calibri" w:hAnsi="Calibri" w:cstheme="minorHAnsi"/>
        </w:rPr>
      </w:pPr>
    </w:p>
    <w:p w:rsidR="00A047A5" w:rsidRDefault="00A047A5">
      <w:pPr>
        <w:pStyle w:val="NormalnyWeb"/>
        <w:spacing w:beforeAutospacing="0" w:after="0" w:afterAutospacing="0" w:line="276" w:lineRule="auto"/>
        <w:jc w:val="both"/>
        <w:rPr>
          <w:rFonts w:ascii="Calibri" w:hAnsi="Calibri" w:cstheme="minorHAnsi"/>
        </w:rPr>
      </w:pPr>
    </w:p>
    <w:p w:rsidR="00A047A5" w:rsidRDefault="00A047A5">
      <w:pPr>
        <w:pStyle w:val="NormalnyWeb"/>
        <w:spacing w:beforeAutospacing="0" w:after="0" w:afterAutospacing="0" w:line="276" w:lineRule="auto"/>
        <w:jc w:val="both"/>
        <w:rPr>
          <w:rFonts w:ascii="Calibri" w:hAnsi="Calibri" w:cstheme="minorHAnsi"/>
        </w:rPr>
      </w:pPr>
    </w:p>
    <w:p w:rsidR="00A047A5" w:rsidRDefault="00A047A5">
      <w:pPr>
        <w:pStyle w:val="NormalnyWeb"/>
        <w:spacing w:beforeAutospacing="0" w:after="0" w:afterAutospacing="0" w:line="276" w:lineRule="auto"/>
        <w:jc w:val="both"/>
        <w:rPr>
          <w:rFonts w:ascii="Calibri" w:hAnsi="Calibri" w:cstheme="minorHAnsi"/>
        </w:rPr>
      </w:pPr>
    </w:p>
    <w:p w:rsidR="00A047A5" w:rsidRDefault="00A047A5">
      <w:pPr>
        <w:pStyle w:val="NormalnyWeb"/>
        <w:spacing w:beforeAutospacing="0" w:after="0" w:afterAutospacing="0" w:line="276" w:lineRule="auto"/>
        <w:jc w:val="both"/>
        <w:rPr>
          <w:rFonts w:ascii="Calibri" w:hAnsi="Calibri" w:cstheme="minorHAnsi"/>
        </w:rPr>
      </w:pPr>
    </w:p>
    <w:p w:rsidR="00A047A5" w:rsidRDefault="002840B3">
      <w:pPr>
        <w:pStyle w:val="Nagwek1"/>
        <w:numPr>
          <w:ilvl w:val="0"/>
          <w:numId w:val="4"/>
        </w:numPr>
        <w:spacing w:before="0"/>
        <w:jc w:val="both"/>
        <w:rPr>
          <w:rFonts w:ascii="Calibri" w:hAnsi="Calibri" w:cstheme="minorHAnsi"/>
          <w:color w:val="auto"/>
          <w:sz w:val="24"/>
          <w:szCs w:val="24"/>
        </w:rPr>
      </w:pPr>
      <w:bookmarkStart w:id="7" w:name="_Toc98484721"/>
      <w:bookmarkStart w:id="8" w:name="_Toc98484071"/>
      <w:r>
        <w:rPr>
          <w:rFonts w:ascii="Calibri" w:hAnsi="Calibri" w:cstheme="minorHAnsi"/>
          <w:color w:val="auto"/>
          <w:sz w:val="24"/>
          <w:szCs w:val="24"/>
        </w:rPr>
        <w:lastRenderedPageBreak/>
        <w:t>Kierunki działań w ramach planu na rzecz poprawy zapewnienia dostępności WORD KATOWICE dla osób ze szczególn</w:t>
      </w:r>
      <w:r w:rsidR="00693DF6">
        <w:rPr>
          <w:rFonts w:ascii="Calibri" w:hAnsi="Calibri" w:cstheme="minorHAnsi"/>
          <w:color w:val="auto"/>
          <w:sz w:val="24"/>
          <w:szCs w:val="24"/>
        </w:rPr>
        <w:t>ymi potrzebami na lata 2023-2026</w:t>
      </w:r>
      <w:bookmarkStart w:id="9" w:name="_GoBack"/>
      <w:bookmarkEnd w:id="9"/>
      <w:r>
        <w:rPr>
          <w:rFonts w:ascii="Calibri" w:hAnsi="Calibri" w:cstheme="minorHAnsi"/>
          <w:color w:val="auto"/>
          <w:sz w:val="24"/>
          <w:szCs w:val="24"/>
        </w:rPr>
        <w:t>:</w:t>
      </w:r>
      <w:bookmarkEnd w:id="7"/>
      <w:bookmarkEnd w:id="8"/>
    </w:p>
    <w:tbl>
      <w:tblPr>
        <w:tblStyle w:val="Tabela-Siatka"/>
        <w:tblW w:w="9674" w:type="dxa"/>
        <w:tblLayout w:type="fixed"/>
        <w:tblLook w:val="04A0" w:firstRow="1" w:lastRow="0" w:firstColumn="1" w:lastColumn="0" w:noHBand="0" w:noVBand="1"/>
      </w:tblPr>
      <w:tblGrid>
        <w:gridCol w:w="237"/>
        <w:gridCol w:w="2531"/>
        <w:gridCol w:w="291"/>
        <w:gridCol w:w="2942"/>
        <w:gridCol w:w="2192"/>
        <w:gridCol w:w="1245"/>
        <w:gridCol w:w="236"/>
      </w:tblGrid>
      <w:tr w:rsidR="00A047A5">
        <w:tc>
          <w:tcPr>
            <w:tcW w:w="2660" w:type="dxa"/>
            <w:gridSpan w:val="2"/>
          </w:tcPr>
          <w:p w:rsidR="00A047A5" w:rsidRDefault="002840B3">
            <w:pPr>
              <w:widowControl w:val="0"/>
              <w:spacing w:after="0" w:line="240" w:lineRule="auto"/>
              <w:rPr>
                <w:rFonts w:ascii="Calibri" w:hAnsi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Element planu</w:t>
            </w:r>
          </w:p>
        </w:tc>
        <w:tc>
          <w:tcPr>
            <w:tcW w:w="3401" w:type="dxa"/>
            <w:gridSpan w:val="2"/>
          </w:tcPr>
          <w:p w:rsidR="00A047A5" w:rsidRDefault="002840B3">
            <w:pPr>
              <w:widowControl w:val="0"/>
              <w:spacing w:after="0" w:line="240" w:lineRule="auto"/>
              <w:rPr>
                <w:rFonts w:ascii="Calibri" w:hAnsi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Rekomendacje</w:t>
            </w:r>
          </w:p>
        </w:tc>
        <w:tc>
          <w:tcPr>
            <w:tcW w:w="2302" w:type="dxa"/>
          </w:tcPr>
          <w:p w:rsidR="00A047A5" w:rsidRDefault="002840B3">
            <w:pPr>
              <w:widowControl w:val="0"/>
              <w:spacing w:after="0" w:line="240" w:lineRule="auto"/>
              <w:rPr>
                <w:rFonts w:ascii="Calibri" w:hAnsi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Komórka organizacyjna /osoba odpowiedzialna</w:t>
            </w:r>
          </w:p>
        </w:tc>
        <w:tc>
          <w:tcPr>
            <w:tcW w:w="1302" w:type="dxa"/>
          </w:tcPr>
          <w:p w:rsidR="00A047A5" w:rsidRDefault="002840B3">
            <w:pPr>
              <w:widowControl w:val="0"/>
              <w:spacing w:after="0" w:line="240" w:lineRule="auto"/>
              <w:rPr>
                <w:rFonts w:ascii="Calibri" w:hAnsi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Czas realizacji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</w:tcPr>
          <w:p w:rsidR="00A047A5" w:rsidRDefault="00A047A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047A5">
        <w:tc>
          <w:tcPr>
            <w:tcW w:w="2967" w:type="dxa"/>
            <w:gridSpan w:val="3"/>
            <w:tcBorders>
              <w:right w:val="nil"/>
            </w:tcBorders>
          </w:tcPr>
          <w:p w:rsidR="00A047A5" w:rsidRDefault="002840B3">
            <w:pPr>
              <w:widowControl w:val="0"/>
              <w:spacing w:after="0" w:line="240" w:lineRule="auto"/>
              <w:rPr>
                <w:rFonts w:ascii="Calibri" w:hAnsi="Calibri" w:cstheme="minorHAnsi"/>
                <w:b/>
              </w:rPr>
            </w:pPr>
            <w:bookmarkStart w:id="10" w:name="_Toc98484072"/>
            <w:r>
              <w:rPr>
                <w:rFonts w:eastAsia="Calibri"/>
                <w:b/>
                <w:bCs/>
              </w:rPr>
              <w:t>Dostępność architektoniczna</w:t>
            </w:r>
            <w:bookmarkEnd w:id="10"/>
          </w:p>
        </w:tc>
        <w:tc>
          <w:tcPr>
            <w:tcW w:w="3094" w:type="dxa"/>
            <w:tcBorders>
              <w:left w:val="nil"/>
              <w:right w:val="nil"/>
            </w:tcBorders>
          </w:tcPr>
          <w:p w:rsidR="00A047A5" w:rsidRDefault="00A047A5">
            <w:pPr>
              <w:widowControl w:val="0"/>
              <w:spacing w:after="0" w:line="240" w:lineRule="auto"/>
              <w:rPr>
                <w:rFonts w:ascii="Calibri" w:hAnsi="Calibri" w:cstheme="minorHAnsi"/>
                <w:b/>
              </w:rPr>
            </w:pPr>
          </w:p>
        </w:tc>
        <w:tc>
          <w:tcPr>
            <w:tcW w:w="2302" w:type="dxa"/>
            <w:tcBorders>
              <w:left w:val="nil"/>
              <w:right w:val="nil"/>
            </w:tcBorders>
          </w:tcPr>
          <w:p w:rsidR="00A047A5" w:rsidRDefault="00A047A5">
            <w:pPr>
              <w:widowControl w:val="0"/>
              <w:spacing w:after="0" w:line="240" w:lineRule="auto"/>
              <w:rPr>
                <w:rFonts w:ascii="Calibri" w:hAnsi="Calibri" w:cstheme="minorHAnsi"/>
                <w:b/>
              </w:rPr>
            </w:pPr>
          </w:p>
        </w:tc>
        <w:tc>
          <w:tcPr>
            <w:tcW w:w="1302" w:type="dxa"/>
            <w:tcBorders>
              <w:left w:val="nil"/>
            </w:tcBorders>
          </w:tcPr>
          <w:p w:rsidR="00A047A5" w:rsidRDefault="00A047A5">
            <w:pPr>
              <w:widowControl w:val="0"/>
              <w:spacing w:after="0" w:line="240" w:lineRule="auto"/>
              <w:rPr>
                <w:rFonts w:ascii="Calibri" w:hAnsi="Calibri" w:cstheme="minorHAnsi"/>
                <w:b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</w:tcPr>
          <w:p w:rsidR="00A047A5" w:rsidRDefault="00A047A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047A5">
        <w:tc>
          <w:tcPr>
            <w:tcW w:w="2660" w:type="dxa"/>
            <w:gridSpan w:val="2"/>
          </w:tcPr>
          <w:p w:rsidR="00A047A5" w:rsidRDefault="002840B3">
            <w:pPr>
              <w:widowControl w:val="0"/>
              <w:spacing w:after="0" w:line="240" w:lineRule="auto"/>
              <w:rPr>
                <w:rFonts w:ascii="Calibri" w:hAnsi="Calibri" w:cstheme="minorHAnsi"/>
              </w:rPr>
            </w:pPr>
            <w:r>
              <w:rPr>
                <w:rFonts w:eastAsia="Times New Roman" w:cstheme="minorHAnsi"/>
                <w:lang w:eastAsia="pl-PL"/>
              </w:rPr>
              <w:t xml:space="preserve">zapewnienie wolnych od barier poziomych </w:t>
            </w:r>
            <w:r>
              <w:rPr>
                <w:rFonts w:eastAsia="Times New Roman" w:cstheme="minorHAnsi"/>
                <w:lang w:eastAsia="pl-PL"/>
              </w:rPr>
              <w:br/>
              <w:t>i pionowych przestrzeni komunikacyjnych budynków</w:t>
            </w:r>
          </w:p>
        </w:tc>
        <w:tc>
          <w:tcPr>
            <w:tcW w:w="3401" w:type="dxa"/>
            <w:gridSpan w:val="2"/>
          </w:tcPr>
          <w:p w:rsidR="00A047A5" w:rsidRDefault="002840B3">
            <w:pPr>
              <w:widowControl w:val="0"/>
              <w:spacing w:after="0" w:line="240" w:lineRule="auto"/>
              <w:rPr>
                <w:rFonts w:ascii="Calibri" w:hAnsi="Calibri" w:cstheme="minorHAnsi"/>
              </w:rPr>
            </w:pPr>
            <w:r>
              <w:rPr>
                <w:rFonts w:eastAsia="Calibri" w:cstheme="minorHAnsi"/>
              </w:rPr>
              <w:br/>
              <w:t>- oznaczyć kolorem początek,</w:t>
            </w:r>
            <w:r>
              <w:rPr>
                <w:rFonts w:eastAsia="Calibri" w:cstheme="minorHAnsi"/>
              </w:rPr>
              <w:br/>
              <w:t>i koniec schodów we wszystkich budynkach WORD bądź poprawić nieczytelne oznaczenia,</w:t>
            </w:r>
            <w:r>
              <w:rPr>
                <w:rFonts w:eastAsia="Calibri" w:cstheme="minorHAnsi"/>
              </w:rPr>
              <w:br/>
              <w:t>- obniżyć lady punktów informacyjnych dostosowywując je także dla osób z niepełnosprawnością narządu ruchu,</w:t>
            </w:r>
          </w:p>
          <w:p w:rsidR="00A047A5" w:rsidRDefault="00A047A5">
            <w:pPr>
              <w:widowControl w:val="0"/>
              <w:spacing w:after="0" w:line="240" w:lineRule="auto"/>
              <w:rPr>
                <w:rFonts w:ascii="Calibri" w:hAnsi="Calibri" w:cstheme="minorHAnsi"/>
              </w:rPr>
            </w:pPr>
          </w:p>
        </w:tc>
        <w:tc>
          <w:tcPr>
            <w:tcW w:w="2302" w:type="dxa"/>
          </w:tcPr>
          <w:p w:rsidR="00A047A5" w:rsidRDefault="00693DF6">
            <w:pPr>
              <w:widowControl w:val="0"/>
              <w:spacing w:after="0" w:line="240" w:lineRule="auto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Kierownicy Ośrodków Terenowych</w:t>
            </w:r>
          </w:p>
        </w:tc>
        <w:tc>
          <w:tcPr>
            <w:tcW w:w="1302" w:type="dxa"/>
          </w:tcPr>
          <w:p w:rsidR="00A047A5" w:rsidRDefault="00F83691">
            <w:pPr>
              <w:widowControl w:val="0"/>
              <w:spacing w:after="0" w:line="240" w:lineRule="auto"/>
              <w:rPr>
                <w:rFonts w:ascii="Calibri" w:hAnsi="Calibri" w:cstheme="minorHAnsi"/>
              </w:rPr>
            </w:pPr>
            <w:r>
              <w:rPr>
                <w:rFonts w:eastAsia="Calibri" w:cstheme="minorHAnsi"/>
              </w:rPr>
              <w:t>2023 - 2026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</w:tcPr>
          <w:p w:rsidR="00A047A5" w:rsidRDefault="00A047A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047A5">
        <w:tc>
          <w:tcPr>
            <w:tcW w:w="2660" w:type="dxa"/>
            <w:gridSpan w:val="2"/>
          </w:tcPr>
          <w:p w:rsidR="00A047A5" w:rsidRDefault="002840B3">
            <w:pPr>
              <w:widowControl w:val="0"/>
              <w:spacing w:after="0" w:line="240" w:lineRule="auto"/>
              <w:rPr>
                <w:rFonts w:ascii="Calibri" w:hAnsi="Calibri" w:cstheme="minorHAnsi"/>
              </w:rPr>
            </w:pPr>
            <w:r>
              <w:rPr>
                <w:rFonts w:eastAsia="Times New Roman" w:cstheme="minorHAnsi"/>
                <w:lang w:eastAsia="pl-PL"/>
              </w:rPr>
              <w:t xml:space="preserve">instalacja urządzeń lub zastosowanie środków technicznych i rozwiązań architektonicznych </w:t>
            </w:r>
            <w:r>
              <w:rPr>
                <w:rFonts w:eastAsia="Times New Roman" w:cstheme="minorHAnsi"/>
                <w:lang w:eastAsia="pl-PL"/>
              </w:rPr>
              <w:br/>
              <w:t xml:space="preserve">w budynkach, które umożliwiają dostęp do wszystkich pomieszczeń, </w:t>
            </w:r>
            <w:r>
              <w:rPr>
                <w:rFonts w:eastAsia="Times New Roman" w:cstheme="minorHAnsi"/>
                <w:lang w:eastAsia="pl-PL"/>
              </w:rPr>
              <w:br/>
              <w:t>z wyłączeniem pomieszczeń technicznych</w:t>
            </w:r>
          </w:p>
        </w:tc>
        <w:tc>
          <w:tcPr>
            <w:tcW w:w="3401" w:type="dxa"/>
            <w:gridSpan w:val="2"/>
          </w:tcPr>
          <w:p w:rsidR="00A047A5" w:rsidRDefault="002840B3">
            <w:pPr>
              <w:widowControl w:val="0"/>
              <w:spacing w:after="0" w:line="240" w:lineRule="auto"/>
              <w:rPr>
                <w:rFonts w:ascii="Calibri" w:hAnsi="Calibri" w:cstheme="minorHAnsi"/>
              </w:rPr>
            </w:pPr>
            <w:r>
              <w:rPr>
                <w:rFonts w:eastAsia="Calibri" w:cstheme="minorHAnsi"/>
              </w:rPr>
              <w:t>-</w:t>
            </w:r>
            <w:r>
              <w:rPr>
                <w:rFonts w:eastAsia="Calibri" w:cstheme="minorHAnsi"/>
                <w:lang w:eastAsia="pl-PL"/>
              </w:rPr>
              <w:t>Budowa windy</w:t>
            </w:r>
          </w:p>
          <w:p w:rsidR="00A047A5" w:rsidRDefault="00A047A5">
            <w:pPr>
              <w:widowControl w:val="0"/>
              <w:spacing w:after="0" w:line="240" w:lineRule="auto"/>
              <w:rPr>
                <w:rFonts w:ascii="Calibri" w:hAnsi="Calibri" w:cstheme="minorHAnsi"/>
              </w:rPr>
            </w:pPr>
          </w:p>
          <w:p w:rsidR="00A047A5" w:rsidRDefault="002840B3">
            <w:pPr>
              <w:widowControl w:val="0"/>
              <w:spacing w:after="0" w:line="240" w:lineRule="auto"/>
              <w:rPr>
                <w:rFonts w:ascii="Calibri" w:hAnsi="Calibri" w:cstheme="minorHAnsi"/>
              </w:rPr>
            </w:pPr>
            <w:r>
              <w:rPr>
                <w:rFonts w:eastAsia="Calibri" w:cstheme="minorHAnsi"/>
              </w:rPr>
              <w:t xml:space="preserve">- zlikwidować występujące progi </w:t>
            </w:r>
            <w:r>
              <w:rPr>
                <w:rFonts w:eastAsia="Calibri" w:cstheme="minorHAnsi"/>
              </w:rPr>
              <w:br/>
              <w:t xml:space="preserve">w ciągach komunikacyjnych oraz bariery w dostępie do pomieszczeń </w:t>
            </w:r>
            <w:r>
              <w:rPr>
                <w:rFonts w:eastAsia="Calibri" w:cstheme="minorHAnsi"/>
              </w:rPr>
              <w:br/>
              <w:t>budynku, z których korzystają osoby ze szczególnymi potrzebami</w:t>
            </w:r>
          </w:p>
        </w:tc>
        <w:tc>
          <w:tcPr>
            <w:tcW w:w="2302" w:type="dxa"/>
          </w:tcPr>
          <w:p w:rsidR="00A047A5" w:rsidRDefault="00693DF6">
            <w:pPr>
              <w:widowControl w:val="0"/>
              <w:spacing w:after="0" w:line="240" w:lineRule="auto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Kierownicy Ośrodków Terenowych</w:t>
            </w:r>
          </w:p>
        </w:tc>
        <w:tc>
          <w:tcPr>
            <w:tcW w:w="1302" w:type="dxa"/>
          </w:tcPr>
          <w:p w:rsidR="00A047A5" w:rsidRDefault="00F83691">
            <w:pPr>
              <w:widowControl w:val="0"/>
              <w:spacing w:after="0" w:line="240" w:lineRule="auto"/>
              <w:rPr>
                <w:rFonts w:ascii="Calibri" w:hAnsi="Calibri" w:cstheme="minorHAnsi"/>
              </w:rPr>
            </w:pPr>
            <w:r>
              <w:rPr>
                <w:rFonts w:eastAsia="Calibri" w:cstheme="minorHAnsi"/>
              </w:rPr>
              <w:t>2023 - 2026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</w:tcPr>
          <w:p w:rsidR="00A047A5" w:rsidRDefault="00A047A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047A5">
        <w:tc>
          <w:tcPr>
            <w:tcW w:w="2660" w:type="dxa"/>
            <w:gridSpan w:val="2"/>
          </w:tcPr>
          <w:p w:rsidR="00A047A5" w:rsidRDefault="002840B3">
            <w:pPr>
              <w:widowControl w:val="0"/>
              <w:spacing w:after="0" w:line="240" w:lineRule="auto"/>
              <w:rPr>
                <w:rFonts w:ascii="Calibri" w:hAnsi="Calibri" w:cstheme="minorHAnsi"/>
              </w:rPr>
            </w:pPr>
            <w:r>
              <w:rPr>
                <w:rFonts w:eastAsia="Times New Roman" w:cstheme="minorHAnsi"/>
                <w:lang w:eastAsia="pl-PL"/>
              </w:rPr>
              <w:t>zapewnienie informacji na temat rozkładu pomieszczeń w budynku, co najmniej w sposób wizualny i dotykowy lub głosowy</w:t>
            </w:r>
          </w:p>
        </w:tc>
        <w:tc>
          <w:tcPr>
            <w:tcW w:w="3401" w:type="dxa"/>
            <w:gridSpan w:val="2"/>
          </w:tcPr>
          <w:p w:rsidR="00A047A5" w:rsidRDefault="002840B3">
            <w:pPr>
              <w:widowControl w:val="0"/>
              <w:spacing w:after="0" w:line="240" w:lineRule="auto"/>
              <w:rPr>
                <w:rFonts w:ascii="Calibri" w:hAnsi="Calibri" w:cstheme="minorHAnsi"/>
                <w:color w:val="FF0000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- zapewnić we wszystkich budynkach urzędu informację na temat rozkładu pomieszczeń</w:t>
            </w:r>
            <w:r>
              <w:rPr>
                <w:rFonts w:eastAsia="Times New Roman" w:cstheme="minorHAnsi"/>
                <w:color w:val="000000" w:themeColor="text1"/>
                <w:lang w:eastAsia="pl-PL"/>
              </w:rPr>
              <w:br/>
              <w:t>na co najmniej dwa wskazane sposoby</w:t>
            </w:r>
            <w:r>
              <w:rPr>
                <w:rFonts w:eastAsia="Times New Roman" w:cstheme="minorHAnsi"/>
                <w:color w:val="FF0000"/>
                <w:lang w:eastAsia="pl-PL"/>
              </w:rPr>
              <w:t xml:space="preserve"> </w:t>
            </w:r>
          </w:p>
        </w:tc>
        <w:tc>
          <w:tcPr>
            <w:tcW w:w="2302" w:type="dxa"/>
          </w:tcPr>
          <w:p w:rsidR="00A047A5" w:rsidRDefault="00693DF6">
            <w:pPr>
              <w:widowControl w:val="0"/>
              <w:spacing w:after="0" w:line="240" w:lineRule="auto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Kierownicy Ośrodków Terenowych</w:t>
            </w:r>
          </w:p>
        </w:tc>
        <w:tc>
          <w:tcPr>
            <w:tcW w:w="1302" w:type="dxa"/>
          </w:tcPr>
          <w:p w:rsidR="00A047A5" w:rsidRDefault="00F83691">
            <w:pPr>
              <w:widowControl w:val="0"/>
              <w:spacing w:after="0" w:line="240" w:lineRule="auto"/>
              <w:rPr>
                <w:rFonts w:ascii="Calibri" w:hAnsi="Calibri" w:cstheme="minorHAnsi"/>
              </w:rPr>
            </w:pPr>
            <w:r>
              <w:rPr>
                <w:rFonts w:eastAsia="Calibri" w:cstheme="minorHAnsi"/>
              </w:rPr>
              <w:t>2023-2026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</w:tcPr>
          <w:p w:rsidR="00A047A5" w:rsidRDefault="00A047A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047A5">
        <w:tc>
          <w:tcPr>
            <w:tcW w:w="2660" w:type="dxa"/>
            <w:gridSpan w:val="2"/>
          </w:tcPr>
          <w:p w:rsidR="00A047A5" w:rsidRDefault="002840B3">
            <w:pPr>
              <w:widowControl w:val="0"/>
              <w:spacing w:after="0" w:line="240" w:lineRule="auto"/>
              <w:rPr>
                <w:rFonts w:ascii="Calibri" w:hAnsi="Calibri" w:cstheme="minorHAnsi"/>
              </w:rPr>
            </w:pPr>
            <w:r>
              <w:rPr>
                <w:rFonts w:eastAsia="Times New Roman" w:cstheme="minorHAnsi"/>
                <w:lang w:eastAsia="pl-PL"/>
              </w:rPr>
              <w:t>zapewnienie osobom ze szczególnymi potrzebami możliwości ewakuacji lub ich uratowania w inny sposób</w:t>
            </w:r>
          </w:p>
        </w:tc>
        <w:tc>
          <w:tcPr>
            <w:tcW w:w="3401" w:type="dxa"/>
            <w:gridSpan w:val="2"/>
          </w:tcPr>
          <w:p w:rsidR="00A047A5" w:rsidRDefault="002840B3">
            <w:pPr>
              <w:widowControl w:val="0"/>
              <w:spacing w:after="0" w:line="240" w:lineRule="auto"/>
              <w:rPr>
                <w:rFonts w:ascii="Calibri" w:hAnsi="Calibri" w:cstheme="minorHAnsi"/>
              </w:rPr>
            </w:pPr>
            <w:r>
              <w:rPr>
                <w:rFonts w:eastAsia="Calibri" w:cstheme="minorHAnsi"/>
              </w:rPr>
              <w:t>- dokonać zakupu urządzeń umożliwiających ewakuację osób ze szczególnymi potrzebami (krzesełka ewakuacyjne /materace ewakuacyjne),</w:t>
            </w:r>
          </w:p>
          <w:p w:rsidR="00A047A5" w:rsidRDefault="002840B3">
            <w:pPr>
              <w:widowControl w:val="0"/>
              <w:spacing w:after="0" w:line="240" w:lineRule="auto"/>
              <w:rPr>
                <w:rFonts w:ascii="Calibri" w:hAnsi="Calibri" w:cstheme="minorHAnsi"/>
              </w:rPr>
            </w:pPr>
            <w:r>
              <w:rPr>
                <w:rFonts w:eastAsia="Calibri" w:cstheme="minorHAnsi"/>
              </w:rPr>
              <w:t xml:space="preserve">- opracować procedury ewakuacji dla wszystkich budynków, </w:t>
            </w:r>
            <w:r>
              <w:rPr>
                <w:rFonts w:eastAsia="Calibri" w:cstheme="minorHAnsi"/>
              </w:rPr>
              <w:br/>
              <w:t>w których prowadzona jest obsługa osób ze szczególnymi potrzebami</w:t>
            </w:r>
          </w:p>
        </w:tc>
        <w:tc>
          <w:tcPr>
            <w:tcW w:w="2302" w:type="dxa"/>
          </w:tcPr>
          <w:p w:rsidR="00A047A5" w:rsidRDefault="00A047A5">
            <w:pPr>
              <w:widowControl w:val="0"/>
              <w:spacing w:after="0" w:line="240" w:lineRule="auto"/>
              <w:rPr>
                <w:rFonts w:ascii="Calibri" w:hAnsi="Calibri" w:cstheme="minorHAnsi"/>
              </w:rPr>
            </w:pPr>
          </w:p>
          <w:p w:rsidR="00A047A5" w:rsidRDefault="00693DF6">
            <w:pPr>
              <w:widowControl w:val="0"/>
              <w:spacing w:after="0" w:line="240" w:lineRule="auto"/>
              <w:rPr>
                <w:rFonts w:ascii="Calibri" w:hAnsi="Calibri" w:cstheme="minorHAnsi"/>
                <w:color w:val="FF0000"/>
              </w:rPr>
            </w:pPr>
            <w:r>
              <w:rPr>
                <w:rFonts w:ascii="Calibri" w:hAnsi="Calibri" w:cstheme="minorHAnsi"/>
              </w:rPr>
              <w:t>Kierownicy Ośrodków Terenowych</w:t>
            </w:r>
          </w:p>
        </w:tc>
        <w:tc>
          <w:tcPr>
            <w:tcW w:w="1302" w:type="dxa"/>
          </w:tcPr>
          <w:p w:rsidR="00A047A5" w:rsidRDefault="00F83691">
            <w:pPr>
              <w:widowControl w:val="0"/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2023-2026</w:t>
            </w:r>
            <w:r w:rsidR="002840B3">
              <w:rPr>
                <w:rFonts w:eastAsia="Calibri" w:cstheme="minorHAnsi"/>
                <w:sz w:val="20"/>
                <w:szCs w:val="20"/>
              </w:rPr>
              <w:br/>
            </w:r>
          </w:p>
          <w:p w:rsidR="00A047A5" w:rsidRDefault="00A047A5">
            <w:pPr>
              <w:widowControl w:val="0"/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</w:p>
          <w:p w:rsidR="00A047A5" w:rsidRDefault="002840B3">
            <w:pPr>
              <w:widowControl w:val="0"/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br/>
            </w:r>
            <w:r>
              <w:rPr>
                <w:rFonts w:eastAsia="Calibri" w:cstheme="minorHAnsi"/>
                <w:sz w:val="20"/>
                <w:szCs w:val="20"/>
              </w:rPr>
              <w:br/>
            </w:r>
            <w:r>
              <w:rPr>
                <w:rFonts w:eastAsia="Calibri" w:cstheme="minorHAnsi"/>
                <w:sz w:val="20"/>
                <w:szCs w:val="20"/>
              </w:rPr>
              <w:br/>
            </w:r>
            <w:r>
              <w:rPr>
                <w:rFonts w:eastAsia="Calibri" w:cstheme="minorHAnsi"/>
                <w:sz w:val="20"/>
                <w:szCs w:val="20"/>
              </w:rPr>
              <w:br/>
            </w:r>
            <w:r>
              <w:rPr>
                <w:rFonts w:eastAsia="Calibri" w:cstheme="minorHAnsi"/>
                <w:sz w:val="20"/>
                <w:szCs w:val="20"/>
              </w:rPr>
              <w:br/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</w:tcPr>
          <w:p w:rsidR="00A047A5" w:rsidRDefault="00A047A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047A5">
        <w:tc>
          <w:tcPr>
            <w:tcW w:w="9673" w:type="dxa"/>
            <w:gridSpan w:val="7"/>
          </w:tcPr>
          <w:p w:rsidR="00A047A5" w:rsidRDefault="002840B3">
            <w:pPr>
              <w:widowControl w:val="0"/>
              <w:spacing w:after="0" w:line="240" w:lineRule="auto"/>
              <w:rPr>
                <w:rFonts w:ascii="Calibri" w:hAnsi="Calibri"/>
                <w:b/>
                <w:bCs/>
              </w:rPr>
            </w:pPr>
            <w:bookmarkStart w:id="11" w:name="_Toc98484073"/>
            <w:r>
              <w:rPr>
                <w:rFonts w:eastAsia="Calibri"/>
                <w:b/>
                <w:bCs/>
              </w:rPr>
              <w:t>Dostępność cyfrowa</w:t>
            </w:r>
            <w:bookmarkEnd w:id="11"/>
          </w:p>
        </w:tc>
      </w:tr>
      <w:tr w:rsidR="00A047A5">
        <w:tc>
          <w:tcPr>
            <w:tcW w:w="2660" w:type="dxa"/>
            <w:gridSpan w:val="2"/>
          </w:tcPr>
          <w:p w:rsidR="00A047A5" w:rsidRDefault="002840B3">
            <w:pPr>
              <w:widowControl w:val="0"/>
              <w:spacing w:after="0" w:line="240" w:lineRule="auto"/>
              <w:rPr>
                <w:rFonts w:ascii="Calibri" w:hAnsi="Calibri" w:cstheme="minorHAnsi"/>
              </w:rPr>
            </w:pPr>
            <w:r>
              <w:rPr>
                <w:rFonts w:eastAsia="Times New Roman" w:cstheme="minorHAnsi"/>
                <w:lang w:eastAsia="pl-PL"/>
              </w:rPr>
              <w:t>spełnienie wymagań określonych</w:t>
            </w:r>
            <w:r>
              <w:rPr>
                <w:rFonts w:eastAsia="Times New Roman" w:cstheme="minorHAnsi"/>
                <w:lang w:eastAsia="pl-PL"/>
              </w:rPr>
              <w:br/>
              <w:t xml:space="preserve"> w ustawie z dnia</w:t>
            </w:r>
            <w:r>
              <w:rPr>
                <w:rFonts w:eastAsia="Times New Roman" w:cstheme="minorHAnsi"/>
                <w:lang w:eastAsia="pl-PL"/>
              </w:rPr>
              <w:br/>
              <w:t xml:space="preserve"> 4 kwietnia 2019 r. </w:t>
            </w:r>
            <w:r>
              <w:rPr>
                <w:rFonts w:eastAsia="Times New Roman" w:cstheme="minorHAnsi"/>
                <w:lang w:eastAsia="pl-PL"/>
              </w:rPr>
              <w:br/>
              <w:t>o dostępności cyfrowej stron internetowych</w:t>
            </w:r>
            <w:r>
              <w:rPr>
                <w:rFonts w:eastAsia="Times New Roman" w:cstheme="minorHAnsi"/>
                <w:lang w:eastAsia="pl-PL"/>
              </w:rPr>
              <w:br/>
              <w:t xml:space="preserve"> i aplikacji mobilnych podmiotów publicznych</w:t>
            </w:r>
          </w:p>
        </w:tc>
        <w:tc>
          <w:tcPr>
            <w:tcW w:w="3401" w:type="dxa"/>
            <w:gridSpan w:val="2"/>
          </w:tcPr>
          <w:p w:rsidR="00A047A5" w:rsidRDefault="002840B3">
            <w:pPr>
              <w:widowControl w:val="0"/>
              <w:spacing w:after="0" w:line="240" w:lineRule="auto"/>
              <w:rPr>
                <w:rFonts w:ascii="Calibri" w:hAnsi="Calibri" w:cstheme="minorHAnsi"/>
              </w:rPr>
            </w:pPr>
            <w:r>
              <w:rPr>
                <w:rFonts w:eastAsia="Calibri" w:cstheme="minorHAnsi"/>
              </w:rPr>
              <w:t>- dokonać przeglądu dokumentów (w tym programów, formularzy) zamieszczonych na stronach internetowych WORD  w zakresie właściwości danej komórki organizacyjnej i dostosować je do wymogów ustawy w zakresie dostępności,</w:t>
            </w:r>
          </w:p>
          <w:p w:rsidR="00A047A5" w:rsidRDefault="002840B3" w:rsidP="00CC39B5">
            <w:pPr>
              <w:widowControl w:val="0"/>
              <w:spacing w:after="0" w:line="240" w:lineRule="auto"/>
              <w:rPr>
                <w:rFonts w:ascii="Calibri" w:hAnsi="Calibri" w:cstheme="minorHAnsi"/>
              </w:rPr>
            </w:pPr>
            <w:r>
              <w:rPr>
                <w:rFonts w:eastAsia="Calibri" w:cstheme="minorHAnsi"/>
              </w:rPr>
              <w:br/>
            </w:r>
            <w:r>
              <w:rPr>
                <w:rFonts w:eastAsia="Calibri" w:cstheme="minorHAnsi"/>
              </w:rPr>
              <w:lastRenderedPageBreak/>
              <w:t>- zorganizować szkolenie grupowe dla pracowników w zakresie tworzenia dokumentów dostępnych cyfrowo,</w:t>
            </w:r>
            <w:r>
              <w:rPr>
                <w:rFonts w:eastAsia="Calibri" w:cstheme="minorHAnsi"/>
              </w:rPr>
              <w:br/>
            </w:r>
            <w:r>
              <w:rPr>
                <w:rFonts w:eastAsia="Calibri" w:cstheme="minorHAnsi"/>
              </w:rPr>
              <w:br/>
            </w:r>
            <w:r>
              <w:rPr>
                <w:rFonts w:eastAsia="Calibri" w:cstheme="minorHAnsi"/>
              </w:rPr>
              <w:br/>
            </w:r>
            <w:r>
              <w:rPr>
                <w:rFonts w:eastAsia="Calibri" w:cstheme="minorHAnsi"/>
                <w:sz w:val="20"/>
                <w:szCs w:val="20"/>
              </w:rPr>
              <w:t xml:space="preserve">- </w:t>
            </w:r>
            <w:r>
              <w:rPr>
                <w:rFonts w:eastAsia="Calibri" w:cstheme="minorHAnsi"/>
              </w:rPr>
              <w:t>dostosować strony internetowe WORD do wymogów ustawy,</w:t>
            </w:r>
            <w:r>
              <w:rPr>
                <w:rFonts w:eastAsia="Calibri" w:cstheme="minorHAnsi"/>
              </w:rPr>
              <w:br/>
            </w:r>
            <w:r>
              <w:rPr>
                <w:rFonts w:eastAsia="Calibri" w:cstheme="minorHAnsi"/>
              </w:rPr>
              <w:br/>
            </w:r>
            <w:r w:rsidR="00CC39B5">
              <w:rPr>
                <w:rFonts w:eastAsia="Calibri" w:cstheme="minorHAnsi"/>
                <w:color w:val="FF0000"/>
              </w:rPr>
              <w:br/>
              <w:t>-</w:t>
            </w:r>
            <w:r>
              <w:rPr>
                <w:rFonts w:eastAsia="Calibri" w:cstheme="minorHAnsi"/>
                <w:sz w:val="24"/>
                <w:szCs w:val="24"/>
              </w:rPr>
              <w:t xml:space="preserve">uzupełnić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nagrania </w:t>
            </w:r>
            <w:r w:rsidR="00CC39B5">
              <w:rPr>
                <w:rFonts w:eastAsia="Times New Roman" w:cstheme="minorHAnsi"/>
                <w:sz w:val="24"/>
                <w:szCs w:val="24"/>
                <w:lang w:eastAsia="pl-PL"/>
              </w:rPr>
              <w:t>(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napisy)</w:t>
            </w:r>
          </w:p>
        </w:tc>
        <w:tc>
          <w:tcPr>
            <w:tcW w:w="2302" w:type="dxa"/>
          </w:tcPr>
          <w:p w:rsidR="00A047A5" w:rsidRDefault="00A047A5">
            <w:pPr>
              <w:widowControl w:val="0"/>
              <w:spacing w:after="0" w:line="240" w:lineRule="auto"/>
              <w:rPr>
                <w:rFonts w:ascii="Calibri" w:hAnsi="Calibri" w:cstheme="minorHAnsi"/>
              </w:rPr>
            </w:pPr>
          </w:p>
          <w:p w:rsidR="00A047A5" w:rsidRDefault="00223C3A">
            <w:pPr>
              <w:widowControl w:val="0"/>
              <w:spacing w:after="0" w:line="240" w:lineRule="auto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Referat ds. Informatycznych</w:t>
            </w:r>
          </w:p>
          <w:p w:rsidR="00693DF6" w:rsidRDefault="00693DF6">
            <w:pPr>
              <w:widowControl w:val="0"/>
              <w:spacing w:after="0" w:line="240" w:lineRule="auto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Koordynator ds. dostepności</w:t>
            </w:r>
          </w:p>
        </w:tc>
        <w:tc>
          <w:tcPr>
            <w:tcW w:w="1302" w:type="dxa"/>
          </w:tcPr>
          <w:p w:rsidR="00A047A5" w:rsidRDefault="00F83691">
            <w:pPr>
              <w:widowControl w:val="0"/>
              <w:spacing w:after="0" w:line="240" w:lineRule="auto"/>
              <w:rPr>
                <w:rFonts w:ascii="Calibri" w:hAnsi="Calibri" w:cstheme="minorHAnsi"/>
              </w:rPr>
            </w:pPr>
            <w:r>
              <w:rPr>
                <w:rFonts w:eastAsia="Calibri" w:cstheme="minorHAnsi"/>
              </w:rPr>
              <w:br/>
            </w:r>
            <w:r>
              <w:rPr>
                <w:rFonts w:eastAsia="Calibri" w:cstheme="minorHAnsi"/>
              </w:rPr>
              <w:br/>
              <w:t>2023-2026</w:t>
            </w:r>
            <w:r w:rsidR="002840B3">
              <w:rPr>
                <w:rFonts w:eastAsia="Calibri" w:cstheme="minorHAnsi"/>
              </w:rPr>
              <w:br/>
            </w:r>
            <w:r w:rsidR="002840B3">
              <w:rPr>
                <w:rFonts w:eastAsia="Calibri" w:cstheme="minorHAnsi"/>
              </w:rPr>
              <w:br/>
            </w:r>
            <w:r w:rsidR="002840B3">
              <w:rPr>
                <w:rFonts w:eastAsia="Calibri" w:cstheme="minorHAnsi"/>
              </w:rPr>
              <w:br/>
            </w:r>
            <w:r w:rsidR="002840B3">
              <w:rPr>
                <w:rFonts w:eastAsia="Calibri" w:cstheme="minorHAnsi"/>
              </w:rPr>
              <w:br/>
            </w:r>
            <w:r w:rsidR="002840B3">
              <w:rPr>
                <w:rFonts w:eastAsia="Calibri" w:cstheme="minorHAnsi"/>
              </w:rPr>
              <w:br/>
            </w:r>
            <w:r w:rsidR="002840B3">
              <w:rPr>
                <w:rFonts w:eastAsia="Calibri" w:cstheme="minorHAnsi"/>
              </w:rPr>
              <w:br/>
            </w:r>
            <w:r w:rsidR="002840B3">
              <w:rPr>
                <w:rFonts w:eastAsia="Calibri" w:cstheme="minorHAnsi"/>
              </w:rPr>
              <w:br/>
            </w:r>
            <w:r w:rsidR="002840B3">
              <w:rPr>
                <w:rFonts w:eastAsia="Calibri" w:cstheme="minorHAnsi"/>
              </w:rPr>
              <w:lastRenderedPageBreak/>
              <w:br/>
            </w:r>
            <w:r w:rsidR="002840B3">
              <w:rPr>
                <w:rFonts w:eastAsia="Calibri" w:cstheme="minorHAnsi"/>
              </w:rPr>
              <w:br/>
            </w:r>
            <w:r w:rsidR="002840B3">
              <w:rPr>
                <w:rFonts w:eastAsia="Calibri" w:cstheme="minorHAnsi"/>
              </w:rPr>
              <w:br/>
            </w:r>
            <w:r w:rsidR="002840B3">
              <w:rPr>
                <w:rFonts w:eastAsia="Calibri" w:cstheme="minorHAnsi"/>
              </w:rPr>
              <w:br/>
            </w:r>
            <w:r w:rsidR="002840B3">
              <w:rPr>
                <w:rFonts w:eastAsia="Calibri" w:cstheme="minorHAnsi"/>
              </w:rPr>
              <w:br/>
            </w:r>
            <w:r w:rsidR="002840B3">
              <w:rPr>
                <w:rFonts w:eastAsia="Calibri" w:cstheme="minorHAnsi"/>
              </w:rPr>
              <w:br/>
            </w:r>
            <w:r w:rsidR="002840B3">
              <w:rPr>
                <w:rFonts w:eastAsia="Calibri" w:cstheme="minorHAnsi"/>
              </w:rPr>
              <w:br/>
            </w:r>
          </w:p>
          <w:p w:rsidR="00A047A5" w:rsidRDefault="00F83691">
            <w:pPr>
              <w:widowControl w:val="0"/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eastAsia="Calibri" w:cstheme="minorHAnsi"/>
              </w:rPr>
              <w:t>2023-2026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</w:tcPr>
          <w:p w:rsidR="00A047A5" w:rsidRDefault="00A047A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047A5">
        <w:tc>
          <w:tcPr>
            <w:tcW w:w="9673" w:type="dxa"/>
            <w:gridSpan w:val="7"/>
          </w:tcPr>
          <w:p w:rsidR="00A047A5" w:rsidRDefault="002840B3">
            <w:pPr>
              <w:widowControl w:val="0"/>
              <w:spacing w:after="0" w:line="240" w:lineRule="auto"/>
              <w:rPr>
                <w:rFonts w:ascii="Calibri" w:hAnsi="Calibri"/>
                <w:b/>
                <w:bCs/>
              </w:rPr>
            </w:pPr>
            <w:bookmarkStart w:id="12" w:name="_Toc98484074"/>
            <w:r>
              <w:rPr>
                <w:rFonts w:eastAsia="Calibri"/>
                <w:b/>
                <w:bCs/>
              </w:rPr>
              <w:t>Dostępność informacyjno-komunikacyjna</w:t>
            </w:r>
            <w:bookmarkEnd w:id="12"/>
          </w:p>
        </w:tc>
      </w:tr>
      <w:tr w:rsidR="00A047A5"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 w:rsidR="00A047A5" w:rsidRDefault="00A047A5">
            <w:pPr>
              <w:widowControl w:val="0"/>
              <w:spacing w:after="0" w:line="240" w:lineRule="auto"/>
              <w:rPr>
                <w:rFonts w:ascii="Calibri" w:eastAsia="Times New Roman" w:hAnsi="Calibri" w:cstheme="minorHAnsi"/>
                <w:lang w:eastAsia="pl-PL"/>
              </w:rPr>
            </w:pPr>
          </w:p>
        </w:tc>
        <w:tc>
          <w:tcPr>
            <w:tcW w:w="2659" w:type="dxa"/>
          </w:tcPr>
          <w:p w:rsidR="00A047A5" w:rsidRDefault="002840B3">
            <w:pPr>
              <w:widowControl w:val="0"/>
              <w:spacing w:after="0" w:line="240" w:lineRule="auto"/>
              <w:rPr>
                <w:rFonts w:ascii="Calibri" w:eastAsia="Times New Roman" w:hAnsi="Calibri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obsługa z wykorzystaniem środków wspierających komunikowanie się, </w:t>
            </w:r>
            <w:r>
              <w:rPr>
                <w:rFonts w:eastAsia="Times New Roman" w:cstheme="minorHAnsi"/>
                <w:lang w:eastAsia="pl-PL"/>
              </w:rPr>
              <w:br/>
              <w:t xml:space="preserve">o których mowa w </w:t>
            </w:r>
            <w:hyperlink r:id="rId15" w:anchor="/document/17736247?unitId=art(3)pkt(5)&amp;cm=DOCUMENT" w:history="1">
              <w:r>
                <w:rPr>
                  <w:rFonts w:eastAsia="Times New Roman" w:cstheme="minorHAnsi"/>
                  <w:color w:val="0000FF"/>
                  <w:u w:val="single"/>
                  <w:lang w:eastAsia="pl-PL"/>
                </w:rPr>
                <w:t>art. 3 pkt 5</w:t>
              </w:r>
            </w:hyperlink>
            <w:r>
              <w:rPr>
                <w:rFonts w:eastAsia="Times New Roman" w:cstheme="minorHAnsi"/>
                <w:lang w:eastAsia="pl-PL"/>
              </w:rPr>
              <w:t xml:space="preserve"> ustawy z dnia </w:t>
            </w:r>
            <w:r>
              <w:rPr>
                <w:rFonts w:eastAsia="Times New Roman" w:cstheme="minorHAnsi"/>
                <w:lang w:eastAsia="pl-PL"/>
              </w:rPr>
              <w:br/>
              <w:t xml:space="preserve">19 sierpnia 2011 r. </w:t>
            </w:r>
            <w:r>
              <w:rPr>
                <w:rFonts w:eastAsia="Times New Roman" w:cstheme="minorHAnsi"/>
                <w:lang w:eastAsia="pl-PL"/>
              </w:rPr>
              <w:br/>
              <w:t>o języku migowym i innych środkach komunikowania się  lub przez wykorzystanie zdalnego dostępu online do usługi tłumacza przez strony internetowe i aplikacje</w:t>
            </w:r>
          </w:p>
          <w:p w:rsidR="00A047A5" w:rsidRDefault="00A047A5">
            <w:pPr>
              <w:widowControl w:val="0"/>
              <w:rPr>
                <w:rFonts w:ascii="Calibri" w:hAnsi="Calibri" w:cstheme="minorHAnsi"/>
              </w:rPr>
            </w:pPr>
          </w:p>
        </w:tc>
        <w:tc>
          <w:tcPr>
            <w:tcW w:w="3401" w:type="dxa"/>
            <w:gridSpan w:val="2"/>
          </w:tcPr>
          <w:p w:rsidR="00A047A5" w:rsidRDefault="002840B3">
            <w:pPr>
              <w:widowControl w:val="0"/>
              <w:spacing w:after="0" w:line="240" w:lineRule="auto"/>
              <w:rPr>
                <w:rFonts w:ascii="Calibri" w:hAnsi="Calibri" w:cstheme="minorHAnsi"/>
              </w:rPr>
            </w:pPr>
            <w:r>
              <w:rPr>
                <w:rFonts w:eastAsia="Calibri" w:cstheme="minorHAnsi"/>
              </w:rPr>
              <w:t xml:space="preserve">- dokonać przeglądu  i uaktualnić obowiązujące procedury w zakresie </w:t>
            </w:r>
            <w:r>
              <w:rPr>
                <w:rFonts w:eastAsia="Times New Roman" w:cstheme="minorHAnsi"/>
                <w:lang w:eastAsia="pl-PL"/>
              </w:rPr>
              <w:t xml:space="preserve">środków wspierających komunikowanie się, </w:t>
            </w:r>
            <w:r>
              <w:rPr>
                <w:rFonts w:eastAsia="Times New Roman" w:cstheme="minorHAnsi"/>
                <w:lang w:eastAsia="pl-PL"/>
              </w:rPr>
              <w:br/>
              <w:t xml:space="preserve">o których mowa w </w:t>
            </w:r>
            <w:hyperlink r:id="rId16" w:anchor="/document/17736247?unitId=art(3)pkt(5)&amp;cm=DOCUMENT" w:history="1">
              <w:r>
                <w:rPr>
                  <w:rFonts w:eastAsia="Times New Roman" w:cstheme="minorHAnsi"/>
                  <w:color w:val="0000FF"/>
                  <w:u w:val="single"/>
                  <w:lang w:eastAsia="pl-PL"/>
                </w:rPr>
                <w:t>art. 3 pkt 5</w:t>
              </w:r>
            </w:hyperlink>
            <w:r>
              <w:rPr>
                <w:rFonts w:eastAsia="Times New Roman" w:cstheme="minorHAnsi"/>
                <w:lang w:eastAsia="pl-PL"/>
              </w:rPr>
              <w:t xml:space="preserve"> ustawy z dnia </w:t>
            </w:r>
            <w:r>
              <w:rPr>
                <w:rFonts w:eastAsia="Times New Roman" w:cstheme="minorHAnsi"/>
                <w:lang w:eastAsia="pl-PL"/>
              </w:rPr>
              <w:br/>
              <w:t xml:space="preserve">19 sierpnia 2011 r. </w:t>
            </w:r>
            <w:r>
              <w:rPr>
                <w:rFonts w:eastAsia="Times New Roman" w:cstheme="minorHAnsi"/>
                <w:lang w:eastAsia="pl-PL"/>
              </w:rPr>
              <w:br/>
              <w:t>o języku migowym i innych środkach komunikowania się</w:t>
            </w:r>
          </w:p>
        </w:tc>
        <w:tc>
          <w:tcPr>
            <w:tcW w:w="2302" w:type="dxa"/>
          </w:tcPr>
          <w:p w:rsidR="00A047A5" w:rsidRDefault="00693DF6">
            <w:pPr>
              <w:widowControl w:val="0"/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</w:rPr>
              <w:t>Kierownicy Ośrodków Terenowych</w:t>
            </w:r>
          </w:p>
        </w:tc>
        <w:tc>
          <w:tcPr>
            <w:tcW w:w="1302" w:type="dxa"/>
          </w:tcPr>
          <w:p w:rsidR="00A047A5" w:rsidRDefault="00F83691">
            <w:pPr>
              <w:widowControl w:val="0"/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2023-2026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</w:tcPr>
          <w:p w:rsidR="00A047A5" w:rsidRDefault="00A047A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047A5"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 w:rsidR="00A047A5" w:rsidRDefault="00A047A5">
            <w:pPr>
              <w:widowControl w:val="0"/>
              <w:spacing w:after="0" w:line="240" w:lineRule="auto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2659" w:type="dxa"/>
          </w:tcPr>
          <w:p w:rsidR="00A047A5" w:rsidRDefault="002840B3" w:rsidP="00F83691">
            <w:pPr>
              <w:widowControl w:val="0"/>
              <w:spacing w:after="0" w:line="240" w:lineRule="auto"/>
              <w:rPr>
                <w:rFonts w:ascii="Calibri" w:hAnsi="Calibr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lang w:eastAsia="pl-PL"/>
              </w:rPr>
              <w:t xml:space="preserve">zakup i instalacja urządzeń lub innych środków technicznych do obsługi osób słabosłyszących, </w:t>
            </w:r>
            <w:r>
              <w:rPr>
                <w:rFonts w:eastAsia="Times New Roman" w:cstheme="minorHAnsi"/>
                <w:lang w:eastAsia="pl-PL"/>
              </w:rPr>
              <w:br/>
              <w:t>w szczególności pętli indukcyjnych</w:t>
            </w:r>
          </w:p>
        </w:tc>
        <w:tc>
          <w:tcPr>
            <w:tcW w:w="3401" w:type="dxa"/>
            <w:gridSpan w:val="2"/>
          </w:tcPr>
          <w:p w:rsidR="00A047A5" w:rsidRDefault="002840B3">
            <w:pPr>
              <w:widowControl w:val="0"/>
              <w:spacing w:after="0" w:line="240" w:lineRule="auto"/>
              <w:rPr>
                <w:rFonts w:ascii="Calibri" w:hAnsi="Calibri" w:cstheme="minorHAnsi"/>
              </w:rPr>
            </w:pPr>
            <w:r>
              <w:rPr>
                <w:rFonts w:eastAsia="Calibri" w:cstheme="minorHAnsi"/>
              </w:rPr>
              <w:t>- dokonać zakupu pętli stanowiskowych</w:t>
            </w:r>
            <w:r>
              <w:rPr>
                <w:rFonts w:eastAsia="Times New Roman" w:cstheme="minorHAnsi"/>
                <w:lang w:eastAsia="pl-PL"/>
              </w:rPr>
              <w:t xml:space="preserve"> lub innych środków technicznych do obsługi osób słabo słyszących</w:t>
            </w:r>
            <w:r>
              <w:rPr>
                <w:rFonts w:eastAsia="Times New Roman" w:cstheme="minorHAnsi"/>
                <w:lang w:eastAsia="pl-PL"/>
              </w:rPr>
              <w:br/>
              <w:t xml:space="preserve"> i ich instalacja na stanowisku obsługi /w kasie w każdym</w:t>
            </w:r>
            <w:r>
              <w:rPr>
                <w:rFonts w:eastAsia="Times New Roman" w:cstheme="minorHAnsi"/>
                <w:lang w:eastAsia="pl-PL"/>
              </w:rPr>
              <w:br/>
              <w:t>z budynków, w których WORD prowadzi działalność</w:t>
            </w:r>
          </w:p>
        </w:tc>
        <w:tc>
          <w:tcPr>
            <w:tcW w:w="2302" w:type="dxa"/>
          </w:tcPr>
          <w:p w:rsidR="00A047A5" w:rsidRDefault="00F83691">
            <w:pPr>
              <w:widowControl w:val="0"/>
              <w:spacing w:after="0" w:line="240" w:lineRule="auto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Koordynator ds. dostępności</w:t>
            </w:r>
          </w:p>
        </w:tc>
        <w:tc>
          <w:tcPr>
            <w:tcW w:w="1302" w:type="dxa"/>
          </w:tcPr>
          <w:p w:rsidR="00A047A5" w:rsidRDefault="00F83691">
            <w:pPr>
              <w:widowControl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2023-2026</w:t>
            </w:r>
          </w:p>
          <w:p w:rsidR="00F83691" w:rsidRDefault="00F83691">
            <w:pPr>
              <w:widowControl w:val="0"/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Zrealizowano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</w:tcPr>
          <w:p w:rsidR="00A047A5" w:rsidRDefault="00A047A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047A5"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 w:rsidR="00A047A5" w:rsidRDefault="00A047A5">
            <w:pPr>
              <w:widowControl w:val="0"/>
              <w:spacing w:after="0" w:line="240" w:lineRule="auto"/>
              <w:rPr>
                <w:rFonts w:ascii="Calibri" w:eastAsia="Times New Roman" w:hAnsi="Calibri" w:cstheme="minorHAnsi"/>
                <w:lang w:eastAsia="pl-PL"/>
              </w:rPr>
            </w:pPr>
          </w:p>
        </w:tc>
        <w:tc>
          <w:tcPr>
            <w:tcW w:w="2659" w:type="dxa"/>
          </w:tcPr>
          <w:p w:rsidR="00A047A5" w:rsidRDefault="002840B3">
            <w:pPr>
              <w:widowControl w:val="0"/>
              <w:spacing w:after="0" w:line="240" w:lineRule="auto"/>
              <w:rPr>
                <w:rFonts w:ascii="Calibri" w:eastAsia="Times New Roman" w:hAnsi="Calibri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zapewnienie na stronie internetowej danego podmiotu informacji o zakresie jego działalności - w postaci elektronicznego pliku zawierającego tekst odczytywalny maszynowo, nagrania treści w polskim języku migowym oraz informacji w tekście łatwym do czytania,</w:t>
            </w:r>
          </w:p>
          <w:p w:rsidR="00A047A5" w:rsidRDefault="00A047A5">
            <w:pPr>
              <w:widowControl w:val="0"/>
              <w:rPr>
                <w:rFonts w:ascii="Calibri" w:hAnsi="Calibri" w:cstheme="minorHAnsi"/>
              </w:rPr>
            </w:pPr>
          </w:p>
        </w:tc>
        <w:tc>
          <w:tcPr>
            <w:tcW w:w="3401" w:type="dxa"/>
            <w:gridSpan w:val="2"/>
          </w:tcPr>
          <w:p w:rsidR="00A047A5" w:rsidRDefault="002840B3">
            <w:pPr>
              <w:widowControl w:val="0"/>
              <w:spacing w:after="0" w:line="240" w:lineRule="auto"/>
              <w:rPr>
                <w:rFonts w:ascii="Calibri" w:hAnsi="Calibri" w:cstheme="minorHAnsi"/>
              </w:rPr>
            </w:pPr>
            <w:r>
              <w:rPr>
                <w:rFonts w:eastAsia="Times New Roman" w:cstheme="minorHAnsi"/>
                <w:lang w:eastAsia="pl-PL"/>
              </w:rPr>
              <w:t>- zapewnić na stronie internetowej informacji o zakresie działalności WORD KATOWICE- w postaci</w:t>
            </w:r>
          </w:p>
          <w:p w:rsidR="00A047A5" w:rsidRDefault="002840B3">
            <w:pPr>
              <w:widowControl w:val="0"/>
              <w:spacing w:after="0" w:line="240" w:lineRule="auto"/>
              <w:rPr>
                <w:rFonts w:ascii="Calibri" w:hAnsi="Calibri" w:cstheme="minorHAnsi"/>
              </w:rPr>
            </w:pPr>
            <w:r>
              <w:rPr>
                <w:rFonts w:eastAsia="Times New Roman" w:cstheme="minorHAnsi"/>
                <w:lang w:eastAsia="pl-PL"/>
              </w:rPr>
              <w:t xml:space="preserve"> nagrania treści w polskim języku migowym</w:t>
            </w:r>
          </w:p>
        </w:tc>
        <w:tc>
          <w:tcPr>
            <w:tcW w:w="2302" w:type="dxa"/>
          </w:tcPr>
          <w:p w:rsidR="00A047A5" w:rsidRDefault="00223C3A" w:rsidP="00223C3A">
            <w:pPr>
              <w:widowControl w:val="0"/>
              <w:spacing w:after="0" w:line="240" w:lineRule="auto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Referat ds. Informatycznych</w:t>
            </w:r>
          </w:p>
        </w:tc>
        <w:tc>
          <w:tcPr>
            <w:tcW w:w="1302" w:type="dxa"/>
          </w:tcPr>
          <w:p w:rsidR="00A047A5" w:rsidRDefault="00CC39B5">
            <w:pPr>
              <w:widowControl w:val="0"/>
              <w:spacing w:after="0" w:line="240" w:lineRule="auto"/>
              <w:rPr>
                <w:rFonts w:ascii="Calibri" w:hAnsi="Calibri" w:cstheme="minorHAnsi"/>
              </w:rPr>
            </w:pPr>
            <w:r>
              <w:rPr>
                <w:rFonts w:eastAsia="Calibri" w:cstheme="minorHAnsi"/>
              </w:rPr>
              <w:t>2023-2026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</w:tcPr>
          <w:p w:rsidR="00A047A5" w:rsidRDefault="00A047A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A047A5" w:rsidRDefault="002840B3">
      <w:pPr>
        <w:pStyle w:val="Nagwek1"/>
        <w:numPr>
          <w:ilvl w:val="0"/>
          <w:numId w:val="4"/>
        </w:numPr>
        <w:spacing w:before="0"/>
        <w:rPr>
          <w:rFonts w:ascii="Calibri" w:hAnsi="Calibri" w:cs="Calibri"/>
          <w:color w:val="auto"/>
        </w:rPr>
      </w:pPr>
      <w:bookmarkStart w:id="13" w:name="_Toc98484722"/>
      <w:bookmarkStart w:id="14" w:name="_Toc98484075"/>
      <w:r>
        <w:rPr>
          <w:rFonts w:ascii="Calibri" w:hAnsi="Calibri" w:cs="Calibri"/>
          <w:color w:val="auto"/>
          <w:sz w:val="24"/>
          <w:szCs w:val="24"/>
        </w:rPr>
        <w:lastRenderedPageBreak/>
        <w:t>Wdrażanie planu, monitoring i koordynacja</w:t>
      </w:r>
      <w:bookmarkEnd w:id="13"/>
      <w:bookmarkEnd w:id="14"/>
      <w:r>
        <w:rPr>
          <w:rFonts w:ascii="Calibri" w:hAnsi="Calibri" w:cs="Calibri"/>
          <w:color w:val="auto"/>
        </w:rPr>
        <w:br/>
      </w:r>
    </w:p>
    <w:p w:rsidR="00A047A5" w:rsidRDefault="002840B3">
      <w:pPr>
        <w:spacing w:after="0"/>
        <w:jc w:val="both"/>
        <w:rPr>
          <w:rFonts w:ascii="Calibri" w:hAnsi="Calibr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Plan działania na rzecz poprawy dostępności osobom ze szczególnymi potrzebami </w:t>
      </w:r>
      <w:r>
        <w:rPr>
          <w:rFonts w:cstheme="minorHAnsi"/>
          <w:sz w:val="24"/>
          <w:szCs w:val="24"/>
        </w:rPr>
        <w:br/>
        <w:t>w</w:t>
      </w:r>
      <w:r w:rsidR="00CC39B5">
        <w:rPr>
          <w:rFonts w:cstheme="minorHAnsi"/>
          <w:sz w:val="24"/>
          <w:szCs w:val="24"/>
        </w:rPr>
        <w:t xml:space="preserve"> WORD Katowice jest dokumentem 3</w:t>
      </w:r>
      <w:r>
        <w:rPr>
          <w:rFonts w:cstheme="minorHAnsi"/>
          <w:sz w:val="24"/>
          <w:szCs w:val="24"/>
        </w:rPr>
        <w:t>-letnim, który może być modyfikowany w razie potrzeby. Za realizację planu odpowiedzialne są wskazane komórki organizacyjne WORD Katowice natomiast za jego koordynację i monitorowanie odpowiedzialny będzie Koordynator ds. dostępności.</w:t>
      </w:r>
    </w:p>
    <w:p w:rsidR="00A047A5" w:rsidRDefault="002840B3">
      <w:pPr>
        <w:spacing w:after="0"/>
        <w:jc w:val="both"/>
        <w:rPr>
          <w:rFonts w:ascii="Calibri" w:eastAsia="Times New Roman" w:hAnsi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Wynikiem monitoringu będzie coroczna informacja prezentująca postępy wdrażania planu przedstawiana w ramach Przeglądu zarządzania. Monitoring polegać będzie na systematycznym obserwowaniu zmian zachodzących w ramach poszczególnych obszarów wyznaczonych w planie. W procesie monitoringu stosowane będą następujące elementy: zbieranie informacji i danych, analiza danych, ocena porównawcza osiągniętych wyników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br/>
        <w:t xml:space="preserve">z założeniami oraz ocena rozbieżności pomiędzy założeniami planu a rezultatami. </w:t>
      </w:r>
    </w:p>
    <w:p w:rsidR="00A047A5" w:rsidRDefault="00A047A5">
      <w:pPr>
        <w:spacing w:after="0"/>
        <w:jc w:val="both"/>
        <w:rPr>
          <w:rFonts w:ascii="Calibri" w:eastAsia="Times New Roman" w:hAnsi="Calibri" w:cstheme="minorHAnsi"/>
          <w:color w:val="000000"/>
          <w:sz w:val="96"/>
          <w:szCs w:val="96"/>
          <w:lang w:eastAsia="pl-PL"/>
        </w:rPr>
      </w:pPr>
    </w:p>
    <w:p w:rsidR="00A047A5" w:rsidRDefault="002840B3">
      <w:pPr>
        <w:spacing w:after="0"/>
        <w:jc w:val="both"/>
        <w:rPr>
          <w:rFonts w:ascii="Calibri" w:eastAsia="Times New Roman" w:hAnsi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KOORDYNATOR DO SPRAW DOSTĘPNOŚCI</w:t>
      </w:r>
    </w:p>
    <w:p w:rsidR="00A047A5" w:rsidRDefault="002840B3">
      <w:pPr>
        <w:spacing w:after="0"/>
        <w:jc w:val="both"/>
        <w:rPr>
          <w:rFonts w:ascii="Calibri" w:eastAsia="Times New Roman" w:hAnsi="Calibri" w:cstheme="minorHAnsi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Paulina Adamczyk</w:t>
      </w:r>
    </w:p>
    <w:p w:rsidR="00A047A5" w:rsidRDefault="00A047A5">
      <w:pPr>
        <w:spacing w:after="0"/>
        <w:rPr>
          <w:rFonts w:cstheme="minorHAnsi"/>
          <w:sz w:val="24"/>
          <w:szCs w:val="24"/>
        </w:rPr>
      </w:pPr>
    </w:p>
    <w:p w:rsidR="00A047A5" w:rsidRDefault="00A047A5">
      <w:pPr>
        <w:spacing w:after="0"/>
        <w:rPr>
          <w:rFonts w:cstheme="minorHAnsi"/>
          <w:sz w:val="24"/>
          <w:szCs w:val="24"/>
        </w:rPr>
      </w:pPr>
    </w:p>
    <w:sectPr w:rsidR="00A047A5">
      <w:footerReference w:type="default" r:id="rId1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90F" w:rsidRDefault="0070690F">
      <w:pPr>
        <w:spacing w:after="0" w:line="240" w:lineRule="auto"/>
      </w:pPr>
      <w:r>
        <w:separator/>
      </w:r>
    </w:p>
  </w:endnote>
  <w:endnote w:type="continuationSeparator" w:id="0">
    <w:p w:rsidR="0070690F" w:rsidRDefault="0070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7231227"/>
      <w:docPartObj>
        <w:docPartGallery w:val="Page Numbers (Bottom of Page)"/>
        <w:docPartUnique/>
      </w:docPartObj>
    </w:sdtPr>
    <w:sdtEndPr/>
    <w:sdtContent>
      <w:p w:rsidR="00A047A5" w:rsidRDefault="002840B3">
        <w:pPr>
          <w:pStyle w:val="Stopka"/>
          <w:rPr>
            <w:rFonts w:ascii="Arial" w:hAnsi="Arial" w:cs="Arial"/>
          </w:rPr>
        </w:pPr>
        <w:r>
          <w:rPr>
            <w:rFonts w:cstheme="minorHAnsi"/>
            <w:sz w:val="20"/>
            <w:szCs w:val="20"/>
          </w:rPr>
          <w:t xml:space="preserve"> </w:t>
        </w:r>
        <w:r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tab/>
        </w:r>
        <w:r>
          <w:rPr>
            <w:rFonts w:cstheme="minorHAnsi"/>
            <w:sz w:val="18"/>
            <w:szCs w:val="18"/>
          </w:rPr>
          <w:t xml:space="preserve"> Str. </w:t>
        </w:r>
        <w:r>
          <w:rPr>
            <w:rFonts w:cs="Calibri"/>
            <w:sz w:val="18"/>
            <w:szCs w:val="18"/>
          </w:rPr>
          <w:fldChar w:fldCharType="begin"/>
        </w:r>
        <w:r>
          <w:rPr>
            <w:rFonts w:cs="Calibri"/>
            <w:sz w:val="18"/>
            <w:szCs w:val="18"/>
          </w:rPr>
          <w:instrText xml:space="preserve"> PAGE </w:instrText>
        </w:r>
        <w:r>
          <w:rPr>
            <w:rFonts w:cs="Calibri"/>
            <w:sz w:val="18"/>
            <w:szCs w:val="18"/>
          </w:rPr>
          <w:fldChar w:fldCharType="separate"/>
        </w:r>
        <w:r w:rsidR="00693DF6">
          <w:rPr>
            <w:rFonts w:cs="Calibri"/>
            <w:noProof/>
            <w:sz w:val="18"/>
            <w:szCs w:val="18"/>
          </w:rPr>
          <w:t>2</w:t>
        </w:r>
        <w:r>
          <w:rPr>
            <w:rFonts w:cs="Calibri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7664099"/>
      <w:docPartObj>
        <w:docPartGallery w:val="Page Numbers (Bottom of Page)"/>
        <w:docPartUnique/>
      </w:docPartObj>
    </w:sdtPr>
    <w:sdtEndPr/>
    <w:sdtContent>
      <w:p w:rsidR="00A047A5" w:rsidRDefault="002840B3">
        <w:pPr>
          <w:pStyle w:val="Stopka"/>
          <w:rPr>
            <w:rFonts w:ascii="Arial" w:hAnsi="Arial" w:cs="Arial"/>
          </w:rPr>
        </w:pPr>
        <w:r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tab/>
        </w:r>
        <w:r>
          <w:rPr>
            <w:rFonts w:cstheme="minorHAnsi"/>
            <w:sz w:val="18"/>
            <w:szCs w:val="18"/>
          </w:rPr>
          <w:t xml:space="preserve"> Str. </w:t>
        </w:r>
        <w:r>
          <w:rPr>
            <w:rFonts w:cs="Calibri"/>
            <w:sz w:val="18"/>
            <w:szCs w:val="18"/>
          </w:rPr>
          <w:fldChar w:fldCharType="begin"/>
        </w:r>
        <w:r>
          <w:rPr>
            <w:rFonts w:cs="Calibri"/>
            <w:sz w:val="18"/>
            <w:szCs w:val="18"/>
          </w:rPr>
          <w:instrText xml:space="preserve"> PAGE </w:instrText>
        </w:r>
        <w:r>
          <w:rPr>
            <w:rFonts w:cs="Calibri"/>
            <w:sz w:val="18"/>
            <w:szCs w:val="18"/>
          </w:rPr>
          <w:fldChar w:fldCharType="separate"/>
        </w:r>
        <w:r w:rsidR="00693DF6">
          <w:rPr>
            <w:rFonts w:cs="Calibri"/>
            <w:noProof/>
            <w:sz w:val="18"/>
            <w:szCs w:val="18"/>
          </w:rPr>
          <w:t>6</w:t>
        </w:r>
        <w:r>
          <w:rPr>
            <w:rFonts w:cs="Calibr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90F" w:rsidRDefault="0070690F">
      <w:pPr>
        <w:spacing w:after="0" w:line="240" w:lineRule="auto"/>
      </w:pPr>
      <w:r>
        <w:separator/>
      </w:r>
    </w:p>
  </w:footnote>
  <w:footnote w:type="continuationSeparator" w:id="0">
    <w:p w:rsidR="0070690F" w:rsidRDefault="00706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195C"/>
    <w:multiLevelType w:val="multilevel"/>
    <w:tmpl w:val="3A2C19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64F1460"/>
    <w:multiLevelType w:val="multilevel"/>
    <w:tmpl w:val="C7C08C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1C2A8D"/>
    <w:multiLevelType w:val="multilevel"/>
    <w:tmpl w:val="308493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B385BCB"/>
    <w:multiLevelType w:val="multilevel"/>
    <w:tmpl w:val="7CE2470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6AA86F45"/>
    <w:multiLevelType w:val="multilevel"/>
    <w:tmpl w:val="04DA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798B0DBA"/>
    <w:multiLevelType w:val="multilevel"/>
    <w:tmpl w:val="8F18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5"/>
    <w:rsid w:val="001F4A58"/>
    <w:rsid w:val="00223C3A"/>
    <w:rsid w:val="002840B3"/>
    <w:rsid w:val="00693DF6"/>
    <w:rsid w:val="0070690F"/>
    <w:rsid w:val="00A047A5"/>
    <w:rsid w:val="00CC39B5"/>
    <w:rsid w:val="00F8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2D994-E72F-41DA-8001-445CB218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60D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B5A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43300F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3300F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52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F1988"/>
  </w:style>
  <w:style w:type="character" w:customStyle="1" w:styleId="StopkaZnak">
    <w:name w:val="Stopka Znak"/>
    <w:basedOn w:val="Domylnaczcionkaakapitu"/>
    <w:link w:val="Stopka"/>
    <w:uiPriority w:val="99"/>
    <w:qFormat/>
    <w:rsid w:val="008F198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F198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6B5A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3300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3300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wcaghide">
    <w:name w:val="wcag_hide"/>
    <w:basedOn w:val="Domylnaczcionkaakapitu"/>
    <w:qFormat/>
    <w:rsid w:val="0043300F"/>
  </w:style>
  <w:style w:type="character" w:styleId="Hipercze">
    <w:name w:val="Hyperlink"/>
    <w:basedOn w:val="Domylnaczcionkaakapitu"/>
    <w:uiPriority w:val="99"/>
    <w:unhideWhenUsed/>
    <w:rsid w:val="0043300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3300F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D052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53382C"/>
    <w:rPr>
      <w:color w:val="605E5C"/>
      <w:shd w:val="clear" w:color="auto" w:fill="E1DFDD"/>
    </w:rPr>
  </w:style>
  <w:style w:type="character" w:customStyle="1" w:styleId="czeindeksu">
    <w:name w:val="Łącze indeksu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8F198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F198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F19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6B5A5D"/>
    <w:pPr>
      <w:outlineLvl w:val="9"/>
    </w:pPr>
  </w:style>
  <w:style w:type="paragraph" w:styleId="Akapitzlist">
    <w:name w:val="List Paragraph"/>
    <w:basedOn w:val="Normalny"/>
    <w:uiPriority w:val="34"/>
    <w:qFormat/>
    <w:rsid w:val="006B5A5D"/>
    <w:pPr>
      <w:ind w:left="720"/>
      <w:contextualSpacing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F4559"/>
    <w:pPr>
      <w:spacing w:after="100"/>
      <w:ind w:left="220"/>
    </w:pPr>
    <w:rPr>
      <w:rFonts w:eastAsiaTheme="minorEastAsia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F4559"/>
    <w:pPr>
      <w:spacing w:after="10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CF4559"/>
    <w:pPr>
      <w:spacing w:after="100"/>
      <w:ind w:left="440"/>
    </w:pPr>
    <w:rPr>
      <w:rFonts w:eastAsiaTheme="minorEastAsia"/>
    </w:rPr>
  </w:style>
  <w:style w:type="paragraph" w:customStyle="1" w:styleId="ng-scope">
    <w:name w:val="ng-scope"/>
    <w:basedOn w:val="Normalny"/>
    <w:qFormat/>
    <w:rsid w:val="0043300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9B2E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17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zkjastrzebie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zkladkzkgop.pl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zkladkzkgop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rozkladkzkgop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ozkladkzkgop.pl/" TargetMode="External"/><Relationship Id="rId14" Type="http://schemas.openxmlformats.org/officeDocument/2006/relationships/hyperlink" Target="https://ztz.rybni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86F976-184D-47DA-9D19-42E2E412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1764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Paulina</cp:lastModifiedBy>
  <cp:revision>2</cp:revision>
  <cp:lastPrinted>2022-03-18T08:44:00Z</cp:lastPrinted>
  <dcterms:created xsi:type="dcterms:W3CDTF">2024-06-25T10:33:00Z</dcterms:created>
  <dcterms:modified xsi:type="dcterms:W3CDTF">2024-06-25T10:33:00Z</dcterms:modified>
  <dc:language>pl-PL</dc:language>
</cp:coreProperties>
</file>