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D2BA8" w14:textId="4BC473B6" w:rsidR="00163D8F" w:rsidRDefault="00C1141B" w:rsidP="00F14C54">
      <w:pPr>
        <w:spacing w:after="360"/>
        <w:jc w:val="center"/>
        <w:rPr>
          <w:szCs w:val="20"/>
        </w:rPr>
      </w:pPr>
      <w:r>
        <w:rPr>
          <w:rFonts w:cs="Arial"/>
          <w:b/>
          <w:color w:val="000000"/>
          <w:szCs w:val="20"/>
        </w:rPr>
        <w:t>Umowa Nr …………….</w:t>
      </w:r>
    </w:p>
    <w:p w14:paraId="6990378C" w14:textId="77777777" w:rsidR="00163D8F" w:rsidRDefault="00C1141B" w:rsidP="00F14C54">
      <w:pPr>
        <w:jc w:val="both"/>
        <w:rPr>
          <w:szCs w:val="20"/>
        </w:rPr>
      </w:pPr>
      <w:r>
        <w:rPr>
          <w:rFonts w:cs="Arial"/>
          <w:szCs w:val="20"/>
        </w:rPr>
        <w:t>Zawarta w dniu .………………... roku w Katowicach</w:t>
      </w:r>
    </w:p>
    <w:p w14:paraId="5CAFEA85" w14:textId="7B78AC11" w:rsidR="00163D8F" w:rsidRDefault="00521643" w:rsidP="00F14C54">
      <w:pPr>
        <w:spacing w:after="120"/>
        <w:jc w:val="both"/>
        <w:rPr>
          <w:rFonts w:ascii="Arial" w:hAnsi="Arial" w:cs="Arial"/>
          <w:sz w:val="18"/>
          <w:szCs w:val="18"/>
        </w:rPr>
      </w:pPr>
      <w:r>
        <w:rPr>
          <w:rFonts w:cs="Arial"/>
          <w:szCs w:val="20"/>
        </w:rPr>
        <w:t>pomiędzy</w:t>
      </w:r>
    </w:p>
    <w:p w14:paraId="63C4E966" w14:textId="77777777" w:rsidR="00163D8F" w:rsidRDefault="00C1141B" w:rsidP="00F14C54">
      <w:pPr>
        <w:jc w:val="both"/>
        <w:rPr>
          <w:rFonts w:ascii="Arial" w:hAnsi="Arial" w:cs="Arial"/>
          <w:b/>
          <w:sz w:val="18"/>
          <w:szCs w:val="18"/>
        </w:rPr>
      </w:pPr>
      <w:r>
        <w:rPr>
          <w:rFonts w:cs="Arial"/>
          <w:b/>
          <w:szCs w:val="20"/>
        </w:rPr>
        <w:t>Wojewódzkim Ośrodkiem Ruchu Drogowego w Katowicach</w:t>
      </w:r>
    </w:p>
    <w:p w14:paraId="143ADC47" w14:textId="77777777" w:rsidR="00163D8F" w:rsidRDefault="00C1141B" w:rsidP="00F14C54">
      <w:pPr>
        <w:rPr>
          <w:rFonts w:ascii="Arial" w:hAnsi="Arial" w:cs="Arial"/>
          <w:sz w:val="18"/>
          <w:szCs w:val="18"/>
        </w:rPr>
      </w:pPr>
      <w:r>
        <w:rPr>
          <w:rFonts w:cs="Arial"/>
          <w:szCs w:val="20"/>
        </w:rPr>
        <w:t>z siedzibą w Katowicach, 40-507, ul. Francuska 78</w:t>
      </w:r>
    </w:p>
    <w:p w14:paraId="31214AB0" w14:textId="77777777" w:rsidR="00163D8F" w:rsidRDefault="00C1141B" w:rsidP="00F14C54">
      <w:pPr>
        <w:rPr>
          <w:rFonts w:ascii="Arial" w:hAnsi="Arial" w:cs="Arial"/>
          <w:sz w:val="18"/>
          <w:szCs w:val="18"/>
        </w:rPr>
      </w:pPr>
      <w:r>
        <w:rPr>
          <w:rFonts w:cs="Arial"/>
          <w:szCs w:val="20"/>
        </w:rPr>
        <w:t>NIP: 954-21-92-176, REGON: 273747894</w:t>
      </w:r>
    </w:p>
    <w:p w14:paraId="653B12EF" w14:textId="77777777" w:rsidR="00163D8F" w:rsidRDefault="00C1141B" w:rsidP="00F14C54">
      <w:pPr>
        <w:rPr>
          <w:rFonts w:ascii="Arial" w:hAnsi="Arial" w:cs="Arial"/>
          <w:sz w:val="18"/>
          <w:szCs w:val="18"/>
        </w:rPr>
      </w:pPr>
      <w:r>
        <w:rPr>
          <w:rFonts w:cs="Arial"/>
          <w:szCs w:val="20"/>
        </w:rPr>
        <w:t>reprezentowanym przez:</w:t>
      </w:r>
    </w:p>
    <w:p w14:paraId="2652423A" w14:textId="56D6D7B3" w:rsidR="00163D8F" w:rsidRDefault="00F14C54" w:rsidP="00F14C54">
      <w:pPr>
        <w:rPr>
          <w:rFonts w:ascii="Arial" w:hAnsi="Arial" w:cs="Arial"/>
          <w:sz w:val="18"/>
          <w:szCs w:val="18"/>
        </w:rPr>
      </w:pPr>
      <w:r>
        <w:rPr>
          <w:rFonts w:cs="Arial"/>
          <w:szCs w:val="20"/>
        </w:rPr>
        <w:t xml:space="preserve">Dyrektora – </w:t>
      </w:r>
      <w:r w:rsidR="00E95252">
        <w:rPr>
          <w:rFonts w:cs="Arial"/>
          <w:szCs w:val="20"/>
        </w:rPr>
        <w:t>Krzysztofa Przybylskiego</w:t>
      </w:r>
    </w:p>
    <w:p w14:paraId="3CC37806" w14:textId="77777777" w:rsidR="00163D8F" w:rsidRDefault="00C1141B" w:rsidP="00F14C54">
      <w:pPr>
        <w:spacing w:after="120"/>
        <w:rPr>
          <w:rFonts w:ascii="Arial" w:hAnsi="Arial" w:cs="Arial"/>
          <w:b/>
          <w:sz w:val="18"/>
          <w:szCs w:val="18"/>
        </w:rPr>
      </w:pPr>
      <w:r>
        <w:rPr>
          <w:rFonts w:cs="Arial"/>
          <w:szCs w:val="20"/>
        </w:rPr>
        <w:t xml:space="preserve">zwanym dalej </w:t>
      </w:r>
      <w:r>
        <w:rPr>
          <w:rFonts w:cs="Arial"/>
          <w:b/>
          <w:szCs w:val="20"/>
        </w:rPr>
        <w:t>„ZAMAWIAJĄCYM”</w:t>
      </w:r>
    </w:p>
    <w:p w14:paraId="03FFC7A0" w14:textId="77777777" w:rsidR="00163D8F" w:rsidRDefault="00C1141B" w:rsidP="00F14C54">
      <w:pPr>
        <w:jc w:val="both"/>
        <w:rPr>
          <w:rFonts w:ascii="Arial" w:hAnsi="Arial" w:cs="Arial"/>
          <w:sz w:val="18"/>
          <w:szCs w:val="18"/>
        </w:rPr>
      </w:pPr>
      <w:r>
        <w:rPr>
          <w:rFonts w:cs="Arial"/>
          <w:szCs w:val="20"/>
        </w:rPr>
        <w:t xml:space="preserve">a </w:t>
      </w:r>
    </w:p>
    <w:p w14:paraId="0699F947" w14:textId="03C58079" w:rsidR="00163D8F" w:rsidRDefault="00C1141B" w:rsidP="00F14C54">
      <w:pPr>
        <w:jc w:val="both"/>
        <w:rPr>
          <w:szCs w:val="20"/>
        </w:rPr>
      </w:pPr>
      <w:r>
        <w:rPr>
          <w:rFonts w:cs="Arial"/>
          <w:b/>
          <w:szCs w:val="20"/>
        </w:rPr>
        <w:t>…………………………………………………………………………………….</w:t>
      </w:r>
    </w:p>
    <w:p w14:paraId="0EA228CF" w14:textId="5847F895" w:rsidR="00163D8F" w:rsidRDefault="00C1141B" w:rsidP="00F14C54">
      <w:pPr>
        <w:jc w:val="both"/>
        <w:rPr>
          <w:szCs w:val="20"/>
        </w:rPr>
      </w:pPr>
      <w:r>
        <w:rPr>
          <w:rFonts w:cs="Arial"/>
          <w:b/>
          <w:szCs w:val="20"/>
        </w:rPr>
        <w:t>…………………………………</w:t>
      </w:r>
      <w:r w:rsidR="0090651B">
        <w:rPr>
          <w:rFonts w:cs="Arial"/>
          <w:b/>
          <w:szCs w:val="20"/>
        </w:rPr>
        <w:t>…………………………………………………</w:t>
      </w:r>
    </w:p>
    <w:p w14:paraId="02F5CCC0" w14:textId="5502EE0F" w:rsidR="00163D8F" w:rsidRDefault="00C1141B" w:rsidP="00F14C54">
      <w:pPr>
        <w:jc w:val="both"/>
        <w:rPr>
          <w:szCs w:val="20"/>
        </w:rPr>
      </w:pPr>
      <w:r>
        <w:rPr>
          <w:rFonts w:cs="Arial"/>
          <w:b/>
          <w:szCs w:val="20"/>
        </w:rPr>
        <w:t>…………………………………………………………</w:t>
      </w:r>
      <w:r w:rsidR="0090651B">
        <w:rPr>
          <w:rFonts w:cs="Arial"/>
          <w:b/>
          <w:szCs w:val="20"/>
        </w:rPr>
        <w:t>…………………………</w:t>
      </w:r>
    </w:p>
    <w:p w14:paraId="1E9630AE" w14:textId="77777777" w:rsidR="00163D8F" w:rsidRDefault="00C1141B" w:rsidP="00F14C54">
      <w:pPr>
        <w:jc w:val="both"/>
        <w:rPr>
          <w:rFonts w:ascii="Arial" w:hAnsi="Arial" w:cs="Arial"/>
          <w:sz w:val="18"/>
          <w:szCs w:val="18"/>
        </w:rPr>
      </w:pPr>
      <w:r>
        <w:rPr>
          <w:rFonts w:cs="Arial"/>
          <w:szCs w:val="20"/>
        </w:rPr>
        <w:t>reprezentowaną przez:</w:t>
      </w:r>
    </w:p>
    <w:p w14:paraId="02D6435B" w14:textId="77777777" w:rsidR="00163D8F" w:rsidRDefault="00C1141B" w:rsidP="00F14C54">
      <w:pPr>
        <w:jc w:val="both"/>
        <w:rPr>
          <w:szCs w:val="20"/>
        </w:rPr>
      </w:pPr>
      <w:r>
        <w:rPr>
          <w:rFonts w:cs="Arial"/>
          <w:szCs w:val="20"/>
        </w:rPr>
        <w:t>………………………………………….</w:t>
      </w:r>
    </w:p>
    <w:p w14:paraId="70E299C0" w14:textId="77777777" w:rsidR="00163D8F" w:rsidRDefault="00C1141B" w:rsidP="00F14C54">
      <w:pPr>
        <w:spacing w:after="120"/>
        <w:jc w:val="both"/>
        <w:rPr>
          <w:rFonts w:ascii="Arial" w:hAnsi="Arial" w:cs="Arial"/>
          <w:b/>
          <w:sz w:val="18"/>
          <w:szCs w:val="18"/>
        </w:rPr>
      </w:pPr>
      <w:r>
        <w:rPr>
          <w:rFonts w:cs="Arial"/>
          <w:szCs w:val="20"/>
        </w:rPr>
        <w:t xml:space="preserve">zwanym w dalszej części umowy  </w:t>
      </w:r>
      <w:r>
        <w:rPr>
          <w:rFonts w:cs="Arial"/>
          <w:b/>
          <w:szCs w:val="20"/>
        </w:rPr>
        <w:t xml:space="preserve">„WYKONAWCĄ”, </w:t>
      </w:r>
    </w:p>
    <w:p w14:paraId="3F86D662" w14:textId="666E69AA" w:rsidR="00163D8F" w:rsidRDefault="00C1141B" w:rsidP="00F14C54">
      <w:pPr>
        <w:pStyle w:val="Tekstpodstawowy"/>
        <w:spacing w:after="120"/>
        <w:rPr>
          <w:b/>
          <w:bCs w:val="0"/>
          <w:szCs w:val="20"/>
        </w:rPr>
      </w:pPr>
      <w:r>
        <w:rPr>
          <w:rFonts w:cs="Arial"/>
          <w:bCs w:val="0"/>
          <w:color w:val="000000"/>
          <w:szCs w:val="20"/>
        </w:rPr>
        <w:t>zgodnie z wynikiem postępowania, ogłoszonego w Biuletynie Zamówień Publicznych w d</w:t>
      </w:r>
      <w:r w:rsidR="00521643">
        <w:rPr>
          <w:rFonts w:cs="Arial"/>
          <w:bCs w:val="0"/>
          <w:color w:val="000000"/>
          <w:szCs w:val="20"/>
        </w:rPr>
        <w:t>niu ………………………. pod nr ………………….,</w:t>
      </w:r>
    </w:p>
    <w:p w14:paraId="21AF6775" w14:textId="63E9EDE1" w:rsidR="00163D8F" w:rsidRDefault="00C1141B" w:rsidP="00F14C54">
      <w:pPr>
        <w:jc w:val="both"/>
        <w:rPr>
          <w:szCs w:val="20"/>
        </w:rPr>
      </w:pPr>
      <w:r>
        <w:rPr>
          <w:rFonts w:cs="Arial"/>
          <w:color w:val="000000"/>
          <w:szCs w:val="20"/>
        </w:rPr>
        <w:t>o następującej treści: „</w:t>
      </w:r>
      <w:r w:rsidR="00041B56">
        <w:t>„</w:t>
      </w:r>
      <w:r w:rsidR="00041B56" w:rsidRPr="00C161EB">
        <w:rPr>
          <w:lang w:eastAsia="pl-PL"/>
        </w:rPr>
        <w:t>D</w:t>
      </w:r>
      <w:r w:rsidR="00041B56" w:rsidRPr="00C161EB">
        <w:t>ostawa paliwa gazowego oraz świadczenie usług jego dystrybucji do obiektów Wojewódzkiego Ośrodka Ruchu Drogowego w Katowicach</w:t>
      </w:r>
      <w:r w:rsidR="00041B56">
        <w:t xml:space="preserve">” </w:t>
      </w:r>
      <w:r>
        <w:rPr>
          <w:rFonts w:cs="Arial"/>
          <w:szCs w:val="20"/>
        </w:rPr>
        <w:t xml:space="preserve">dla części ………………..” </w:t>
      </w:r>
    </w:p>
    <w:p w14:paraId="76BE3EDB" w14:textId="7B7E4420" w:rsidR="00041B56" w:rsidRDefault="00C1141B" w:rsidP="00F14C54">
      <w:pPr>
        <w:jc w:val="both"/>
        <w:rPr>
          <w:rFonts w:cs="Arial"/>
          <w:bCs/>
          <w:szCs w:val="20"/>
        </w:rPr>
      </w:pPr>
      <w:r>
        <w:rPr>
          <w:rFonts w:cs="Arial"/>
          <w:bCs/>
          <w:szCs w:val="20"/>
        </w:rPr>
        <w:t>Oferta Wykonawcy stanowi integralną część umowy.</w:t>
      </w:r>
    </w:p>
    <w:p w14:paraId="01ECFB1E" w14:textId="77777777" w:rsidR="00041B56" w:rsidRPr="00096EA2" w:rsidRDefault="00041B56" w:rsidP="00041B56">
      <w:pPr>
        <w:pStyle w:val="Nagwektabeli"/>
        <w:spacing w:before="120"/>
        <w:rPr>
          <w:szCs w:val="20"/>
        </w:rPr>
      </w:pPr>
      <w:r w:rsidRPr="00096EA2">
        <w:rPr>
          <w:szCs w:val="20"/>
        </w:rPr>
        <w:t>§ 1</w:t>
      </w:r>
    </w:p>
    <w:p w14:paraId="7B6A70E2" w14:textId="77777777" w:rsidR="00041B56" w:rsidRPr="00096EA2" w:rsidRDefault="00041B56" w:rsidP="00041B56">
      <w:pPr>
        <w:pStyle w:val="Nagwektabeli"/>
        <w:rPr>
          <w:szCs w:val="20"/>
        </w:rPr>
      </w:pPr>
      <w:r w:rsidRPr="00096EA2">
        <w:rPr>
          <w:szCs w:val="20"/>
        </w:rPr>
        <w:t>Przedmiot Umowy i Postanowienia ogólne</w:t>
      </w:r>
    </w:p>
    <w:p w14:paraId="3D7976C7" w14:textId="2E438079" w:rsidR="00041B56" w:rsidRPr="00096EA2" w:rsidRDefault="00041B56" w:rsidP="00041B56">
      <w:pPr>
        <w:numPr>
          <w:ilvl w:val="0"/>
          <w:numId w:val="2"/>
        </w:numPr>
        <w:ind w:left="284" w:hanging="284"/>
        <w:jc w:val="both"/>
        <w:rPr>
          <w:szCs w:val="20"/>
        </w:rPr>
      </w:pPr>
      <w:r w:rsidRPr="00096EA2">
        <w:rPr>
          <w:color w:val="000000"/>
          <w:szCs w:val="20"/>
        </w:rPr>
        <w:t xml:space="preserve">Przedmiotem Umowy jest określenie praw i obowiązków Stron, związanych ze </w:t>
      </w:r>
      <w:r w:rsidRPr="00096EA2">
        <w:rPr>
          <w:szCs w:val="20"/>
        </w:rPr>
        <w:t xml:space="preserve">dostawą paliwa gazowego oraz świadczeniem usług jego dystrybucji do obiektu Wojewódzkiego Ośrodka Ruchu Drogowego w Katowicach przy </w:t>
      </w:r>
      <w:r>
        <w:rPr>
          <w:szCs w:val="20"/>
        </w:rPr>
        <w:t>……………………………..</w:t>
      </w:r>
      <w:r w:rsidRPr="00041B56">
        <w:rPr>
          <w:color w:val="FF0000"/>
          <w:szCs w:val="20"/>
        </w:rPr>
        <w:t>*</w:t>
      </w:r>
    </w:p>
    <w:p w14:paraId="77CE979E" w14:textId="0C2EC3EA" w:rsidR="00041B56" w:rsidRPr="00096EA2" w:rsidRDefault="00041B56" w:rsidP="00041B56">
      <w:pPr>
        <w:numPr>
          <w:ilvl w:val="0"/>
          <w:numId w:val="2"/>
        </w:numPr>
        <w:ind w:left="284" w:hanging="284"/>
        <w:jc w:val="both"/>
        <w:rPr>
          <w:szCs w:val="20"/>
        </w:rPr>
      </w:pPr>
      <w:r w:rsidRPr="00096EA2">
        <w:rPr>
          <w:szCs w:val="20"/>
        </w:rPr>
        <w:t>Wykonawca nie może dochodzić od Zamawiającego żadnych roszczeń w tym finansowych, jeżeli w okresie obowiązywania umowy Zamawiający nie dokona zakupu do wysokości wskazanych w formularzu ofertowym stanowiącym Załącznik nr 1 do</w:t>
      </w:r>
      <w:r w:rsidR="00B45B6E">
        <w:rPr>
          <w:szCs w:val="20"/>
        </w:rPr>
        <w:t xml:space="preserve"> SWZ</w:t>
      </w:r>
      <w:r w:rsidRPr="00096EA2">
        <w:rPr>
          <w:szCs w:val="20"/>
        </w:rPr>
        <w:t>.</w:t>
      </w:r>
    </w:p>
    <w:p w14:paraId="4B9B74BF" w14:textId="64271DA8" w:rsidR="00041B56" w:rsidRPr="00096EA2" w:rsidRDefault="00041B56" w:rsidP="00041B56">
      <w:pPr>
        <w:numPr>
          <w:ilvl w:val="0"/>
          <w:numId w:val="2"/>
        </w:numPr>
        <w:ind w:left="284" w:hanging="284"/>
        <w:jc w:val="both"/>
        <w:rPr>
          <w:szCs w:val="20"/>
        </w:rPr>
      </w:pPr>
      <w:r w:rsidRPr="00096EA2">
        <w:rPr>
          <w:szCs w:val="20"/>
        </w:rPr>
        <w:t xml:space="preserve">Maksymalna wartość brutto umowy (kwota jaką Zamawiający zamierza przeznaczyć na realizację zamówienia) wynosi: …………………… (słownie:……………………………… złotych …/100), w tym VAT …% ………………. (słownie: ……………………………….. złotych .../100), </w:t>
      </w:r>
    </w:p>
    <w:p w14:paraId="25DA900A" w14:textId="1A6DF68D" w:rsidR="00041B56" w:rsidRPr="00096EA2" w:rsidRDefault="00041B56" w:rsidP="00041B56">
      <w:pPr>
        <w:numPr>
          <w:ilvl w:val="0"/>
          <w:numId w:val="2"/>
        </w:numPr>
        <w:ind w:left="284" w:hanging="284"/>
        <w:jc w:val="both"/>
        <w:rPr>
          <w:szCs w:val="20"/>
        </w:rPr>
      </w:pPr>
      <w:r w:rsidRPr="00096EA2">
        <w:rPr>
          <w:szCs w:val="20"/>
        </w:rPr>
        <w:t>Strony ustalają, że za dostawę paliwa gazowego Wykonawca otrzyma zapłatę wynikającą z rzeczywistego poboru paliwa gazowego w okresie rozliczeniowym zgodnie z cenami podanymi w formularzu ofertowym stanowiącym Załącznik nr 1 do</w:t>
      </w:r>
      <w:r w:rsidR="005C028F">
        <w:rPr>
          <w:szCs w:val="20"/>
        </w:rPr>
        <w:t xml:space="preserve"> SWZ</w:t>
      </w:r>
      <w:r w:rsidRPr="00096EA2">
        <w:rPr>
          <w:szCs w:val="20"/>
        </w:rPr>
        <w:t>.</w:t>
      </w:r>
    </w:p>
    <w:p w14:paraId="4CD4A281" w14:textId="053B1D75" w:rsidR="00041B56" w:rsidRPr="00096EA2" w:rsidRDefault="00041B56" w:rsidP="00041B56">
      <w:pPr>
        <w:numPr>
          <w:ilvl w:val="0"/>
          <w:numId w:val="2"/>
        </w:numPr>
        <w:ind w:left="284" w:hanging="284"/>
        <w:jc w:val="both"/>
        <w:rPr>
          <w:szCs w:val="20"/>
        </w:rPr>
      </w:pPr>
      <w:r w:rsidRPr="00096EA2">
        <w:rPr>
          <w:szCs w:val="20"/>
        </w:rPr>
        <w:t xml:space="preserve">Podane w formularzu ofertowym ilości paliwa gazowego mają charakter orientacyjny służący obliczeniu </w:t>
      </w:r>
      <w:r w:rsidR="00916885">
        <w:rPr>
          <w:szCs w:val="20"/>
        </w:rPr>
        <w:t xml:space="preserve"> maksymalnej wartości</w:t>
      </w:r>
      <w:r w:rsidRPr="00096EA2">
        <w:rPr>
          <w:szCs w:val="20"/>
        </w:rPr>
        <w:t xml:space="preserve"> </w:t>
      </w:r>
      <w:r w:rsidR="00B406C3">
        <w:rPr>
          <w:szCs w:val="20"/>
        </w:rPr>
        <w:t>umowy</w:t>
      </w:r>
      <w:r w:rsidRPr="00096EA2">
        <w:rPr>
          <w:szCs w:val="20"/>
        </w:rPr>
        <w:t>.</w:t>
      </w:r>
    </w:p>
    <w:p w14:paraId="146B04A9" w14:textId="77777777" w:rsidR="00041B56" w:rsidRPr="00096EA2" w:rsidRDefault="00041B56" w:rsidP="00041B56">
      <w:pPr>
        <w:numPr>
          <w:ilvl w:val="0"/>
          <w:numId w:val="2"/>
        </w:numPr>
        <w:ind w:left="284" w:hanging="284"/>
        <w:jc w:val="both"/>
        <w:rPr>
          <w:szCs w:val="20"/>
        </w:rPr>
      </w:pPr>
      <w:r w:rsidRPr="00096EA2">
        <w:rPr>
          <w:szCs w:val="20"/>
        </w:rPr>
        <w:lastRenderedPageBreak/>
        <w:t>Ilość faktycznie zakupionego paliwa gazowego uzależniona będzie od aktualnych potrzeb Zamawiającego wynikających z panujących warunków pogodowych w okresie obowiązywania umowy.</w:t>
      </w:r>
    </w:p>
    <w:p w14:paraId="689E7A0B" w14:textId="5BBE23B0" w:rsidR="00041B56" w:rsidRPr="00096EA2" w:rsidRDefault="00041B56" w:rsidP="00041B56">
      <w:pPr>
        <w:numPr>
          <w:ilvl w:val="0"/>
          <w:numId w:val="2"/>
        </w:numPr>
        <w:ind w:left="284" w:hanging="284"/>
        <w:jc w:val="both"/>
        <w:rPr>
          <w:szCs w:val="20"/>
        </w:rPr>
      </w:pPr>
      <w:r w:rsidRPr="00096EA2">
        <w:rPr>
          <w:szCs w:val="20"/>
        </w:rPr>
        <w:t xml:space="preserve">Ceny </w:t>
      </w:r>
      <w:r w:rsidR="00925116">
        <w:rPr>
          <w:szCs w:val="20"/>
        </w:rPr>
        <w:t>brutto</w:t>
      </w:r>
      <w:r w:rsidRPr="00096EA2">
        <w:rPr>
          <w:szCs w:val="20"/>
        </w:rPr>
        <w:t xml:space="preserve"> podane w formularzu ofertowym stanowiącym Załącznik nr 1 do </w:t>
      </w:r>
      <w:r w:rsidR="00925116">
        <w:rPr>
          <w:szCs w:val="20"/>
        </w:rPr>
        <w:t>SWZ</w:t>
      </w:r>
      <w:r w:rsidRPr="00096EA2">
        <w:rPr>
          <w:szCs w:val="20"/>
        </w:rPr>
        <w:t xml:space="preserve"> pozostaną niezmienne przez cały okres obowiązywania umowy.</w:t>
      </w:r>
    </w:p>
    <w:p w14:paraId="22BCF01C" w14:textId="2D551189" w:rsidR="00041B56" w:rsidRPr="00916885" w:rsidRDefault="00041B56" w:rsidP="00041B56">
      <w:pPr>
        <w:numPr>
          <w:ilvl w:val="0"/>
          <w:numId w:val="2"/>
        </w:numPr>
        <w:ind w:left="284" w:hanging="284"/>
        <w:jc w:val="both"/>
        <w:rPr>
          <w:szCs w:val="20"/>
        </w:rPr>
      </w:pPr>
      <w:r w:rsidRPr="00916885">
        <w:rPr>
          <w:szCs w:val="20"/>
        </w:rPr>
        <w:t>Wykonawca dostarczać będzie paliwo gazowe przez okres</w:t>
      </w:r>
      <w:r w:rsidR="00B406C3">
        <w:rPr>
          <w:szCs w:val="20"/>
        </w:rPr>
        <w:t xml:space="preserve"> 24</w:t>
      </w:r>
      <w:r w:rsidRPr="00916885">
        <w:rPr>
          <w:szCs w:val="20"/>
        </w:rPr>
        <w:t xml:space="preserve"> miesięcy począwszy od 1 stycznia 2025 r. Po zakończeniu okresu obowiązywania umowa nie ulega przekształceniu na umowę na czas nieokreślony.</w:t>
      </w:r>
    </w:p>
    <w:p w14:paraId="46C967BA" w14:textId="77777777" w:rsidR="00041B56" w:rsidRPr="00521643" w:rsidRDefault="00041B56" w:rsidP="00041B56">
      <w:pPr>
        <w:pStyle w:val="Nagwektabeli"/>
        <w:spacing w:before="120"/>
        <w:ind w:left="360"/>
        <w:rPr>
          <w:rFonts w:ascii="Arial" w:hAnsi="Arial"/>
          <w:szCs w:val="20"/>
        </w:rPr>
      </w:pPr>
      <w:r w:rsidRPr="00521643">
        <w:rPr>
          <w:szCs w:val="20"/>
        </w:rPr>
        <w:t xml:space="preserve">§ </w:t>
      </w:r>
      <w:r>
        <w:rPr>
          <w:szCs w:val="20"/>
        </w:rPr>
        <w:t>2</w:t>
      </w:r>
    </w:p>
    <w:p w14:paraId="379D16B3" w14:textId="77777777" w:rsidR="00041B56" w:rsidRDefault="00041B56" w:rsidP="00041B56">
      <w:pPr>
        <w:pStyle w:val="Nagwektabeli"/>
        <w:rPr>
          <w:szCs w:val="20"/>
        </w:rPr>
      </w:pPr>
      <w:r>
        <w:rPr>
          <w:szCs w:val="20"/>
        </w:rPr>
        <w:t>Obowiązki informacyjne</w:t>
      </w:r>
    </w:p>
    <w:p w14:paraId="762BD3F7" w14:textId="77777777" w:rsidR="00AF3C92" w:rsidRPr="00AF3C92" w:rsidRDefault="00041B56" w:rsidP="00D90930">
      <w:pPr>
        <w:pStyle w:val="Akapitzlist"/>
        <w:numPr>
          <w:ilvl w:val="0"/>
          <w:numId w:val="3"/>
        </w:numPr>
        <w:ind w:left="284" w:hanging="284"/>
        <w:rPr>
          <w:b/>
        </w:rPr>
      </w:pPr>
      <w:r>
        <w:t>Strony zobowiązują się do wzajemnego informowania się o wszelkich okolicznościach mogących mieć wpływ na wykonanie umowy oraz do dołożenia staranności i działania według ich najlepszej wiedzy w celu należytej realizacji przedmiotu umowy. W szczególności Wykonawca zobowiązany jest pisemnie uprzedzić Zamawiającego o każdej groźbie opóźnienia wykonania przedmiotu umowy podając przyczyny, skutki oraz przewidywany czas.</w:t>
      </w:r>
    </w:p>
    <w:p w14:paraId="10C0FA52" w14:textId="77777777" w:rsidR="00AF3C92" w:rsidRPr="00AF3C92" w:rsidRDefault="00041B56" w:rsidP="00D90930">
      <w:pPr>
        <w:pStyle w:val="Akapitzlist"/>
        <w:numPr>
          <w:ilvl w:val="0"/>
          <w:numId w:val="3"/>
        </w:numPr>
        <w:ind w:left="284" w:hanging="284"/>
        <w:rPr>
          <w:b/>
        </w:rPr>
      </w:pPr>
      <w:r w:rsidRPr="00AF3C92">
        <w:t>Strony zobowiązują się wzajemnie informować o zmianie wszelkich informacji, które w okresie realizacji umowy mogą ulegać zmianie z przyczyn niezależnych od Stron lub w związku z optymalizacją realizacji umowy, np. dane teleadresowe i kontaktowe, przedstawiciele stron, adresy internetowe.</w:t>
      </w:r>
    </w:p>
    <w:p w14:paraId="43AEA48B" w14:textId="564FC5AC" w:rsidR="00041B56" w:rsidRPr="00AF3C92" w:rsidRDefault="00041B56" w:rsidP="00D90930">
      <w:pPr>
        <w:pStyle w:val="Akapitzlist"/>
        <w:numPr>
          <w:ilvl w:val="0"/>
          <w:numId w:val="3"/>
        </w:numPr>
        <w:ind w:left="284" w:hanging="284"/>
        <w:rPr>
          <w:b/>
        </w:rPr>
      </w:pPr>
      <w:r w:rsidRPr="00AF3C92">
        <w:t>Osobami uprawnionymi do kontaktów oraz odbioru zawiadomień są:</w:t>
      </w:r>
    </w:p>
    <w:p w14:paraId="1DEB52E6" w14:textId="77777777" w:rsidR="00041B56" w:rsidRPr="00041B56" w:rsidRDefault="00041B56" w:rsidP="00D90930">
      <w:pPr>
        <w:pStyle w:val="Akapitzlist"/>
        <w:numPr>
          <w:ilvl w:val="0"/>
          <w:numId w:val="5"/>
        </w:numPr>
        <w:rPr>
          <w:b/>
        </w:rPr>
      </w:pPr>
      <w:r>
        <w:t>z ramienia Zamawiającego:</w:t>
      </w:r>
    </w:p>
    <w:p w14:paraId="1E3D717B" w14:textId="77777777" w:rsidR="00EC078F" w:rsidRPr="00EC078F" w:rsidRDefault="00041B56" w:rsidP="00D90930">
      <w:pPr>
        <w:pStyle w:val="Akapitzlist"/>
        <w:numPr>
          <w:ilvl w:val="0"/>
          <w:numId w:val="4"/>
        </w:numPr>
        <w:rPr>
          <w:b/>
        </w:rPr>
      </w:pPr>
      <w:r>
        <w:t>…………………………..., e-mail:………………@............................</w:t>
      </w:r>
    </w:p>
    <w:p w14:paraId="62788A3B" w14:textId="36373F1F" w:rsidR="00041B56" w:rsidRPr="00EC078F" w:rsidRDefault="00041B56" w:rsidP="00D90930">
      <w:pPr>
        <w:pStyle w:val="Akapitzlist"/>
        <w:numPr>
          <w:ilvl w:val="0"/>
          <w:numId w:val="4"/>
        </w:numPr>
        <w:rPr>
          <w:b/>
        </w:rPr>
      </w:pPr>
      <w:r>
        <w:t>…………………………..., e-mail:………………@............................</w:t>
      </w:r>
    </w:p>
    <w:p w14:paraId="455BF417" w14:textId="77777777" w:rsidR="00041B56" w:rsidRPr="00EC078F" w:rsidRDefault="00041B56" w:rsidP="00D90930">
      <w:pPr>
        <w:pStyle w:val="Akapitzlist"/>
        <w:numPr>
          <w:ilvl w:val="0"/>
          <w:numId w:val="5"/>
        </w:numPr>
        <w:rPr>
          <w:b/>
        </w:rPr>
      </w:pPr>
      <w:r>
        <w:t>z ramienia Wykonawcy:</w:t>
      </w:r>
    </w:p>
    <w:p w14:paraId="26998F74" w14:textId="77777777" w:rsidR="00AF3C92" w:rsidRPr="00AF3C92" w:rsidRDefault="00041B56" w:rsidP="00D90930">
      <w:pPr>
        <w:pStyle w:val="Akapitzlist"/>
        <w:numPr>
          <w:ilvl w:val="0"/>
          <w:numId w:val="6"/>
        </w:numPr>
        <w:rPr>
          <w:b/>
        </w:rPr>
      </w:pPr>
      <w:r>
        <w:t>…………………………..., e-mail:……………….@...........................</w:t>
      </w:r>
    </w:p>
    <w:p w14:paraId="419B48F2" w14:textId="6C210A43" w:rsidR="00041B56" w:rsidRPr="00AF3C92" w:rsidRDefault="00041B56" w:rsidP="00D90930">
      <w:pPr>
        <w:pStyle w:val="Akapitzlist"/>
        <w:numPr>
          <w:ilvl w:val="0"/>
          <w:numId w:val="6"/>
        </w:numPr>
        <w:rPr>
          <w:b/>
        </w:rPr>
      </w:pPr>
      <w:r>
        <w:t>…………………………..., e-mail:……………….@............................</w:t>
      </w:r>
    </w:p>
    <w:p w14:paraId="25405057" w14:textId="77777777" w:rsidR="00041B56" w:rsidRDefault="00041B56" w:rsidP="00041B56">
      <w:pPr>
        <w:pStyle w:val="Nagwektabeli"/>
        <w:ind w:left="720"/>
        <w:rPr>
          <w:szCs w:val="20"/>
        </w:rPr>
      </w:pPr>
      <w:r w:rsidRPr="008E624B">
        <w:rPr>
          <w:szCs w:val="20"/>
        </w:rPr>
        <w:t>§ 3</w:t>
      </w:r>
    </w:p>
    <w:p w14:paraId="2F56D7DF" w14:textId="77777777" w:rsidR="00041B56" w:rsidRDefault="00041B56" w:rsidP="00041B56">
      <w:pPr>
        <w:pStyle w:val="Nagwektabeli"/>
        <w:ind w:left="720"/>
        <w:rPr>
          <w:szCs w:val="20"/>
        </w:rPr>
      </w:pPr>
      <w:r>
        <w:rPr>
          <w:szCs w:val="20"/>
        </w:rPr>
        <w:t>Warunki świadczenia</w:t>
      </w:r>
    </w:p>
    <w:p w14:paraId="31A45DAE" w14:textId="77777777" w:rsidR="00041B56" w:rsidRPr="00AF3C92" w:rsidRDefault="00041B56" w:rsidP="00D90930">
      <w:pPr>
        <w:pStyle w:val="Akapitzlist"/>
        <w:numPr>
          <w:ilvl w:val="0"/>
          <w:numId w:val="7"/>
        </w:numPr>
        <w:ind w:left="284" w:hanging="284"/>
      </w:pPr>
      <w:r w:rsidRPr="00AF3C92">
        <w:t>Wykonawca zobowiązany jest do:</w:t>
      </w:r>
    </w:p>
    <w:p w14:paraId="58D37E84" w14:textId="77777777" w:rsidR="00AF3C92" w:rsidRDefault="00041B56" w:rsidP="00D90930">
      <w:pPr>
        <w:pStyle w:val="Akapitzlist"/>
        <w:numPr>
          <w:ilvl w:val="0"/>
          <w:numId w:val="9"/>
        </w:numPr>
      </w:pPr>
      <w:r w:rsidRPr="00AF3C92">
        <w:t>w oparciu o udzielone pełnomocnictwo oraz posiadany status Zleceniodawcy Usług Dystrybucji (ZUD)- jeśli dotyczy realizacji przedmiotu niniejszej umowy;</w:t>
      </w:r>
    </w:p>
    <w:p w14:paraId="46EACF4B" w14:textId="77777777" w:rsidR="00AF3C92" w:rsidRDefault="00041B56" w:rsidP="00D90930">
      <w:pPr>
        <w:pStyle w:val="Akapitzlist"/>
        <w:numPr>
          <w:ilvl w:val="0"/>
          <w:numId w:val="8"/>
        </w:numPr>
      </w:pPr>
      <w:r w:rsidRPr="00AF3C92">
        <w:t>niezwłocznego wypowiedzenia dotychczasowemu sprzedawcy paliwa gazowego umów kompleksowych;</w:t>
      </w:r>
    </w:p>
    <w:p w14:paraId="48F77C8B" w14:textId="77777777" w:rsidR="00AF3C92" w:rsidRDefault="00041B56" w:rsidP="00D90930">
      <w:pPr>
        <w:pStyle w:val="Akapitzlist"/>
        <w:numPr>
          <w:ilvl w:val="0"/>
          <w:numId w:val="8"/>
        </w:numPr>
      </w:pPr>
      <w:r w:rsidRPr="00AF3C92">
        <w:t>przeprowadzenia procedury zmiany sprzedawcy gazu ziemnego (założenia PZD- Zmiana Sprzedawcy) w imieniu własnym Zamawiającego w terminie do 14 dni od daty zawarcia umowy;</w:t>
      </w:r>
    </w:p>
    <w:p w14:paraId="74A70676" w14:textId="77777777" w:rsidR="00AF3C92" w:rsidRDefault="00041B56" w:rsidP="00D90930">
      <w:pPr>
        <w:pStyle w:val="Akapitzlist"/>
        <w:numPr>
          <w:ilvl w:val="0"/>
          <w:numId w:val="8"/>
        </w:numPr>
      </w:pPr>
      <w:r w:rsidRPr="00AF3C92">
        <w:t>reprezentowania obojętnym zamówieniem punktu odbioru paliwa płynnego paliwa gazowego przed……. Będącego Operatorem Systemu Dystrybucyjnego (OSD) w procesie zmiany sprzedawcy;</w:t>
      </w:r>
    </w:p>
    <w:p w14:paraId="4EA5C719" w14:textId="77777777" w:rsidR="00AF3C92" w:rsidRDefault="00041B56" w:rsidP="00D90930">
      <w:pPr>
        <w:pStyle w:val="Akapitzlist"/>
        <w:numPr>
          <w:ilvl w:val="0"/>
          <w:numId w:val="9"/>
        </w:numPr>
      </w:pPr>
      <w:r w:rsidRPr="00AF3C92">
        <w:t>dostarczenia paliwa gazowego za pośrednictwem sieci dystrybucji należącej do OSD na podstawie umowy numer………z dnia………….r. zawartej przez Wykonawcę z OSD.</w:t>
      </w:r>
    </w:p>
    <w:p w14:paraId="4B404FB7" w14:textId="77777777" w:rsidR="00AF3C92" w:rsidRDefault="00041B56" w:rsidP="00D90930">
      <w:pPr>
        <w:pStyle w:val="Akapitzlist"/>
        <w:numPr>
          <w:ilvl w:val="0"/>
          <w:numId w:val="9"/>
        </w:numPr>
      </w:pPr>
      <w:r w:rsidRPr="00AF3C92">
        <w:t>Prowadzenia ewidencji wpłat należności Zamawiającego z tytułu dostawy paliwa gazowego na mocy niniejszej umowy zapewniającą poprawność rozliczeń;</w:t>
      </w:r>
    </w:p>
    <w:p w14:paraId="549EB8C9" w14:textId="77777777" w:rsidR="00AF3C92" w:rsidRDefault="00041B56" w:rsidP="00D90930">
      <w:pPr>
        <w:pStyle w:val="Akapitzlist"/>
        <w:numPr>
          <w:ilvl w:val="0"/>
          <w:numId w:val="9"/>
        </w:numPr>
      </w:pPr>
      <w:r w:rsidRPr="00AF3C92">
        <w:lastRenderedPageBreak/>
        <w:t>Udostępnienia Zamawiającemu otrzymanych od OSD danych pomiarowo- rozliczeniowych w zakresie dostarczania paliwa gazowego dla obiektu objętego umową.</w:t>
      </w:r>
    </w:p>
    <w:p w14:paraId="5C1A1AEB" w14:textId="12854EF6" w:rsidR="00AF3C92" w:rsidRDefault="00041B56" w:rsidP="00D90930">
      <w:pPr>
        <w:pStyle w:val="Akapitzlist"/>
        <w:numPr>
          <w:ilvl w:val="0"/>
          <w:numId w:val="7"/>
        </w:numPr>
        <w:ind w:left="284" w:hanging="284"/>
        <w:jc w:val="both"/>
      </w:pPr>
      <w:r w:rsidRPr="00AF3C92">
        <w:t>Wykonawca posiada koncesję na obrót paliwami gazowymi wydaną przez Urząd Regulacji Energetyki zgodnie z art. 32 ust 1 pkt. 4 lit. a) ustawy z dnia 10 kwietnia 1997 r. – Prawo energetyczne</w:t>
      </w:r>
      <w:r w:rsidR="009A1D23">
        <w:t xml:space="preserve"> </w:t>
      </w:r>
      <w:r w:rsidRPr="00AF3C92">
        <w:t xml:space="preserve"> Nr…..</w:t>
      </w:r>
    </w:p>
    <w:p w14:paraId="751E383F" w14:textId="01264E2C" w:rsidR="00AF3C92" w:rsidRDefault="00041B56" w:rsidP="00D90930">
      <w:pPr>
        <w:pStyle w:val="Akapitzlist"/>
        <w:numPr>
          <w:ilvl w:val="0"/>
          <w:numId w:val="7"/>
        </w:numPr>
        <w:ind w:left="284" w:hanging="284"/>
        <w:jc w:val="both"/>
      </w:pPr>
      <w:r w:rsidRPr="00AF3C92">
        <w:t xml:space="preserve">Wykonawca posiada </w:t>
      </w:r>
      <w:r w:rsidR="009A1D23">
        <w:t xml:space="preserve">aktualnie podpisaną umowę z Operatorem Systemu Dystrybucyjnego </w:t>
      </w:r>
      <w:r w:rsidRPr="00AF3C92">
        <w:t>na świadczenie usług</w:t>
      </w:r>
      <w:r w:rsidR="009A1D23">
        <w:t>i</w:t>
      </w:r>
      <w:r w:rsidRPr="00AF3C92">
        <w:t xml:space="preserve"> dystrybucj</w:t>
      </w:r>
      <w:r w:rsidR="009A1D23">
        <w:t xml:space="preserve">i gazu ziemnego lub promesę takiej umowy </w:t>
      </w:r>
      <w:r w:rsidRPr="00AF3C92">
        <w:t xml:space="preserve">na obszarze, na którym znajduje się </w:t>
      </w:r>
      <w:r w:rsidR="00AC5D49">
        <w:t>punkt</w:t>
      </w:r>
      <w:r w:rsidRPr="00AF3C92">
        <w:t xml:space="preserve"> </w:t>
      </w:r>
      <w:r w:rsidR="00AC5D49">
        <w:t xml:space="preserve">poboru </w:t>
      </w:r>
      <w:r w:rsidRPr="00AF3C92">
        <w:t xml:space="preserve"> paliwa gazowego</w:t>
      </w:r>
      <w:r w:rsidR="00AC5D49">
        <w:t xml:space="preserve"> Zamawiającego </w:t>
      </w:r>
      <w:r w:rsidRPr="00AF3C92">
        <w:t>.</w:t>
      </w:r>
    </w:p>
    <w:p w14:paraId="66F11236" w14:textId="77777777" w:rsidR="00AF3C92" w:rsidRDefault="00041B56" w:rsidP="00D90930">
      <w:pPr>
        <w:pStyle w:val="Akapitzlist"/>
        <w:numPr>
          <w:ilvl w:val="0"/>
          <w:numId w:val="7"/>
        </w:numPr>
        <w:ind w:left="284" w:hanging="284"/>
        <w:jc w:val="both"/>
      </w:pPr>
      <w:r w:rsidRPr="00AF3C92">
        <w:t>Ewentualna zmiana sprzedawcy paliwa gazowego przebiegać musi bez zakłóceń w dostawie paliwa gazowego Zamawiającemu, dlatego Wykonawca zobowiązany jest do dopełnienia w imieniu Zamawiającego wszelkich formalności związanych ze zmianą sprzedaży paliwa gazowego.</w:t>
      </w:r>
    </w:p>
    <w:p w14:paraId="4F2CDC79" w14:textId="4954813A" w:rsidR="00041B56" w:rsidRPr="00AF3C92" w:rsidRDefault="00041B56" w:rsidP="00D90930">
      <w:pPr>
        <w:pStyle w:val="Akapitzlist"/>
        <w:numPr>
          <w:ilvl w:val="0"/>
          <w:numId w:val="7"/>
        </w:numPr>
        <w:ind w:left="284" w:hanging="284"/>
        <w:jc w:val="both"/>
      </w:pPr>
      <w:r w:rsidRPr="00AF3C92">
        <w:t>Zamawiający zobowiązany jest w dniu rozpoczęcia dostarczania paliwa gazowego do odbierania go w</w:t>
      </w:r>
      <w:r>
        <w:t> </w:t>
      </w:r>
      <w:r w:rsidRPr="00AF3C92">
        <w:t>miejscu dostarczenia zgodnie z zasadami zawartymi w taryfie OSD.</w:t>
      </w:r>
    </w:p>
    <w:p w14:paraId="0712DC30" w14:textId="77777777" w:rsidR="00041B56" w:rsidRDefault="00041B56" w:rsidP="00041B56">
      <w:pPr>
        <w:pStyle w:val="Nagwektabeli"/>
        <w:rPr>
          <w:szCs w:val="20"/>
        </w:rPr>
      </w:pPr>
      <w:r>
        <w:rPr>
          <w:szCs w:val="20"/>
        </w:rPr>
        <w:t>§ 4</w:t>
      </w:r>
    </w:p>
    <w:p w14:paraId="7995C2D3" w14:textId="77777777" w:rsidR="00041B56" w:rsidRDefault="00041B56" w:rsidP="00041B56">
      <w:pPr>
        <w:pStyle w:val="Nagwektabeli"/>
        <w:rPr>
          <w:szCs w:val="20"/>
        </w:rPr>
      </w:pPr>
      <w:r>
        <w:rPr>
          <w:szCs w:val="20"/>
        </w:rPr>
        <w:t>Wynagrodzenie</w:t>
      </w:r>
    </w:p>
    <w:p w14:paraId="640F8494" w14:textId="77777777" w:rsidR="00AF3C92" w:rsidRPr="00AF3C92" w:rsidRDefault="00041B56" w:rsidP="00D90930">
      <w:pPr>
        <w:pStyle w:val="Akapitzlist"/>
        <w:numPr>
          <w:ilvl w:val="0"/>
          <w:numId w:val="10"/>
        </w:numPr>
        <w:ind w:left="284" w:hanging="284"/>
        <w:jc w:val="both"/>
        <w:rPr>
          <w:b/>
        </w:rPr>
      </w:pPr>
      <w:r>
        <w:t xml:space="preserve">Należności miesięczne za dostarczone paliwo gazowe rozliczane będą na podstawie faktury rozliczeniowej wystawianej po otrzymaniu od OSD danych niezbędnych do wystawienia faktury, która będzie uzupełniona załącznikiem z rozliczeniem zużytego gazu, danymi odczytowymi dokonanymi przez OSD z wykazaniem kosztów </w:t>
      </w:r>
      <w:proofErr w:type="spellStart"/>
      <w:r>
        <w:t>przesyłu</w:t>
      </w:r>
      <w:proofErr w:type="spellEnd"/>
      <w:r>
        <w:t xml:space="preserve"> (dystrybucji) dla obiektu objętego rozliczeniem </w:t>
      </w:r>
      <w:proofErr w:type="spellStart"/>
      <w:r>
        <w:t>tj</w:t>
      </w:r>
      <w:proofErr w:type="spellEnd"/>
      <w:r>
        <w:t>………………………………………..</w:t>
      </w:r>
    </w:p>
    <w:p w14:paraId="091EB621" w14:textId="77777777" w:rsidR="00AF3C92" w:rsidRPr="00AF3C92" w:rsidRDefault="00041B56" w:rsidP="00D90930">
      <w:pPr>
        <w:pStyle w:val="Akapitzlist"/>
        <w:numPr>
          <w:ilvl w:val="0"/>
          <w:numId w:val="10"/>
        </w:numPr>
        <w:ind w:left="284" w:hanging="284"/>
        <w:jc w:val="both"/>
        <w:rPr>
          <w:b/>
        </w:rPr>
      </w:pPr>
      <w:r w:rsidRPr="00AF3C92">
        <w:t>Rozliczenia za dostarczone paliwo gazowe dokonywane będą w przeciągu trzech dni od otrzymania od OSD niezbędnych danych pomiarowych dotyczących zużytego gazu.</w:t>
      </w:r>
    </w:p>
    <w:p w14:paraId="2FA4668F" w14:textId="77777777" w:rsidR="00AF3C92" w:rsidRPr="00AF3C92" w:rsidRDefault="00041B56" w:rsidP="00D90930">
      <w:pPr>
        <w:pStyle w:val="Akapitzlist"/>
        <w:numPr>
          <w:ilvl w:val="0"/>
          <w:numId w:val="10"/>
        </w:numPr>
        <w:ind w:left="284" w:hanging="284"/>
        <w:jc w:val="both"/>
        <w:rPr>
          <w:b/>
        </w:rPr>
      </w:pPr>
      <w:r w:rsidRPr="00AF3C92">
        <w:t>Wykonawcy nie należy się jakiekolwiek wynagrodzenie lub zwrot kosztów na czas, w którym nie dostarczał paliwa gazowego z przyczyn, za które ponosi odpowiedzialność.</w:t>
      </w:r>
    </w:p>
    <w:p w14:paraId="0DF9A211" w14:textId="77777777" w:rsidR="00A34F30" w:rsidRPr="00A34F30" w:rsidRDefault="00041B56" w:rsidP="00D90930">
      <w:pPr>
        <w:pStyle w:val="Akapitzlist"/>
        <w:numPr>
          <w:ilvl w:val="0"/>
          <w:numId w:val="10"/>
        </w:numPr>
        <w:ind w:left="284" w:hanging="284"/>
        <w:jc w:val="both"/>
        <w:rPr>
          <w:b/>
        </w:rPr>
      </w:pPr>
      <w:r w:rsidRPr="00AF3C92">
        <w:t xml:space="preserve">Należność obliczana będzie jako iloczyn ilości sprzedanego gazu w danej grupie taryfowej i cen jednostkowych ustalonych umową dla odnośnej grupy taryfowej uzupełniony opłatą abonamentową wynikającą ze złożonej oferty i powiększoną o koszt </w:t>
      </w:r>
      <w:proofErr w:type="spellStart"/>
      <w:r w:rsidRPr="00AF3C92">
        <w:t>przesyłu</w:t>
      </w:r>
      <w:proofErr w:type="spellEnd"/>
      <w:r w:rsidRPr="00AF3C92">
        <w:t xml:space="preserve"> gazu zgodnie z obowiązującymi taryfami OSD.</w:t>
      </w:r>
    </w:p>
    <w:p w14:paraId="1AAB59BA" w14:textId="77777777" w:rsidR="00A34F30" w:rsidRPr="00A34F30" w:rsidRDefault="00041B56" w:rsidP="00D90930">
      <w:pPr>
        <w:pStyle w:val="Akapitzlist"/>
        <w:numPr>
          <w:ilvl w:val="0"/>
          <w:numId w:val="10"/>
        </w:numPr>
        <w:ind w:left="284" w:hanging="284"/>
        <w:jc w:val="both"/>
        <w:rPr>
          <w:b/>
        </w:rPr>
      </w:pPr>
      <w:r w:rsidRPr="00A34F30">
        <w:t>Do należności Wykonawca doliczy należny podatek od towarów i usług według obowiązującej stawki.</w:t>
      </w:r>
    </w:p>
    <w:p w14:paraId="3A7B508E" w14:textId="77777777" w:rsidR="00A34F30" w:rsidRPr="00A34F30" w:rsidRDefault="00041B56" w:rsidP="00D90930">
      <w:pPr>
        <w:pStyle w:val="Akapitzlist"/>
        <w:numPr>
          <w:ilvl w:val="0"/>
          <w:numId w:val="10"/>
        </w:numPr>
        <w:ind w:left="284" w:hanging="284"/>
        <w:jc w:val="both"/>
        <w:rPr>
          <w:b/>
        </w:rPr>
      </w:pPr>
      <w:r w:rsidRPr="00A34F30">
        <w:t>W treści faktury należy zawrzeć numer umowy.</w:t>
      </w:r>
    </w:p>
    <w:p w14:paraId="00E35D1D" w14:textId="77777777" w:rsidR="00A34F30" w:rsidRPr="00A34F30" w:rsidRDefault="00041B56" w:rsidP="00D90930">
      <w:pPr>
        <w:pStyle w:val="Akapitzlist"/>
        <w:numPr>
          <w:ilvl w:val="0"/>
          <w:numId w:val="10"/>
        </w:numPr>
        <w:ind w:left="284" w:hanging="284"/>
        <w:jc w:val="both"/>
        <w:rPr>
          <w:b/>
        </w:rPr>
      </w:pPr>
      <w:r w:rsidRPr="00A34F30">
        <w:t>Faktury należy wystawić na:</w:t>
      </w:r>
    </w:p>
    <w:p w14:paraId="5E421F11" w14:textId="77777777" w:rsidR="00A34F30" w:rsidRDefault="00041B56" w:rsidP="00A34F30">
      <w:pPr>
        <w:pStyle w:val="Akapitzlist"/>
        <w:ind w:left="284"/>
        <w:jc w:val="both"/>
      </w:pPr>
      <w:r w:rsidRPr="00A34F30">
        <w:t>Nabywca:</w:t>
      </w:r>
    </w:p>
    <w:p w14:paraId="57DD0C41" w14:textId="77777777" w:rsidR="00A34F30" w:rsidRDefault="00041B56" w:rsidP="00A34F30">
      <w:pPr>
        <w:pStyle w:val="Akapitzlist"/>
        <w:ind w:left="284"/>
        <w:jc w:val="both"/>
      </w:pPr>
      <w:r w:rsidRPr="005D707D">
        <w:t>Wojewódzki Ośrodek Ruchu Drogowego w Katowicach</w:t>
      </w:r>
    </w:p>
    <w:p w14:paraId="6A4BB676" w14:textId="77777777" w:rsidR="00A34F30" w:rsidRDefault="00041B56" w:rsidP="00A34F30">
      <w:pPr>
        <w:pStyle w:val="Akapitzlist"/>
        <w:ind w:left="284"/>
        <w:jc w:val="both"/>
      </w:pPr>
      <w:r>
        <w:t>ul. Francuska 78, 40-507 Katowice NIP: 954-21-92-176</w:t>
      </w:r>
    </w:p>
    <w:p w14:paraId="3ED6B27C" w14:textId="77777777" w:rsidR="00A34F30" w:rsidRDefault="00041B56" w:rsidP="00D90930">
      <w:pPr>
        <w:pStyle w:val="Akapitzlist"/>
        <w:numPr>
          <w:ilvl w:val="0"/>
          <w:numId w:val="11"/>
        </w:numPr>
        <w:ind w:left="284" w:hanging="284"/>
        <w:jc w:val="both"/>
      </w:pPr>
      <w:r>
        <w:t>Faktury będą</w:t>
      </w:r>
      <w:r w:rsidRPr="00322A36">
        <w:t xml:space="preserve"> doręczane</w:t>
      </w:r>
      <w:r w:rsidR="00A34F30">
        <w:t xml:space="preserve"> na adres</w:t>
      </w:r>
    </w:p>
    <w:p w14:paraId="7DB75A80" w14:textId="26913B2A" w:rsidR="00A34F30" w:rsidRDefault="00041B56" w:rsidP="00A34F30">
      <w:pPr>
        <w:pStyle w:val="Akapitzlist"/>
        <w:ind w:left="284"/>
        <w:jc w:val="both"/>
      </w:pPr>
      <w:r w:rsidRPr="00A34F30">
        <w:t>Wojewódzki Ośro</w:t>
      </w:r>
      <w:r w:rsidR="00A34F30">
        <w:t>dek Ruchu Drogowego w Katowicach</w:t>
      </w:r>
    </w:p>
    <w:p w14:paraId="4DDCF778" w14:textId="77777777" w:rsidR="00A34F30" w:rsidRDefault="00041B56" w:rsidP="00A34F30">
      <w:pPr>
        <w:pStyle w:val="Akapitzlist"/>
        <w:ind w:left="284"/>
        <w:jc w:val="both"/>
      </w:pPr>
      <w:r w:rsidRPr="00322A36">
        <w:t>ul. Francuska 78, 40-507 Katowice NIP: 954-21-92-176</w:t>
      </w:r>
    </w:p>
    <w:p w14:paraId="385EB762" w14:textId="77777777" w:rsidR="00A34F30" w:rsidRDefault="00041B56" w:rsidP="00D90930">
      <w:pPr>
        <w:pStyle w:val="Akapitzlist"/>
        <w:numPr>
          <w:ilvl w:val="0"/>
          <w:numId w:val="11"/>
        </w:numPr>
        <w:ind w:left="284" w:hanging="284"/>
        <w:jc w:val="both"/>
      </w:pPr>
      <w:r>
        <w:t>Płatność należności nastąpi przelewem w ciągu 30 dni od daty otrzymania przez Zamawiającego prawidłowo wystawionej faktury.</w:t>
      </w:r>
    </w:p>
    <w:p w14:paraId="62B729AC" w14:textId="77777777" w:rsidR="00A34F30" w:rsidRDefault="00041B56" w:rsidP="00D90930">
      <w:pPr>
        <w:pStyle w:val="Akapitzlist"/>
        <w:numPr>
          <w:ilvl w:val="0"/>
          <w:numId w:val="11"/>
        </w:numPr>
        <w:ind w:left="284" w:hanging="284"/>
        <w:jc w:val="both"/>
      </w:pPr>
      <w:r w:rsidRPr="00A34F30">
        <w:t>Za dzień dokonania zapłaty uznaje się dzień obciążania rachunku bankowego Zamawiającego poleceniem przelewu na rzecz Wykonawcy.</w:t>
      </w:r>
    </w:p>
    <w:p w14:paraId="7ABE92D4" w14:textId="77777777" w:rsidR="00A34F30" w:rsidRDefault="00041B56" w:rsidP="00D90930">
      <w:pPr>
        <w:pStyle w:val="Akapitzlist"/>
        <w:numPr>
          <w:ilvl w:val="0"/>
          <w:numId w:val="11"/>
        </w:numPr>
        <w:ind w:left="284" w:hanging="284"/>
        <w:jc w:val="both"/>
      </w:pPr>
      <w:r w:rsidRPr="00A34F30">
        <w:lastRenderedPageBreak/>
        <w:t>Zamawiający oświadcza, że zezwala na przesyłanie drogą elektroniczną faktur wystawianych w formie elektronicznej (faktury elektroniczne) przez Wykonawcę zgodnie z obowiązującymi przepisami ustawy z 11 marca 2004 r. o podatku od towarów i usług, w formacie PDF w związku z realizacją niniejszej Umowy.</w:t>
      </w:r>
    </w:p>
    <w:p w14:paraId="36707CFC" w14:textId="77777777" w:rsidR="00A34F30" w:rsidRDefault="00041B56" w:rsidP="00D90930">
      <w:pPr>
        <w:pStyle w:val="Akapitzlist"/>
        <w:numPr>
          <w:ilvl w:val="0"/>
          <w:numId w:val="11"/>
        </w:numPr>
        <w:ind w:left="284" w:hanging="284"/>
        <w:jc w:val="both"/>
      </w:pPr>
      <w:r w:rsidRPr="00A34F30">
        <w:t>Wykonawca uprawniony jest do przesyłania Zamawiającemu wystawionych przez siebie faktur elektronicznych wraz z dołączonymi do nich Załącznikami w postaci jednolitego pliku PDF na adres e-mail Zamawiającego, tj. …………………… Przesłanie przez Wykonawcę faktur wystawionych w formie elektronicznej na inny adres będzie traktowane jako niedostarczenie korespondencji do Zamawiającego.</w:t>
      </w:r>
    </w:p>
    <w:p w14:paraId="53F583B3" w14:textId="77777777" w:rsidR="00A34F30" w:rsidRDefault="00041B56" w:rsidP="00D90930">
      <w:pPr>
        <w:pStyle w:val="Akapitzlist"/>
        <w:numPr>
          <w:ilvl w:val="0"/>
          <w:numId w:val="11"/>
        </w:numPr>
        <w:ind w:left="284" w:hanging="284"/>
        <w:jc w:val="both"/>
      </w:pPr>
      <w:r w:rsidRPr="00A34F30">
        <w:t xml:space="preserve">W celu zapewnienia autentyczności pochodzenia i integralności faktur wystawionych w formie elektronicznej będą one przesyłane pocztą elektroniczną w postaci nieedytowalnego pliku PDF z adresu e-mail Wykonawcy, </w:t>
      </w:r>
      <w:proofErr w:type="spellStart"/>
      <w:r w:rsidRPr="00A34F30">
        <w:t>tj</w:t>
      </w:r>
      <w:proofErr w:type="spellEnd"/>
      <w:r w:rsidRPr="00A34F30">
        <w:t>…………………</w:t>
      </w:r>
    </w:p>
    <w:p w14:paraId="2F9694CD" w14:textId="77777777" w:rsidR="00A34F30" w:rsidRDefault="00041B56" w:rsidP="00D90930">
      <w:pPr>
        <w:pStyle w:val="Akapitzlist"/>
        <w:numPr>
          <w:ilvl w:val="0"/>
          <w:numId w:val="11"/>
        </w:numPr>
        <w:ind w:left="284" w:hanging="284"/>
        <w:jc w:val="both"/>
      </w:pPr>
      <w:r w:rsidRPr="00A34F30">
        <w:t xml:space="preserve">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 </w:t>
      </w:r>
    </w:p>
    <w:p w14:paraId="031A86EF" w14:textId="77777777" w:rsidR="00A34F30" w:rsidRDefault="00041B56" w:rsidP="00D90930">
      <w:pPr>
        <w:pStyle w:val="Akapitzlist"/>
        <w:numPr>
          <w:ilvl w:val="0"/>
          <w:numId w:val="11"/>
        </w:numPr>
        <w:ind w:left="284" w:hanging="284"/>
        <w:jc w:val="both"/>
      </w:pPr>
      <w:r w:rsidRPr="00A34F30">
        <w:t>Do transakcji udokumentowanych fakturą elektroniczną, nie będą wystawiane faktury w innej formie. Faktury elektroniczne nie będą przesyłane dodatkowo w formie papierowej.</w:t>
      </w:r>
    </w:p>
    <w:p w14:paraId="5585A28B" w14:textId="77777777" w:rsidR="00A34F30" w:rsidRDefault="00041B56" w:rsidP="00D90930">
      <w:pPr>
        <w:pStyle w:val="Akapitzlist"/>
        <w:numPr>
          <w:ilvl w:val="0"/>
          <w:numId w:val="11"/>
        </w:numPr>
        <w:ind w:left="284" w:hanging="284"/>
        <w:jc w:val="both"/>
      </w:pPr>
      <w:r w:rsidRPr="00A34F30">
        <w:t>Za datę otrzymania faktury elektronicznej przez Zamawiającego, uważa się datę wpływu tej faktury na skrzynkę poczty elektronicznej Zamawiającego, o której mowa w ust. 14.</w:t>
      </w:r>
    </w:p>
    <w:p w14:paraId="0251B071" w14:textId="77777777" w:rsidR="00A34F30" w:rsidRDefault="00041B56" w:rsidP="00D90930">
      <w:pPr>
        <w:pStyle w:val="Akapitzlist"/>
        <w:numPr>
          <w:ilvl w:val="0"/>
          <w:numId w:val="11"/>
        </w:numPr>
        <w:ind w:left="284" w:hanging="284"/>
        <w:jc w:val="both"/>
      </w:pPr>
      <w:r w:rsidRPr="00A34F30">
        <w:t>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Zamawiającego o cofnięciu zezwolenia. Cofnięcie zezwolenia wymaga formy pisemnej. Zezwolenie dotyczy również wystawiania i przesyłania drogą elektroniczną faktur korygujących, zaliczkowych i duplikatów faktur oraz not księgowych.</w:t>
      </w:r>
    </w:p>
    <w:p w14:paraId="0C9963D3" w14:textId="12EA97C6" w:rsidR="00041B56" w:rsidRPr="00A34F30" w:rsidRDefault="00041B56" w:rsidP="00D90930">
      <w:pPr>
        <w:pStyle w:val="Akapitzlist"/>
        <w:numPr>
          <w:ilvl w:val="0"/>
          <w:numId w:val="11"/>
        </w:numPr>
        <w:ind w:left="284" w:hanging="284"/>
        <w:jc w:val="both"/>
      </w:pPr>
      <w:r w:rsidRPr="00A34F30">
        <w:t>Zmiana adresu poczty elektronicznej, o których mowa w ust.14 i ust.15 wymaga podpisania aneksu do niniejszej umowy.</w:t>
      </w:r>
    </w:p>
    <w:p w14:paraId="7397417C" w14:textId="77777777" w:rsidR="00041B56" w:rsidRDefault="00041B56" w:rsidP="00041B56">
      <w:pPr>
        <w:pStyle w:val="Nagwektabeli"/>
        <w:ind w:left="284"/>
        <w:rPr>
          <w:szCs w:val="20"/>
        </w:rPr>
      </w:pPr>
      <w:r>
        <w:rPr>
          <w:szCs w:val="20"/>
        </w:rPr>
        <w:t>§ 5</w:t>
      </w:r>
    </w:p>
    <w:p w14:paraId="0CB815DB" w14:textId="77777777" w:rsidR="00041B56" w:rsidRDefault="00041B56" w:rsidP="00041B56">
      <w:pPr>
        <w:pStyle w:val="Nagwektabeli"/>
        <w:ind w:left="284"/>
        <w:rPr>
          <w:szCs w:val="20"/>
        </w:rPr>
      </w:pPr>
      <w:r w:rsidRPr="00F71C7A">
        <w:rPr>
          <w:szCs w:val="20"/>
        </w:rPr>
        <w:t>Kary umowne</w:t>
      </w:r>
    </w:p>
    <w:p w14:paraId="1B996BF1" w14:textId="77777777" w:rsidR="00A34F30" w:rsidRPr="00A34F30" w:rsidRDefault="00041B56" w:rsidP="00D90930">
      <w:pPr>
        <w:pStyle w:val="Akapitzlist"/>
        <w:numPr>
          <w:ilvl w:val="0"/>
          <w:numId w:val="12"/>
        </w:numPr>
        <w:ind w:left="284" w:hanging="284"/>
        <w:rPr>
          <w:b/>
        </w:rPr>
      </w:pPr>
      <w:r>
        <w:t>Wykonawca zobowiązuje się do zapłaty Zamawiającemu kar umownych w przypadku:</w:t>
      </w:r>
    </w:p>
    <w:p w14:paraId="100F82B8" w14:textId="51843097" w:rsidR="00A34F30" w:rsidRPr="00A34F30" w:rsidRDefault="00041B56" w:rsidP="00D90930">
      <w:pPr>
        <w:pStyle w:val="Akapitzlist"/>
        <w:numPr>
          <w:ilvl w:val="0"/>
          <w:numId w:val="13"/>
        </w:numPr>
        <w:rPr>
          <w:b/>
        </w:rPr>
      </w:pPr>
      <w:r w:rsidRPr="00A34F30">
        <w:t>odstąpienia od umowy bądź jej rozwiązania z winy Wykonawcy- w wysokoś</w:t>
      </w:r>
      <w:r w:rsidR="00916885">
        <w:t>ci 5% maksymalnej wartości brutto</w:t>
      </w:r>
      <w:r w:rsidRPr="00A34F30">
        <w:t xml:space="preserve"> umowy, o której mowa w § 1 ust.3.</w:t>
      </w:r>
    </w:p>
    <w:p w14:paraId="1F304B36" w14:textId="4F3CDF28" w:rsidR="00A34F30" w:rsidRPr="00A34F30" w:rsidRDefault="00041B56" w:rsidP="00D90930">
      <w:pPr>
        <w:pStyle w:val="Akapitzlist"/>
        <w:numPr>
          <w:ilvl w:val="0"/>
          <w:numId w:val="13"/>
        </w:numPr>
        <w:rPr>
          <w:b/>
        </w:rPr>
      </w:pPr>
      <w:r w:rsidRPr="00A34F30">
        <w:t xml:space="preserve">Zawinionego przez Wykonawcę przerwania dostaw paliwa gazowego przez okres dłuższy niż 12 godzin- w wysokości 0,1% maksymalnej wartości </w:t>
      </w:r>
      <w:r w:rsidR="00AC5D49">
        <w:t>brut</w:t>
      </w:r>
      <w:r w:rsidRPr="00A34F30">
        <w:t>to umowy, o której mowa w §1 ust. 3.</w:t>
      </w:r>
    </w:p>
    <w:p w14:paraId="542756E9" w14:textId="77777777" w:rsidR="00A34F30" w:rsidRPr="00A34F30" w:rsidRDefault="00041B56" w:rsidP="00D90930">
      <w:pPr>
        <w:pStyle w:val="Akapitzlist"/>
        <w:numPr>
          <w:ilvl w:val="0"/>
          <w:numId w:val="13"/>
        </w:numPr>
        <w:rPr>
          <w:b/>
        </w:rPr>
      </w:pPr>
      <w:r w:rsidRPr="00A34F30">
        <w:t>Kary wymagalne są w terminie 7 dni od odręczenia stosownej księgowej noty obciążeniowej.</w:t>
      </w:r>
    </w:p>
    <w:p w14:paraId="5B23E6D0" w14:textId="77777777" w:rsidR="00A34F30" w:rsidRPr="00A34F30" w:rsidRDefault="00041B56" w:rsidP="00D90930">
      <w:pPr>
        <w:pStyle w:val="Akapitzlist"/>
        <w:numPr>
          <w:ilvl w:val="0"/>
          <w:numId w:val="13"/>
        </w:numPr>
        <w:rPr>
          <w:b/>
        </w:rPr>
      </w:pPr>
      <w:r w:rsidRPr="00A34F30">
        <w:t>Zamawiający może potrącić należne kary z wynagrodzenia przysługującego Wykonawca, na co Wykonawca wyraża zgodę.</w:t>
      </w:r>
    </w:p>
    <w:p w14:paraId="762B75F4" w14:textId="0D5E6271" w:rsidR="00A34F30" w:rsidRDefault="00041B56" w:rsidP="00D90930">
      <w:pPr>
        <w:pStyle w:val="Akapitzlist"/>
        <w:numPr>
          <w:ilvl w:val="0"/>
          <w:numId w:val="13"/>
        </w:numPr>
      </w:pPr>
      <w:r w:rsidRPr="00A34F30">
        <w:t>Naliczenie kar umownych nie wyłącza możliwości dochodzenia odszkodowania przewyższającego wysokość tychże kar.</w:t>
      </w:r>
    </w:p>
    <w:p w14:paraId="78F33854" w14:textId="77777777" w:rsidR="00A34F30" w:rsidRDefault="00A34F30">
      <w:pPr>
        <w:suppressAutoHyphens w:val="0"/>
        <w:spacing w:line="240" w:lineRule="auto"/>
        <w:rPr>
          <w:kern w:val="2"/>
          <w:szCs w:val="20"/>
        </w:rPr>
      </w:pPr>
      <w:r>
        <w:br w:type="page"/>
      </w:r>
    </w:p>
    <w:p w14:paraId="7C590ACC" w14:textId="77777777" w:rsidR="00041B56" w:rsidRDefault="00041B56" w:rsidP="00041B56">
      <w:pPr>
        <w:pStyle w:val="Nagwektabeli"/>
        <w:rPr>
          <w:szCs w:val="20"/>
        </w:rPr>
      </w:pPr>
      <w:r>
        <w:rPr>
          <w:szCs w:val="20"/>
        </w:rPr>
        <w:lastRenderedPageBreak/>
        <w:t>§ 6</w:t>
      </w:r>
    </w:p>
    <w:p w14:paraId="7F00295E" w14:textId="77777777" w:rsidR="00041B56" w:rsidRDefault="00041B56" w:rsidP="00041B56">
      <w:pPr>
        <w:pStyle w:val="Nagwektabeli"/>
        <w:rPr>
          <w:szCs w:val="20"/>
        </w:rPr>
      </w:pPr>
      <w:r>
        <w:rPr>
          <w:szCs w:val="20"/>
        </w:rPr>
        <w:t>Prawo odstąpienia</w:t>
      </w:r>
    </w:p>
    <w:p w14:paraId="444005B1" w14:textId="77777777" w:rsidR="00041B56" w:rsidRDefault="00041B56" w:rsidP="00D90930">
      <w:pPr>
        <w:pStyle w:val="Tekstpodstawowy"/>
        <w:numPr>
          <w:ilvl w:val="0"/>
          <w:numId w:val="14"/>
        </w:numPr>
        <w:ind w:left="284" w:hanging="284"/>
        <w:rPr>
          <w:b/>
        </w:rPr>
      </w:pPr>
      <w:r>
        <w:t>Zamawiającemu przysługuje prawo do odstąpienia od umowy w terminie 30 dni od powzięcia informacji o  okolicznościach uzasadniających odstąpienia od umowy:</w:t>
      </w:r>
    </w:p>
    <w:p w14:paraId="1628BB34" w14:textId="77777777" w:rsidR="00A34F30" w:rsidRDefault="00041B56" w:rsidP="00D90930">
      <w:pPr>
        <w:pStyle w:val="Tekstpodstawowy"/>
        <w:numPr>
          <w:ilvl w:val="0"/>
          <w:numId w:val="15"/>
        </w:numPr>
        <w:rPr>
          <w:b/>
        </w:rPr>
      </w:pPr>
      <w:r>
        <w:t xml:space="preserve">w razie zaistnienia istotnej zmiany okoliczności powodującej, że wykonanie </w:t>
      </w:r>
      <w:r w:rsidRPr="00B21879">
        <w:t>umowy nie leży</w:t>
      </w:r>
      <w:r>
        <w:t xml:space="preserve"> w  interesie publicznym, czego nie można było przewidzieć w chwili zawarcia umowy, lub dalsze wykonywanie umowy może zagrozić podstawowemu interesowi bezpieczeństwa państwa lub bezpieczeństwu publicznemu;</w:t>
      </w:r>
    </w:p>
    <w:p w14:paraId="1E522021" w14:textId="77777777" w:rsidR="00A34F30" w:rsidRDefault="00041B56" w:rsidP="00D90930">
      <w:pPr>
        <w:pStyle w:val="Tekstpodstawowy"/>
        <w:numPr>
          <w:ilvl w:val="0"/>
          <w:numId w:val="15"/>
        </w:numPr>
        <w:rPr>
          <w:b/>
        </w:rPr>
      </w:pPr>
      <w:r>
        <w:t>zastosowania przez Wykonawcę ceni niezgodnych z przedstawionymi w ofercie (Formularzu cenowym);</w:t>
      </w:r>
    </w:p>
    <w:p w14:paraId="19D733A1" w14:textId="77777777" w:rsidR="00A34F30" w:rsidRDefault="00041B56" w:rsidP="00D90930">
      <w:pPr>
        <w:pStyle w:val="Tekstpodstawowy"/>
        <w:numPr>
          <w:ilvl w:val="0"/>
          <w:numId w:val="15"/>
        </w:numPr>
        <w:rPr>
          <w:b/>
        </w:rPr>
      </w:pPr>
      <w:r>
        <w:t>Wykonawca nie rozpoczął wykonywania przedmiotu umowy, a opóźnienie przekracza 2 dni kalendarzowe;</w:t>
      </w:r>
    </w:p>
    <w:p w14:paraId="72D9216D" w14:textId="77777777" w:rsidR="00A34F30" w:rsidRDefault="00041B56" w:rsidP="00D90930">
      <w:pPr>
        <w:pStyle w:val="Tekstpodstawowy"/>
        <w:numPr>
          <w:ilvl w:val="0"/>
          <w:numId w:val="15"/>
        </w:numPr>
        <w:rPr>
          <w:b/>
        </w:rPr>
      </w:pPr>
      <w:r>
        <w:t>Wykonawca przerwał z przyczyn nieleżących po stronie Zamawiającego realizację dostarczania paliwa gazowego;</w:t>
      </w:r>
    </w:p>
    <w:p w14:paraId="567982C3" w14:textId="77777777" w:rsidR="00A34F30" w:rsidRDefault="00041B56" w:rsidP="00D90930">
      <w:pPr>
        <w:pStyle w:val="Tekstpodstawowy"/>
        <w:numPr>
          <w:ilvl w:val="0"/>
          <w:numId w:val="15"/>
        </w:numPr>
        <w:rPr>
          <w:b/>
        </w:rPr>
      </w:pPr>
      <w:r>
        <w:t>Wykonawca odmówił wykonania przedmiotu umowy;</w:t>
      </w:r>
    </w:p>
    <w:p w14:paraId="41A38C42" w14:textId="0E9A5825" w:rsidR="00041B56" w:rsidRPr="00A34F30" w:rsidRDefault="00041B56" w:rsidP="00D90930">
      <w:pPr>
        <w:pStyle w:val="Tekstpodstawowy"/>
        <w:numPr>
          <w:ilvl w:val="0"/>
          <w:numId w:val="15"/>
        </w:numPr>
        <w:rPr>
          <w:b/>
        </w:rPr>
      </w:pPr>
      <w:r>
        <w:t>w przypadku, gdy będzie miała miejsce likwidacja punktu odbioru paliwa gazowego lub utraty przez Zamawiającego prawa do dysponowania tą nieruchomością.</w:t>
      </w:r>
    </w:p>
    <w:p w14:paraId="3A488955" w14:textId="4EEAF376" w:rsidR="00041B56" w:rsidRDefault="00041B56" w:rsidP="00D90930">
      <w:pPr>
        <w:pStyle w:val="Tekstpodstawowy"/>
        <w:numPr>
          <w:ilvl w:val="0"/>
          <w:numId w:val="16"/>
        </w:numPr>
        <w:ind w:left="284" w:hanging="284"/>
        <w:rPr>
          <w:b/>
        </w:rPr>
      </w:pPr>
      <w:r>
        <w:t>W przypadk</w:t>
      </w:r>
      <w:r w:rsidR="00A34F30">
        <w:t xml:space="preserve">u, o którym mowa powyżej ust. 1 pkt </w:t>
      </w:r>
      <w:r>
        <w:t>1</w:t>
      </w:r>
      <w:r w:rsidR="00A34F30">
        <w:t>)</w:t>
      </w:r>
      <w:r>
        <w:t>:</w:t>
      </w:r>
    </w:p>
    <w:p w14:paraId="03B45ACC" w14:textId="77777777" w:rsidR="00A34F30" w:rsidRDefault="00041B56" w:rsidP="00D90930">
      <w:pPr>
        <w:pStyle w:val="Tekstpodstawowy"/>
        <w:numPr>
          <w:ilvl w:val="0"/>
          <w:numId w:val="17"/>
        </w:numPr>
        <w:rPr>
          <w:b/>
        </w:rPr>
      </w:pPr>
      <w:r>
        <w:t>Wykonawca otrzyma wynagrodzenie w wysokości proporcjonalnej do prawidłowo wykonanej części przedmiotu umowy,</w:t>
      </w:r>
    </w:p>
    <w:p w14:paraId="041E108E" w14:textId="77777777" w:rsidR="00A34F30" w:rsidRDefault="00041B56" w:rsidP="00D90930">
      <w:pPr>
        <w:pStyle w:val="Tekstpodstawowy"/>
        <w:numPr>
          <w:ilvl w:val="0"/>
          <w:numId w:val="17"/>
        </w:numPr>
        <w:rPr>
          <w:b/>
        </w:rPr>
      </w:pPr>
      <w:r>
        <w:t>Postanowienia o karze umownej nie mają zastosowania,</w:t>
      </w:r>
    </w:p>
    <w:p w14:paraId="6F719812" w14:textId="106DC8AB" w:rsidR="00041B56" w:rsidRPr="00A34F30" w:rsidRDefault="00041B56" w:rsidP="00D90930">
      <w:pPr>
        <w:pStyle w:val="Tekstpodstawowy"/>
        <w:numPr>
          <w:ilvl w:val="0"/>
          <w:numId w:val="17"/>
        </w:numPr>
        <w:rPr>
          <w:b/>
        </w:rPr>
      </w:pPr>
      <w:r>
        <w:t>Wykonawcy nie należy się jakiekolwiek odszkodowanie.</w:t>
      </w:r>
    </w:p>
    <w:p w14:paraId="73E3E425" w14:textId="77777777" w:rsidR="00041B56" w:rsidRDefault="00041B56" w:rsidP="00D90930">
      <w:pPr>
        <w:pStyle w:val="Tekstpodstawowy"/>
        <w:numPr>
          <w:ilvl w:val="0"/>
          <w:numId w:val="18"/>
        </w:numPr>
        <w:ind w:left="284" w:hanging="284"/>
        <w:rPr>
          <w:b/>
        </w:rPr>
      </w:pPr>
      <w:r>
        <w:t>Pomimo ustania bytu prawnego umowy z jakiejkolwiek przyczyn, w mocy pozostają postanowienia dotyczące:</w:t>
      </w:r>
    </w:p>
    <w:p w14:paraId="511E8DEA" w14:textId="77777777" w:rsidR="00A34F30" w:rsidRDefault="00041B56" w:rsidP="00D90930">
      <w:pPr>
        <w:pStyle w:val="Tekstpodstawowy"/>
        <w:numPr>
          <w:ilvl w:val="0"/>
          <w:numId w:val="19"/>
        </w:numPr>
        <w:rPr>
          <w:b/>
        </w:rPr>
      </w:pPr>
      <w:r>
        <w:t>Wysokości wynagrodzenia;</w:t>
      </w:r>
    </w:p>
    <w:p w14:paraId="71FC4A23" w14:textId="77777777" w:rsidR="00A34F30" w:rsidRDefault="00041B56" w:rsidP="00D90930">
      <w:pPr>
        <w:pStyle w:val="Tekstpodstawowy"/>
        <w:numPr>
          <w:ilvl w:val="0"/>
          <w:numId w:val="19"/>
        </w:numPr>
        <w:rPr>
          <w:b/>
        </w:rPr>
      </w:pPr>
      <w:r>
        <w:t>odpowiedzialności, w tym kar umownych</w:t>
      </w:r>
    </w:p>
    <w:p w14:paraId="3E00658A" w14:textId="77777777" w:rsidR="00A34F30" w:rsidRDefault="00041B56" w:rsidP="00D90930">
      <w:pPr>
        <w:pStyle w:val="Tekstpodstawowy"/>
        <w:numPr>
          <w:ilvl w:val="0"/>
          <w:numId w:val="19"/>
        </w:numPr>
        <w:rPr>
          <w:b/>
        </w:rPr>
      </w:pPr>
      <w:r>
        <w:t>gwarancji i rękojmi</w:t>
      </w:r>
    </w:p>
    <w:p w14:paraId="6CE3E841" w14:textId="77777777" w:rsidR="00A34F30" w:rsidRDefault="00041B56" w:rsidP="00D90930">
      <w:pPr>
        <w:pStyle w:val="Tekstpodstawowy"/>
        <w:numPr>
          <w:ilvl w:val="0"/>
          <w:numId w:val="19"/>
        </w:numPr>
        <w:rPr>
          <w:b/>
        </w:rPr>
      </w:pPr>
      <w:r>
        <w:t>poufności i ochrony danych</w:t>
      </w:r>
    </w:p>
    <w:p w14:paraId="79A9F6B4" w14:textId="7E520909" w:rsidR="00041B56" w:rsidRPr="00A34F30" w:rsidRDefault="00041B56" w:rsidP="00D90930">
      <w:pPr>
        <w:pStyle w:val="Tekstpodstawowy"/>
        <w:numPr>
          <w:ilvl w:val="0"/>
          <w:numId w:val="19"/>
        </w:numPr>
        <w:rPr>
          <w:b/>
        </w:rPr>
      </w:pPr>
      <w:r>
        <w:t>właściwości miejscowej sądu</w:t>
      </w:r>
    </w:p>
    <w:p w14:paraId="742AA2E4" w14:textId="77777777" w:rsidR="00041B56" w:rsidRDefault="00041B56" w:rsidP="00041B56">
      <w:pPr>
        <w:pStyle w:val="Nagwektabeli"/>
        <w:rPr>
          <w:szCs w:val="20"/>
        </w:rPr>
      </w:pPr>
      <w:r>
        <w:rPr>
          <w:szCs w:val="20"/>
        </w:rPr>
        <w:t>§ 7</w:t>
      </w:r>
    </w:p>
    <w:p w14:paraId="22B804A8" w14:textId="77777777" w:rsidR="00041B56" w:rsidRDefault="00041B56" w:rsidP="00041B56">
      <w:pPr>
        <w:pStyle w:val="Nagwektabeli"/>
        <w:rPr>
          <w:szCs w:val="20"/>
        </w:rPr>
      </w:pPr>
      <w:r>
        <w:rPr>
          <w:szCs w:val="20"/>
        </w:rPr>
        <w:t>Zmiana umowy</w:t>
      </w:r>
    </w:p>
    <w:p w14:paraId="4547CF06" w14:textId="77777777" w:rsidR="00A34F30" w:rsidRPr="00A34F30" w:rsidRDefault="00041B56" w:rsidP="00D90930">
      <w:pPr>
        <w:pStyle w:val="Akapitzlist"/>
        <w:numPr>
          <w:ilvl w:val="0"/>
          <w:numId w:val="20"/>
        </w:numPr>
        <w:ind w:left="284" w:hanging="284"/>
        <w:jc w:val="both"/>
        <w:rPr>
          <w:b/>
        </w:rPr>
      </w:pPr>
      <w:r>
        <w:t xml:space="preserve">Wszelkie zmiany i uzupełnienia treści umowy wymagają formy pisemnej w postaci aneksu podpisanego przez obie Strony pod rygorem ich nieważności. Wniosek o zmianę postanowień zawartej umowy musi być wyrażony na piśmie. Do wniosku o sporządzenie aneksu do umowy Wykonawca jest zobowiązany przedłożyć również potwierdzone za zgodność z oryginałem kserokopie dokumentów potwierdzających okoliczności faktyczne wskazane przez Wykonawcę we wniosku. Zamawiający może zażądać od Wykonawcy okazania oryginałów przedstawionych przez Wykonawcę dokumentów, jak również do ewentualnego niezwłocznego przedłożenia dodatkowych materiałów, niezbędnych Zamawiającemu do analizy wniosku oraz ostatecznego zajęcia stanowiska w sprawie. Ciężar dowodu konieczności zmiany spoczywa na Wykonawcy. Zamawiający do ewentualnego wniosku Wykonawcy o wprowadzenie zmian wyszczególnionych w przedmiotowym paragrafie może, ale nie musi się przychylić, co nie może stanowić argumentu Wykonawcy w sytuacji niewykonania przez niego lub nieprawidłowego bądź też wadliwego wykonania przedmiotu umowy </w:t>
      </w:r>
      <w:r>
        <w:lastRenderedPageBreak/>
        <w:t>w</w:t>
      </w:r>
      <w:r w:rsidR="00A34F30">
        <w:t> </w:t>
      </w:r>
      <w:r>
        <w:t xml:space="preserve"> umownym terminie. Propozycje zmian i uzupełnienia treści umowy przez Wykonawcę, należy złożyć do Zamawiającego przed terminem wykonania przedmiotu umowy, w czasie umowy, w czasie umożliwiającym przeprowadzenie u Zamawiającego stosownego postępowania w tej sprawie, w terminie 14 dni przed dniem proponowanej zmiany umowy.</w:t>
      </w:r>
    </w:p>
    <w:p w14:paraId="2353145D" w14:textId="77777777" w:rsidR="00A34F30" w:rsidRPr="00A34F30" w:rsidRDefault="00041B56" w:rsidP="00D90930">
      <w:pPr>
        <w:pStyle w:val="Akapitzlist"/>
        <w:numPr>
          <w:ilvl w:val="0"/>
          <w:numId w:val="20"/>
        </w:numPr>
        <w:ind w:left="284" w:hanging="284"/>
        <w:jc w:val="both"/>
        <w:rPr>
          <w:b/>
        </w:rPr>
      </w:pPr>
      <w:r w:rsidRPr="00A34F30">
        <w:t>Zamawiający, zgodnie z okolicznościami określonymi w art. 455 ustawy z dnia 11 września 2019 r. Prawo zamówień publicznych (Dz. U. 202</w:t>
      </w:r>
      <w:r w:rsidR="00A34F30">
        <w:t>3 r. poz. 1605</w:t>
      </w:r>
      <w:r w:rsidRPr="00A34F30">
        <w:t xml:space="preserve"> ze zm.) przewiduje możliwość wprowadzenia zmian do umowy, jeżeli wystąpią następujące przesłanki:</w:t>
      </w:r>
    </w:p>
    <w:p w14:paraId="3A2E9608" w14:textId="77777777" w:rsidR="00A34F30" w:rsidRPr="00A34F30" w:rsidRDefault="00041B56" w:rsidP="00D90930">
      <w:pPr>
        <w:pStyle w:val="Akapitzlist"/>
        <w:numPr>
          <w:ilvl w:val="0"/>
          <w:numId w:val="21"/>
        </w:numPr>
        <w:jc w:val="both"/>
        <w:rPr>
          <w:b/>
        </w:rPr>
      </w:pPr>
      <w:r w:rsidRPr="00A34F30">
        <w:t>zmiana w zakresie terminu realizacji umowy w przypadku wystąpienia następującej przyczyny- wystąpienia działania siły wyższej. Przez siłę wyższą strony rozumieją zdarzenie, którego wystąpienie jest od nich niezależne i dotyczy np. : klęski żywiołowej, epidemii, ataku terrorystycznego. Każda ze stron jest zobowiązana do niezwłocznego zawiadomienia drugiej strony o zajściu przypadku siły wyższej.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 W przypadku ustania siły wyższej strony niezwłocznie przystąpią do realizacji swoich obowiązków, chyba że wykonanie zamówienia nie będzie leżało w interesie Zamawiającego.</w:t>
      </w:r>
    </w:p>
    <w:p w14:paraId="203CE5C7" w14:textId="77777777" w:rsidR="00A34F30" w:rsidRPr="00A34F30" w:rsidRDefault="00041B56" w:rsidP="00D90930">
      <w:pPr>
        <w:pStyle w:val="Akapitzlist"/>
        <w:numPr>
          <w:ilvl w:val="0"/>
          <w:numId w:val="21"/>
        </w:numPr>
        <w:jc w:val="both"/>
        <w:rPr>
          <w:b/>
        </w:rPr>
      </w:pPr>
      <w:r w:rsidRPr="00A34F30">
        <w:t>zmiany osobowe- zmiana danych Zamawiającego lub Wykonawcy (np. zmiana siedziby, adresu, nazwy)</w:t>
      </w:r>
    </w:p>
    <w:p w14:paraId="12796C42" w14:textId="77777777" w:rsidR="00A34F30" w:rsidRPr="00A34F30" w:rsidRDefault="00041B56" w:rsidP="00D90930">
      <w:pPr>
        <w:pStyle w:val="Akapitzlist"/>
        <w:numPr>
          <w:ilvl w:val="0"/>
          <w:numId w:val="21"/>
        </w:numPr>
        <w:jc w:val="both"/>
        <w:rPr>
          <w:b/>
        </w:rPr>
      </w:pPr>
      <w:r w:rsidRPr="00A34F30">
        <w:t>zmiana w zakresie wynagrodzenia wynikające ze zmiany kosztów wykonania Umowy przez Wykonawcę w przypadku:</w:t>
      </w:r>
    </w:p>
    <w:p w14:paraId="2DF156F5" w14:textId="77777777" w:rsidR="00A34F30" w:rsidRPr="00A34F30" w:rsidRDefault="00041B56" w:rsidP="00D90930">
      <w:pPr>
        <w:pStyle w:val="Akapitzlist"/>
        <w:numPr>
          <w:ilvl w:val="0"/>
          <w:numId w:val="22"/>
        </w:numPr>
        <w:jc w:val="both"/>
        <w:rPr>
          <w:b/>
        </w:rPr>
      </w:pPr>
      <w:r w:rsidRPr="00A34F30">
        <w:t>zmiany taryfy OSD zatwierdzonej przez Prezesa Regulacji Energetyki, mocy zamówieniowej,</w:t>
      </w:r>
    </w:p>
    <w:p w14:paraId="6F04EB45" w14:textId="77777777" w:rsidR="00A34F30" w:rsidRPr="00A34F30" w:rsidRDefault="00041B56" w:rsidP="00D90930">
      <w:pPr>
        <w:pStyle w:val="Akapitzlist"/>
        <w:numPr>
          <w:ilvl w:val="0"/>
          <w:numId w:val="22"/>
        </w:numPr>
        <w:jc w:val="both"/>
        <w:rPr>
          <w:b/>
        </w:rPr>
      </w:pPr>
      <w:r w:rsidRPr="00A34F30">
        <w:t>zmiany wysokości opłaty stałej i zmiennej w trakcie trwania umowy, która wynika z zatwierdzenie przez Prezesa URE nowej Taryfy Operatora,</w:t>
      </w:r>
    </w:p>
    <w:p w14:paraId="550B4447" w14:textId="77777777" w:rsidR="00A34F30" w:rsidRPr="00A34F30" w:rsidRDefault="00041B56" w:rsidP="00D90930">
      <w:pPr>
        <w:pStyle w:val="Akapitzlist"/>
        <w:numPr>
          <w:ilvl w:val="0"/>
          <w:numId w:val="22"/>
        </w:numPr>
        <w:jc w:val="both"/>
        <w:rPr>
          <w:b/>
        </w:rPr>
      </w:pPr>
      <w:r w:rsidRPr="00A34F30">
        <w:t>zmiany stawki podatku od towarów i usług oraz podatku akcyzowego stosownie do zmiany stawek.</w:t>
      </w:r>
    </w:p>
    <w:p w14:paraId="27BC56CD" w14:textId="2C473DB2" w:rsidR="00041B56" w:rsidRPr="00A34F30" w:rsidRDefault="00041B56" w:rsidP="00D90930">
      <w:pPr>
        <w:pStyle w:val="Akapitzlist"/>
        <w:numPr>
          <w:ilvl w:val="0"/>
          <w:numId w:val="23"/>
        </w:numPr>
        <w:ind w:left="284" w:hanging="284"/>
        <w:jc w:val="both"/>
        <w:rPr>
          <w:b/>
        </w:rPr>
      </w:pPr>
      <w:r w:rsidRPr="00A34F30">
        <w:t>Warunkiem dokonania zmian w razie wystąpienia okoliczności, o których mowa w ust. 2 jest złożenie pisemnego zawiadomienia przez stronę inicjującą zmianę zawierającego opis propozycji zmiany i uzasadnienie zmiany.</w:t>
      </w:r>
    </w:p>
    <w:p w14:paraId="7F5ACF09" w14:textId="77777777" w:rsidR="00041B56" w:rsidRDefault="00041B56" w:rsidP="00041B56">
      <w:pPr>
        <w:pStyle w:val="Nagwektabeli"/>
        <w:rPr>
          <w:szCs w:val="20"/>
        </w:rPr>
      </w:pPr>
      <w:r>
        <w:rPr>
          <w:szCs w:val="20"/>
        </w:rPr>
        <w:t>§ 8</w:t>
      </w:r>
    </w:p>
    <w:p w14:paraId="59C580EE" w14:textId="77777777" w:rsidR="00041B56" w:rsidRDefault="00041B56" w:rsidP="00041B56">
      <w:pPr>
        <w:pStyle w:val="Nagwektabeli"/>
        <w:rPr>
          <w:szCs w:val="20"/>
        </w:rPr>
      </w:pPr>
      <w:r>
        <w:rPr>
          <w:szCs w:val="20"/>
        </w:rPr>
        <w:t>Poufność i ochrona danych osobowych</w:t>
      </w:r>
    </w:p>
    <w:p w14:paraId="08F023A0" w14:textId="77777777" w:rsidR="00041B56" w:rsidRPr="001B0C51" w:rsidRDefault="00041B56" w:rsidP="00D90930">
      <w:pPr>
        <w:pStyle w:val="Akapitzlist"/>
        <w:numPr>
          <w:ilvl w:val="0"/>
          <w:numId w:val="24"/>
        </w:numPr>
        <w:ind w:left="284" w:hanging="284"/>
        <w:jc w:val="both"/>
      </w:pPr>
      <w:r w:rsidRPr="001B0C51">
        <w:t>W zakresie w jakim nie narusza to obowiązującego prawa:</w:t>
      </w:r>
    </w:p>
    <w:p w14:paraId="37111C2C" w14:textId="16C9F191" w:rsidR="001B0C51" w:rsidRDefault="00041B56" w:rsidP="00D90930">
      <w:pPr>
        <w:pStyle w:val="Akapitzlist"/>
        <w:numPr>
          <w:ilvl w:val="0"/>
          <w:numId w:val="25"/>
        </w:numPr>
        <w:jc w:val="both"/>
      </w:pPr>
      <w:r w:rsidRPr="001B0C51">
        <w:t>każda ze Stron zobowiązuje się, że nie ujawni osobom trzecim treści umowy, włączając załączniki i aneksy</w:t>
      </w:r>
      <w:r w:rsidR="001B0C51">
        <w:t>,</w:t>
      </w:r>
    </w:p>
    <w:p w14:paraId="52E0ACA1" w14:textId="2672A252" w:rsidR="00041B56" w:rsidRPr="001B0C51" w:rsidRDefault="00041B56" w:rsidP="00D90930">
      <w:pPr>
        <w:pStyle w:val="Akapitzlist"/>
        <w:numPr>
          <w:ilvl w:val="0"/>
          <w:numId w:val="25"/>
        </w:numPr>
        <w:jc w:val="both"/>
      </w:pPr>
      <w:r w:rsidRPr="001B0C51">
        <w:t>Wykonawca zobowiązuje się do zachowania tajemnicy wszelkich informacji uzyskanych przez niego w związku z zawarciem i realizacją umowy.</w:t>
      </w:r>
    </w:p>
    <w:p w14:paraId="5224BFBD" w14:textId="77777777" w:rsidR="001B0C51" w:rsidRDefault="00041B56" w:rsidP="00D90930">
      <w:pPr>
        <w:pStyle w:val="Akapitzlist"/>
        <w:numPr>
          <w:ilvl w:val="0"/>
          <w:numId w:val="24"/>
        </w:numPr>
        <w:ind w:left="284" w:hanging="284"/>
        <w:jc w:val="both"/>
      </w:pPr>
      <w:r w:rsidRPr="001B0C51">
        <w:t>Strony wzajemnie ustalają, że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umowy.</w:t>
      </w:r>
    </w:p>
    <w:p w14:paraId="6977C597" w14:textId="77777777" w:rsidR="001B0C51" w:rsidRDefault="00041B56" w:rsidP="00D90930">
      <w:pPr>
        <w:pStyle w:val="Akapitzlist"/>
        <w:numPr>
          <w:ilvl w:val="0"/>
          <w:numId w:val="24"/>
        </w:numPr>
        <w:ind w:left="284" w:hanging="284"/>
        <w:jc w:val="both"/>
      </w:pPr>
      <w:r w:rsidRPr="001B0C51">
        <w:t>Każda ze stron oświadcza, że osoby uprawnione do realizacji umowy i kontaktów dysponują informacjami dotyczącymi przetwarzania ich danych osobowych przez Strony na potrzeby realizacji umowy, określonymi w</w:t>
      </w:r>
      <w:r w:rsidR="001B0C51">
        <w:t> </w:t>
      </w:r>
      <w:r w:rsidRPr="001B0C51">
        <w:t xml:space="preserve"> ust. 4-7.</w:t>
      </w:r>
    </w:p>
    <w:p w14:paraId="03CD8863" w14:textId="77777777" w:rsidR="001B0C51" w:rsidRDefault="00041B56" w:rsidP="00D90930">
      <w:pPr>
        <w:pStyle w:val="Akapitzlist"/>
        <w:numPr>
          <w:ilvl w:val="0"/>
          <w:numId w:val="24"/>
        </w:numPr>
        <w:ind w:left="284" w:hanging="284"/>
        <w:jc w:val="both"/>
      </w:pPr>
      <w:r w:rsidRPr="001B0C51">
        <w:lastRenderedPageBreak/>
        <w:t>Strony ustalają, iż zgodnie z treścią art. 13 i 14 rozporządzenia Parlamentu Europejskiego i Rady (UE) 2016/679 z dn. 27.04.2016 r. w sprawie ochrony osób fizycznych w związku z przetwarzaniem danych osobowych i w sprawie swobodnego przepływu takich danych oraz uchylenia dyrektywy 94/46/WE (dalej: RODO), dane osobowe osób będących Stronami umowy są przetwarzane na podstawie art. 6 21 lit. b RODO, a w przypadku reprezentantów Stron umowy i osób wyznaczonych do kontaktów roboczych oraz odpowiedzialnych za koordynację i realizację umowy na podstawie art. 6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w:t>
      </w:r>
    </w:p>
    <w:p w14:paraId="6EE1A8A4" w14:textId="77777777" w:rsidR="001B0C51" w:rsidRDefault="00041B56" w:rsidP="00D90930">
      <w:pPr>
        <w:pStyle w:val="Akapitzlist"/>
        <w:numPr>
          <w:ilvl w:val="0"/>
          <w:numId w:val="24"/>
        </w:numPr>
        <w:ind w:left="284" w:hanging="284"/>
        <w:jc w:val="both"/>
      </w:pPr>
      <w:r w:rsidRPr="001B0C51">
        <w:t>Osoby wyznaczone do kontaktów roboczych oraz odpowiedzialne za koordynację i realizację umowy, a także osoby będące Stroną lub reprezentantami Stron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niesienia skargi do Prezesa Urzędu Ochrony Danych Osobowych, gdy uznają, że przetwarzanie danych osobowych ich dotyczących narusza przepisy RODO.</w:t>
      </w:r>
    </w:p>
    <w:p w14:paraId="38AD7BF3" w14:textId="620F9DCD" w:rsidR="00041B56" w:rsidRPr="001B0C51" w:rsidRDefault="00041B56" w:rsidP="00D90930">
      <w:pPr>
        <w:pStyle w:val="Akapitzlist"/>
        <w:numPr>
          <w:ilvl w:val="0"/>
          <w:numId w:val="24"/>
        </w:numPr>
        <w:ind w:left="284" w:hanging="284"/>
        <w:jc w:val="both"/>
      </w:pPr>
      <w:r w:rsidRPr="001B0C51">
        <w:t>Z Inspektorem Ochrony Danych Osobowych lub osobą odpowiedzialną za ochronę danych osobowych można kontaktować się:</w:t>
      </w:r>
    </w:p>
    <w:p w14:paraId="3D1682EA" w14:textId="77777777" w:rsidR="001B0C51" w:rsidRDefault="00041B56" w:rsidP="00D90930">
      <w:pPr>
        <w:pStyle w:val="Akapitzlist"/>
        <w:numPr>
          <w:ilvl w:val="0"/>
          <w:numId w:val="26"/>
        </w:numPr>
        <w:jc w:val="both"/>
      </w:pPr>
      <w:r w:rsidRPr="001B0C51">
        <w:t>z ramienia Zamawiającego:</w:t>
      </w:r>
      <w:r w:rsidR="001B0C51">
        <w:t xml:space="preserve"> </w:t>
      </w:r>
      <w:r w:rsidRPr="001B0C51">
        <w:t>e-mail:……………….</w:t>
      </w:r>
    </w:p>
    <w:p w14:paraId="0F118A1F" w14:textId="77777777" w:rsidR="001B0C51" w:rsidRDefault="00041B56" w:rsidP="00D90930">
      <w:pPr>
        <w:pStyle w:val="Akapitzlist"/>
        <w:numPr>
          <w:ilvl w:val="0"/>
          <w:numId w:val="26"/>
        </w:numPr>
        <w:jc w:val="both"/>
      </w:pPr>
      <w:r w:rsidRPr="001B0C51">
        <w:t>Z ramienia Wykonawcy:…………..., e-mail:…………..</w:t>
      </w:r>
    </w:p>
    <w:p w14:paraId="4E9CD862" w14:textId="77777777" w:rsidR="001B0C51" w:rsidRDefault="00041B56" w:rsidP="00D90930">
      <w:pPr>
        <w:pStyle w:val="Akapitzlist"/>
        <w:numPr>
          <w:ilvl w:val="0"/>
          <w:numId w:val="24"/>
        </w:numPr>
        <w:ind w:left="284" w:hanging="284"/>
        <w:jc w:val="both"/>
      </w:pPr>
      <w:r w:rsidRPr="001B0C51">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37F1F056" w14:textId="7226063C" w:rsidR="00041B56" w:rsidRPr="001B0C51" w:rsidRDefault="00041B56" w:rsidP="00D90930">
      <w:pPr>
        <w:pStyle w:val="Akapitzlist"/>
        <w:numPr>
          <w:ilvl w:val="0"/>
          <w:numId w:val="24"/>
        </w:numPr>
        <w:ind w:left="284" w:hanging="284"/>
        <w:jc w:val="both"/>
      </w:pPr>
      <w:r w:rsidRPr="001B0C51">
        <w:t>Niniejszy paragraf nie narusza obowiązku ujawnienia informacji w stopniu, który jest wymagany przez przepisy prawa, jak również prawa do ujawnienia informacji w związku z postępowaniem administracyjnym, sądowym bądź jakimkolwiek innym postępowaniem prawnym pomiędzy Stronami umowy.</w:t>
      </w:r>
    </w:p>
    <w:p w14:paraId="0665590D" w14:textId="77777777" w:rsidR="00D90930" w:rsidRDefault="00D90930" w:rsidP="00D90930">
      <w:pPr>
        <w:pStyle w:val="Nagwektabeli"/>
        <w:rPr>
          <w:szCs w:val="20"/>
        </w:rPr>
      </w:pPr>
      <w:r w:rsidRPr="005F2BFB">
        <w:rPr>
          <w:szCs w:val="20"/>
        </w:rPr>
        <w:t>§ 9</w:t>
      </w:r>
    </w:p>
    <w:p w14:paraId="3A994B63" w14:textId="77777777" w:rsidR="004D5A66" w:rsidRPr="00DE08E7" w:rsidRDefault="004D5A66" w:rsidP="004D5A66">
      <w:pPr>
        <w:pStyle w:val="Nagwektabeli"/>
        <w:rPr>
          <w:rFonts w:ascii="Arial" w:hAnsi="Arial"/>
          <w:color w:val="000000"/>
          <w:szCs w:val="20"/>
        </w:rPr>
      </w:pPr>
      <w:r w:rsidRPr="00DE08E7">
        <w:rPr>
          <w:szCs w:val="20"/>
        </w:rPr>
        <w:t>Warunki zabezpiecze</w:t>
      </w:r>
      <w:r>
        <w:rPr>
          <w:szCs w:val="20"/>
        </w:rPr>
        <w:t>nia należytego wykonania umowy.</w:t>
      </w:r>
      <w:r w:rsidRPr="00E95252">
        <w:rPr>
          <w:color w:val="FF0000"/>
          <w:szCs w:val="20"/>
        </w:rPr>
        <w:t>*</w:t>
      </w:r>
    </w:p>
    <w:p w14:paraId="0EECE9A4" w14:textId="3A5FE92B" w:rsidR="005C028F" w:rsidRPr="005C028F" w:rsidRDefault="004D5A66" w:rsidP="005C028F">
      <w:pPr>
        <w:pStyle w:val="Akapitzlist"/>
        <w:numPr>
          <w:ilvl w:val="0"/>
          <w:numId w:val="30"/>
        </w:numPr>
        <w:jc w:val="both"/>
      </w:pPr>
      <w:r w:rsidRPr="005C028F">
        <w:rPr>
          <w:rFonts w:cs="Arial"/>
          <w:color w:val="000000"/>
        </w:rPr>
        <w:t>Strony ustalają, iż wraz z podpisaniem niniejszej Umowy Wykonawca wnosi zabezpieczenie należytego wykonania Umowy w wysokości 5% wartości brutto kwoty</w:t>
      </w:r>
      <w:r w:rsidR="000630CD" w:rsidRPr="005C028F">
        <w:rPr>
          <w:rFonts w:cs="Arial"/>
          <w:color w:val="000000"/>
        </w:rPr>
        <w:t xml:space="preserve"> </w:t>
      </w:r>
      <w:r w:rsidR="000630CD" w:rsidRPr="005C028F">
        <w:rPr>
          <w:rFonts w:cs="Arial"/>
          <w:bCs/>
        </w:rPr>
        <w:t>stanowiącej iloczyn planowanej wysokości zużycia paliwa określonej</w:t>
      </w:r>
      <w:r w:rsidR="005C028F">
        <w:rPr>
          <w:rFonts w:cs="Arial"/>
          <w:bCs/>
        </w:rPr>
        <w:t xml:space="preserve"> w formularzu ofertowym </w:t>
      </w:r>
      <w:r w:rsidR="000630CD" w:rsidRPr="005C028F">
        <w:rPr>
          <w:rFonts w:cs="Arial"/>
          <w:bCs/>
        </w:rPr>
        <w:t xml:space="preserve"> </w:t>
      </w:r>
      <w:r w:rsidR="005C028F">
        <w:rPr>
          <w:rFonts w:cs="Arial"/>
          <w:bCs/>
        </w:rPr>
        <w:t>i</w:t>
      </w:r>
      <w:r w:rsidR="000630CD" w:rsidRPr="005C028F">
        <w:rPr>
          <w:rFonts w:cs="Arial"/>
          <w:bCs/>
        </w:rPr>
        <w:t xml:space="preserve"> </w:t>
      </w:r>
      <w:r w:rsidR="005C028F" w:rsidRPr="005C028F">
        <w:t>zgodnie z cenami podanymi w formularzu ofertowym stanowiącym Załącz</w:t>
      </w:r>
      <w:r w:rsidR="005C028F">
        <w:t>nik nr 1 do SWZ</w:t>
      </w:r>
      <w:r w:rsidR="005C028F" w:rsidRPr="005C028F">
        <w:t>.</w:t>
      </w:r>
    </w:p>
    <w:p w14:paraId="25EDE0CB" w14:textId="0C80DE8E" w:rsidR="004D5A66" w:rsidRDefault="005C028F" w:rsidP="000630CD">
      <w:pPr>
        <w:suppressAutoHyphens w:val="0"/>
        <w:ind w:left="357"/>
        <w:jc w:val="both"/>
        <w:rPr>
          <w:szCs w:val="20"/>
        </w:rPr>
      </w:pPr>
      <w:r>
        <w:rPr>
          <w:rFonts w:cs="Arial"/>
          <w:color w:val="000000"/>
          <w:szCs w:val="20"/>
        </w:rPr>
        <w:t xml:space="preserve"> </w:t>
      </w:r>
      <w:r w:rsidR="004D5A66">
        <w:rPr>
          <w:rFonts w:cs="Arial"/>
          <w:color w:val="000000"/>
          <w:szCs w:val="20"/>
        </w:rPr>
        <w:t xml:space="preserve">(odrębnie w każdej Części I - </w:t>
      </w:r>
      <w:r w:rsidR="000630CD">
        <w:rPr>
          <w:rFonts w:cs="Arial"/>
          <w:color w:val="000000"/>
          <w:szCs w:val="20"/>
        </w:rPr>
        <w:t>I</w:t>
      </w:r>
      <w:r w:rsidR="004D5A66">
        <w:rPr>
          <w:rFonts w:cs="Arial"/>
          <w:color w:val="000000"/>
          <w:szCs w:val="20"/>
        </w:rPr>
        <w:t xml:space="preserve">II) tj. na kwoty: </w:t>
      </w:r>
    </w:p>
    <w:p w14:paraId="31D59EB1" w14:textId="77777777" w:rsidR="004D5A66" w:rsidRPr="007D62FA" w:rsidRDefault="004D5A66" w:rsidP="000630CD">
      <w:pPr>
        <w:suppressAutoHyphens w:val="0"/>
        <w:ind w:left="284" w:firstLine="73"/>
        <w:jc w:val="both"/>
        <w:rPr>
          <w:szCs w:val="20"/>
        </w:rPr>
      </w:pPr>
      <w:r w:rsidRPr="007D62FA">
        <w:rPr>
          <w:rFonts w:cs="Arial"/>
          <w:szCs w:val="20"/>
        </w:rPr>
        <w:t>O.T. Katowice, - Część I …………………............. zł brutto</w:t>
      </w:r>
    </w:p>
    <w:p w14:paraId="6B35C90F" w14:textId="77777777" w:rsidR="004D5A66" w:rsidRPr="007D62FA" w:rsidRDefault="004D5A66" w:rsidP="000630CD">
      <w:pPr>
        <w:suppressAutoHyphens w:val="0"/>
        <w:ind w:left="284" w:firstLine="73"/>
        <w:jc w:val="both"/>
        <w:rPr>
          <w:szCs w:val="20"/>
        </w:rPr>
      </w:pPr>
      <w:r w:rsidRPr="007D62FA">
        <w:rPr>
          <w:rFonts w:cs="Arial"/>
          <w:szCs w:val="20"/>
        </w:rPr>
        <w:t>O.T. Katowice, - Część II …………………</w:t>
      </w:r>
      <w:r>
        <w:rPr>
          <w:rFonts w:cs="Arial"/>
          <w:szCs w:val="20"/>
        </w:rPr>
        <w:t>……...</w:t>
      </w:r>
      <w:r w:rsidRPr="007D62FA">
        <w:rPr>
          <w:rFonts w:cs="Arial"/>
          <w:szCs w:val="20"/>
        </w:rPr>
        <w:t>. zł brutto</w:t>
      </w:r>
    </w:p>
    <w:p w14:paraId="096F3FB6" w14:textId="374F1AE7" w:rsidR="004D5A66" w:rsidRPr="007D62FA" w:rsidRDefault="004D5A66" w:rsidP="000630CD">
      <w:pPr>
        <w:suppressAutoHyphens w:val="0"/>
        <w:ind w:left="284" w:firstLine="73"/>
        <w:jc w:val="both"/>
        <w:rPr>
          <w:szCs w:val="20"/>
        </w:rPr>
      </w:pPr>
      <w:r w:rsidRPr="007D62FA">
        <w:rPr>
          <w:rFonts w:cs="Arial"/>
          <w:szCs w:val="20"/>
        </w:rPr>
        <w:t xml:space="preserve">O.T. Rybnik, Część </w:t>
      </w:r>
      <w:r w:rsidR="000630CD">
        <w:rPr>
          <w:rFonts w:cs="Arial"/>
          <w:szCs w:val="20"/>
        </w:rPr>
        <w:t>III</w:t>
      </w:r>
      <w:r w:rsidRPr="007D62FA">
        <w:rPr>
          <w:rFonts w:cs="Arial"/>
          <w:szCs w:val="20"/>
        </w:rPr>
        <w:t>…………………...</w:t>
      </w:r>
      <w:r>
        <w:rPr>
          <w:rFonts w:cs="Arial"/>
          <w:szCs w:val="20"/>
        </w:rPr>
        <w:t>..............</w:t>
      </w:r>
      <w:r w:rsidRPr="007D62FA">
        <w:rPr>
          <w:rFonts w:cs="Arial"/>
          <w:szCs w:val="20"/>
        </w:rPr>
        <w:t xml:space="preserve"> zł brutto</w:t>
      </w:r>
    </w:p>
    <w:p w14:paraId="0BEBD4F4" w14:textId="1DC7F509" w:rsidR="004D5A66" w:rsidRDefault="004D5A66" w:rsidP="00916885">
      <w:pPr>
        <w:pStyle w:val="Akapitzlist"/>
        <w:ind w:left="284"/>
        <w:jc w:val="both"/>
      </w:pPr>
      <w:r>
        <w:rPr>
          <w:rFonts w:cs="Arial"/>
        </w:rPr>
        <w:t xml:space="preserve"> zł słownie: ……………………………………………………. zł </w:t>
      </w:r>
      <w:r>
        <w:rPr>
          <w:rFonts w:cs="Arial"/>
          <w:color w:val="000000"/>
        </w:rPr>
        <w:t xml:space="preserve"> w formie ………………..………………………</w:t>
      </w:r>
      <w:r w:rsidRPr="007D62FA">
        <w:rPr>
          <w:rFonts w:cs="Arial"/>
          <w:color w:val="000000"/>
        </w:rPr>
        <w:t>………………………………………………………………</w:t>
      </w:r>
    </w:p>
    <w:p w14:paraId="71555214" w14:textId="6924A7D0" w:rsidR="004D5A66" w:rsidRPr="0031460C" w:rsidRDefault="004D5A66" w:rsidP="0031460C">
      <w:pPr>
        <w:pStyle w:val="Akapitzlist"/>
        <w:numPr>
          <w:ilvl w:val="0"/>
          <w:numId w:val="30"/>
        </w:numPr>
        <w:jc w:val="both"/>
        <w:rPr>
          <w:rFonts w:ascii="Arial" w:hAnsi="Arial" w:cs="Arial"/>
          <w:color w:val="000000"/>
          <w:sz w:val="18"/>
          <w:szCs w:val="18"/>
        </w:rPr>
      </w:pPr>
      <w:r w:rsidRPr="0031460C">
        <w:rPr>
          <w:rFonts w:cs="Arial"/>
          <w:color w:val="000000"/>
        </w:rPr>
        <w:lastRenderedPageBreak/>
        <w:t>Strony ustalają, że 100% wartości wniesionego zabezpieczenia stanowi zabezpieczenie należytego wykonania Umowy.</w:t>
      </w:r>
    </w:p>
    <w:p w14:paraId="713AC75E" w14:textId="7E3B8F21" w:rsidR="004D5A66" w:rsidRPr="0031460C" w:rsidRDefault="004D5A66" w:rsidP="0031460C">
      <w:pPr>
        <w:pStyle w:val="Akapitzlist"/>
        <w:numPr>
          <w:ilvl w:val="0"/>
          <w:numId w:val="30"/>
        </w:numPr>
        <w:jc w:val="both"/>
        <w:rPr>
          <w:rFonts w:cs="Arial"/>
          <w:color w:val="000000"/>
        </w:rPr>
      </w:pPr>
      <w:r w:rsidRPr="0031460C">
        <w:rPr>
          <w:rFonts w:cs="Arial"/>
          <w:color w:val="000000"/>
        </w:rPr>
        <w:t xml:space="preserve">Równowartość zabezpieczenia, o którym mowa w ust.1, zostanie zwrócona/zwolniona w terminie 30 dni od dnia wykonania Zamówienia i uznania przez Zamawiającego za należycie wykonane. </w:t>
      </w:r>
    </w:p>
    <w:p w14:paraId="76FF55F5" w14:textId="3F7F8156" w:rsidR="004D5A66" w:rsidRPr="0031460C" w:rsidRDefault="004D5A66" w:rsidP="0031460C">
      <w:pPr>
        <w:pStyle w:val="Akapitzlist"/>
        <w:numPr>
          <w:ilvl w:val="0"/>
          <w:numId w:val="30"/>
        </w:numPr>
        <w:jc w:val="both"/>
        <w:rPr>
          <w:rFonts w:ascii="Arial" w:hAnsi="Arial" w:cs="Arial"/>
          <w:color w:val="000000"/>
          <w:sz w:val="18"/>
          <w:szCs w:val="18"/>
        </w:rPr>
      </w:pPr>
      <w:r w:rsidRPr="0031460C">
        <w:rPr>
          <w:rFonts w:cs="Arial"/>
          <w:color w:val="000000"/>
        </w:rPr>
        <w:t>W trakcie obowiązywania Umowy Wykonawca może dokonać zmiany formy wniesionego zabezpieczenia należytego wykonania Umowy na jedną lub kilka form przewidzianych w SWZ, znak postępowania: AT- ZP.262.1</w:t>
      </w:r>
      <w:r w:rsidR="000630CD" w:rsidRPr="0031460C">
        <w:rPr>
          <w:rFonts w:cs="Arial"/>
          <w:color w:val="000000"/>
        </w:rPr>
        <w:t>0</w:t>
      </w:r>
      <w:r w:rsidRPr="0031460C">
        <w:rPr>
          <w:rFonts w:cs="Arial"/>
          <w:color w:val="000000"/>
        </w:rPr>
        <w:t>.202</w:t>
      </w:r>
      <w:r w:rsidR="000630CD" w:rsidRPr="0031460C">
        <w:rPr>
          <w:rFonts w:cs="Arial"/>
          <w:color w:val="000000"/>
        </w:rPr>
        <w:t>4</w:t>
      </w:r>
      <w:r w:rsidRPr="0031460C">
        <w:rPr>
          <w:rFonts w:cs="Arial"/>
          <w:color w:val="000000"/>
        </w:rPr>
        <w:t>.</w:t>
      </w:r>
      <w:r w:rsidR="000630CD" w:rsidRPr="0031460C">
        <w:rPr>
          <w:rFonts w:cs="Arial"/>
          <w:color w:val="000000"/>
        </w:rPr>
        <w:t>EG</w:t>
      </w:r>
    </w:p>
    <w:p w14:paraId="3C919F1A" w14:textId="228E73BB" w:rsidR="004D5A66" w:rsidRPr="0031460C" w:rsidRDefault="004D5A66" w:rsidP="0031460C">
      <w:pPr>
        <w:pStyle w:val="Akapitzlist"/>
        <w:numPr>
          <w:ilvl w:val="0"/>
          <w:numId w:val="30"/>
        </w:numPr>
        <w:jc w:val="both"/>
        <w:rPr>
          <w:rFonts w:ascii="Arial" w:hAnsi="Arial" w:cs="Arial"/>
          <w:color w:val="000000"/>
          <w:sz w:val="18"/>
          <w:szCs w:val="18"/>
        </w:rPr>
      </w:pPr>
      <w:bookmarkStart w:id="0" w:name="_GoBack"/>
      <w:bookmarkEnd w:id="0"/>
      <w:r w:rsidRPr="0031460C">
        <w:rPr>
          <w:rFonts w:cs="Arial"/>
          <w:color w:val="000000"/>
        </w:rPr>
        <w:t>Zmiana formy zabezpieczenia należytego wykonania Umowy następuje w sposób zachowujący ciągłość i nie powodujący zmniejszenia zabezpieczenia.</w:t>
      </w:r>
    </w:p>
    <w:p w14:paraId="68B31E2B" w14:textId="43203326" w:rsidR="004D5A66" w:rsidRDefault="0031460C" w:rsidP="00D90930">
      <w:pPr>
        <w:pStyle w:val="Nagwektabeli"/>
        <w:rPr>
          <w:szCs w:val="20"/>
        </w:rPr>
      </w:pPr>
      <w:r>
        <w:rPr>
          <w:szCs w:val="20"/>
        </w:rPr>
        <w:t>§ 10</w:t>
      </w:r>
    </w:p>
    <w:p w14:paraId="791601DD" w14:textId="77777777" w:rsidR="00D90930" w:rsidRDefault="00D90930" w:rsidP="00D90930">
      <w:pPr>
        <w:pStyle w:val="Nagwektabeli"/>
        <w:rPr>
          <w:szCs w:val="20"/>
        </w:rPr>
      </w:pPr>
      <w:r>
        <w:rPr>
          <w:szCs w:val="20"/>
        </w:rPr>
        <w:t>Postanowienia końcowe</w:t>
      </w:r>
    </w:p>
    <w:p w14:paraId="35E0942D" w14:textId="77777777" w:rsidR="00D90930" w:rsidRDefault="00D90930" w:rsidP="00D90930">
      <w:pPr>
        <w:pStyle w:val="Akapitzlist"/>
        <w:numPr>
          <w:ilvl w:val="0"/>
          <w:numId w:val="29"/>
        </w:numPr>
        <w:ind w:left="284" w:hanging="284"/>
        <w:jc w:val="both"/>
      </w:pPr>
      <w:r>
        <w:t>Wykonawca zobowiązany jest zrealizować umowę uwzględniając potrzeby osób ze szczególnymi potrzebami w zakresie zapewnienia im dostępności architektonicznej, zgodnie z założeniami określonymi w SWZ oraz szczegółowym opisie przedmiotu zamówienia (załącznik nr 2 do SWZ), zgodnie z ustawą z 19 lipca 2019 r. o zapewnianiu dostępności osobom ze szczególnymi potrzebami (Dz.U. 2020 poz. 1062</w:t>
      </w:r>
    </w:p>
    <w:p w14:paraId="13C58C60" w14:textId="77777777" w:rsidR="00D90930" w:rsidRDefault="00041B56" w:rsidP="00D90930">
      <w:pPr>
        <w:pStyle w:val="Akapitzlist"/>
        <w:numPr>
          <w:ilvl w:val="0"/>
          <w:numId w:val="29"/>
        </w:numPr>
        <w:ind w:left="284" w:hanging="284"/>
        <w:jc w:val="both"/>
      </w:pPr>
      <w:r w:rsidRPr="001B0C51">
        <w:t>Wykonawca nie może bez zgody Zamawiającego przenieść wynikających z umowy praw i obowiązków, w</w:t>
      </w:r>
      <w:r w:rsidR="001B0C51">
        <w:t> </w:t>
      </w:r>
      <w:r w:rsidRPr="001B0C51">
        <w:t xml:space="preserve"> tym wierzytelności.</w:t>
      </w:r>
    </w:p>
    <w:p w14:paraId="1E85B7A1" w14:textId="1CA6F8DF" w:rsidR="001B0C51" w:rsidRDefault="00041B56" w:rsidP="00D90930">
      <w:pPr>
        <w:pStyle w:val="Akapitzlist"/>
        <w:numPr>
          <w:ilvl w:val="0"/>
          <w:numId w:val="29"/>
        </w:numPr>
        <w:ind w:left="284" w:hanging="284"/>
        <w:jc w:val="both"/>
      </w:pPr>
      <w:r w:rsidRPr="001B0C51">
        <w:t>Załączniki do umowy stanowią integralną część.</w:t>
      </w:r>
    </w:p>
    <w:p w14:paraId="76DA80B2" w14:textId="0AE26F56" w:rsidR="00041B56" w:rsidRPr="001B0C51" w:rsidRDefault="00041B56" w:rsidP="00D90930">
      <w:pPr>
        <w:pStyle w:val="Akapitzlist"/>
        <w:numPr>
          <w:ilvl w:val="0"/>
          <w:numId w:val="27"/>
        </w:numPr>
        <w:ind w:left="284" w:hanging="284"/>
        <w:jc w:val="both"/>
      </w:pPr>
      <w:r w:rsidRPr="001B0C51">
        <w:t>Załącznikami do umowy są:</w:t>
      </w:r>
    </w:p>
    <w:p w14:paraId="6AB8DA29" w14:textId="77777777" w:rsidR="001B0C51" w:rsidRDefault="00041B56" w:rsidP="00D90930">
      <w:pPr>
        <w:pStyle w:val="Akapitzlist"/>
        <w:numPr>
          <w:ilvl w:val="0"/>
          <w:numId w:val="28"/>
        </w:numPr>
        <w:jc w:val="both"/>
      </w:pPr>
      <w:r w:rsidRPr="001B0C51">
        <w:t>opis przedmiotu zamówienia;</w:t>
      </w:r>
    </w:p>
    <w:p w14:paraId="7CBB4326" w14:textId="50965765" w:rsidR="00041B56" w:rsidRPr="001B0C51" w:rsidRDefault="00041B56" w:rsidP="00D90930">
      <w:pPr>
        <w:pStyle w:val="Akapitzlist"/>
        <w:numPr>
          <w:ilvl w:val="0"/>
          <w:numId w:val="28"/>
        </w:numPr>
        <w:jc w:val="both"/>
      </w:pPr>
      <w:r w:rsidRPr="001B0C51">
        <w:t>oferta Wykonawcy wraz z załącznikami, w tym Formularzem cenowym.</w:t>
      </w:r>
    </w:p>
    <w:p w14:paraId="2C770B80" w14:textId="77777777" w:rsidR="001B0C51" w:rsidRDefault="00041B56" w:rsidP="00D90930">
      <w:pPr>
        <w:pStyle w:val="Akapitzlist"/>
        <w:numPr>
          <w:ilvl w:val="0"/>
          <w:numId w:val="27"/>
        </w:numPr>
        <w:ind w:left="284" w:hanging="284"/>
        <w:jc w:val="both"/>
      </w:pPr>
      <w:r w:rsidRPr="001B0C51">
        <w:t>Spory wynikłe z umowy strony zobowiązują się rozstrzygnąć na drodze polubownej w okresie nie przekraczającym 2 miesięcy.</w:t>
      </w:r>
    </w:p>
    <w:p w14:paraId="51BF9919" w14:textId="77777777" w:rsidR="00D90930" w:rsidRDefault="00041B56" w:rsidP="00D90930">
      <w:pPr>
        <w:pStyle w:val="Akapitzlist"/>
        <w:numPr>
          <w:ilvl w:val="0"/>
          <w:numId w:val="27"/>
        </w:numPr>
        <w:ind w:left="284" w:hanging="284"/>
        <w:jc w:val="both"/>
      </w:pPr>
      <w:r w:rsidRPr="001B0C51">
        <w:t>Sądem właściwym dla rozstrzygania sporów jest sąd właściwy dla siedziby jednostki organizacyjnej Zamawiającego- Wojewódzkiego Ośrodka Ruchu Drogowego w Katowicach.</w:t>
      </w:r>
    </w:p>
    <w:p w14:paraId="0BA0258A" w14:textId="77777777" w:rsidR="00D90930" w:rsidRDefault="00041B56" w:rsidP="00D90930">
      <w:pPr>
        <w:pStyle w:val="Akapitzlist"/>
        <w:numPr>
          <w:ilvl w:val="0"/>
          <w:numId w:val="27"/>
        </w:numPr>
        <w:ind w:left="284" w:hanging="284"/>
        <w:jc w:val="both"/>
      </w:pPr>
      <w:r w:rsidRPr="001B0C51">
        <w:t>We wszystkich sprawach nieuformowanych umową mają zastosowanie przepisy Kodeksu Cywilnego i Prawa zamówień publicznych.</w:t>
      </w:r>
    </w:p>
    <w:p w14:paraId="128B521F" w14:textId="19CCCBCB" w:rsidR="00041B56" w:rsidRDefault="00041B56" w:rsidP="00D90930">
      <w:pPr>
        <w:pStyle w:val="Akapitzlist"/>
        <w:numPr>
          <w:ilvl w:val="0"/>
          <w:numId w:val="27"/>
        </w:numPr>
        <w:ind w:left="284" w:hanging="284"/>
        <w:jc w:val="both"/>
      </w:pPr>
      <w:r w:rsidRPr="001B0C51">
        <w:t>Umowę sporządzono w 2 egzemplarzach- po 1 dla Zamawiającego i dla Wykonawcy.</w:t>
      </w:r>
    </w:p>
    <w:p w14:paraId="39060FEE" w14:textId="77777777" w:rsidR="00E11B8D" w:rsidRDefault="00E11B8D" w:rsidP="00E11B8D">
      <w:pPr>
        <w:pStyle w:val="Nagwektabeli"/>
        <w:rPr>
          <w:szCs w:val="20"/>
        </w:rPr>
      </w:pPr>
    </w:p>
    <w:p w14:paraId="2535CE8F" w14:textId="77777777" w:rsidR="0031460C" w:rsidRDefault="00B406C3" w:rsidP="0031460C">
      <w:pPr>
        <w:pStyle w:val="Nagwektabeli"/>
        <w:spacing w:line="480" w:lineRule="auto"/>
        <w:jc w:val="left"/>
        <w:rPr>
          <w:szCs w:val="20"/>
        </w:rPr>
      </w:pPr>
      <w:r>
        <w:rPr>
          <w:szCs w:val="20"/>
        </w:rPr>
        <w:t xml:space="preserve">ZAMAWIAJĄCY </w:t>
      </w:r>
    </w:p>
    <w:p w14:paraId="389DF713" w14:textId="1C4201EB" w:rsidR="00E11B8D" w:rsidRDefault="00B406C3" w:rsidP="0031460C">
      <w:pPr>
        <w:pStyle w:val="Nagwektabeli"/>
        <w:spacing w:line="480" w:lineRule="auto"/>
        <w:jc w:val="right"/>
        <w:rPr>
          <w:szCs w:val="20"/>
        </w:rPr>
      </w:pPr>
      <w:r>
        <w:rPr>
          <w:szCs w:val="20"/>
        </w:rPr>
        <w:t xml:space="preserve">WYKONAWCA </w:t>
      </w:r>
    </w:p>
    <w:sectPr w:rsidR="00E11B8D">
      <w:footerReference w:type="default" r:id="rId8"/>
      <w:pgSz w:w="11906" w:h="16838"/>
      <w:pgMar w:top="1417" w:right="1417" w:bottom="1438"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D55B" w14:textId="77777777" w:rsidR="006640E8" w:rsidRDefault="006640E8">
      <w:r>
        <w:separator/>
      </w:r>
    </w:p>
  </w:endnote>
  <w:endnote w:type="continuationSeparator" w:id="0">
    <w:p w14:paraId="326130CE" w14:textId="77777777" w:rsidR="006640E8" w:rsidRDefault="0066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03715"/>
      <w:docPartObj>
        <w:docPartGallery w:val="Page Numbers (Bottom of Page)"/>
        <w:docPartUnique/>
      </w:docPartObj>
    </w:sdtPr>
    <w:sdtEndPr/>
    <w:sdtContent>
      <w:p w14:paraId="16E0FB94" w14:textId="78A379A4" w:rsidR="00163D8F" w:rsidRDefault="00163D8F">
        <w:pPr>
          <w:pStyle w:val="Stopka"/>
          <w:jc w:val="right"/>
        </w:pPr>
      </w:p>
      <w:p w14:paraId="50201842" w14:textId="77777777" w:rsidR="00163D8F" w:rsidRDefault="0031460C">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AF178" w14:textId="77777777" w:rsidR="006640E8" w:rsidRDefault="006640E8">
      <w:r>
        <w:separator/>
      </w:r>
    </w:p>
  </w:footnote>
  <w:footnote w:type="continuationSeparator" w:id="0">
    <w:p w14:paraId="762A7EEF" w14:textId="77777777" w:rsidR="006640E8" w:rsidRDefault="00664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52E"/>
    <w:multiLevelType w:val="hybridMultilevel"/>
    <w:tmpl w:val="6BFAF6C2"/>
    <w:lvl w:ilvl="0" w:tplc="DE8067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0AF8"/>
    <w:multiLevelType w:val="hybridMultilevel"/>
    <w:tmpl w:val="ABA0A6CC"/>
    <w:lvl w:ilvl="0" w:tplc="78364D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20CFD"/>
    <w:multiLevelType w:val="hybridMultilevel"/>
    <w:tmpl w:val="3E12920C"/>
    <w:lvl w:ilvl="0" w:tplc="3D3A61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7E6691"/>
    <w:multiLevelType w:val="hybridMultilevel"/>
    <w:tmpl w:val="08B8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60F5B"/>
    <w:multiLevelType w:val="hybridMultilevel"/>
    <w:tmpl w:val="21B0B9E2"/>
    <w:lvl w:ilvl="0" w:tplc="CD4EA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D6BAF"/>
    <w:multiLevelType w:val="hybridMultilevel"/>
    <w:tmpl w:val="EB34D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001140"/>
    <w:multiLevelType w:val="hybridMultilevel"/>
    <w:tmpl w:val="26C80F82"/>
    <w:lvl w:ilvl="0" w:tplc="5860BB6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EA3980"/>
    <w:multiLevelType w:val="hybridMultilevel"/>
    <w:tmpl w:val="AD504782"/>
    <w:lvl w:ilvl="0" w:tplc="C99AB5C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845DF3"/>
    <w:multiLevelType w:val="hybridMultilevel"/>
    <w:tmpl w:val="8A5EC5F2"/>
    <w:lvl w:ilvl="0" w:tplc="7978700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70EAC"/>
    <w:multiLevelType w:val="hybridMultilevel"/>
    <w:tmpl w:val="91E0E0E8"/>
    <w:lvl w:ilvl="0" w:tplc="AB58C4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C62641"/>
    <w:multiLevelType w:val="hybridMultilevel"/>
    <w:tmpl w:val="D72086B6"/>
    <w:lvl w:ilvl="0" w:tplc="69AED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E771C0"/>
    <w:multiLevelType w:val="hybridMultilevel"/>
    <w:tmpl w:val="73B6A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B1EC9"/>
    <w:multiLevelType w:val="hybridMultilevel"/>
    <w:tmpl w:val="64D470DA"/>
    <w:lvl w:ilvl="0" w:tplc="DE80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5266E"/>
    <w:multiLevelType w:val="hybridMultilevel"/>
    <w:tmpl w:val="362A57C8"/>
    <w:lvl w:ilvl="0" w:tplc="02526F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5C343E"/>
    <w:multiLevelType w:val="hybridMultilevel"/>
    <w:tmpl w:val="23E8CF02"/>
    <w:lvl w:ilvl="0" w:tplc="2CB6C2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02A69"/>
    <w:multiLevelType w:val="hybridMultilevel"/>
    <w:tmpl w:val="5862089C"/>
    <w:lvl w:ilvl="0" w:tplc="C7EC1C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E72CF"/>
    <w:multiLevelType w:val="hybridMultilevel"/>
    <w:tmpl w:val="B2108B66"/>
    <w:lvl w:ilvl="0" w:tplc="3A6817D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C95C50"/>
    <w:multiLevelType w:val="hybridMultilevel"/>
    <w:tmpl w:val="A164FB14"/>
    <w:lvl w:ilvl="0" w:tplc="C5FE18E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954ED"/>
    <w:multiLevelType w:val="hybridMultilevel"/>
    <w:tmpl w:val="2298839A"/>
    <w:lvl w:ilvl="0" w:tplc="277663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8A7D1F"/>
    <w:multiLevelType w:val="hybridMultilevel"/>
    <w:tmpl w:val="63D8E632"/>
    <w:lvl w:ilvl="0" w:tplc="A9B619F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225416"/>
    <w:multiLevelType w:val="multilevel"/>
    <w:tmpl w:val="254662DA"/>
    <w:lvl w:ilvl="0">
      <w:start w:val="1"/>
      <w:numFmt w:val="none"/>
      <w:pStyle w:val="Nagwek1"/>
      <w:suff w:val="nothing"/>
      <w:lvlText w:val="rtukuł 1.1"/>
      <w:lvlJc w:val="left"/>
      <w:pPr>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21" w15:restartNumberingAfterBreak="0">
    <w:nsid w:val="58DB0BE6"/>
    <w:multiLevelType w:val="hybridMultilevel"/>
    <w:tmpl w:val="52A2A63E"/>
    <w:lvl w:ilvl="0" w:tplc="1FA698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0E07A6"/>
    <w:multiLevelType w:val="hybridMultilevel"/>
    <w:tmpl w:val="AD3EC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EA0B1E"/>
    <w:multiLevelType w:val="hybridMultilevel"/>
    <w:tmpl w:val="2C6ED192"/>
    <w:lvl w:ilvl="0" w:tplc="864C87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9E5CC7"/>
    <w:multiLevelType w:val="hybridMultilevel"/>
    <w:tmpl w:val="497EF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3076C"/>
    <w:multiLevelType w:val="multilevel"/>
    <w:tmpl w:val="1E96C7B4"/>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1F05B93"/>
    <w:multiLevelType w:val="hybridMultilevel"/>
    <w:tmpl w:val="E14CD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1D043D"/>
    <w:multiLevelType w:val="multilevel"/>
    <w:tmpl w:val="D9E60C0C"/>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6408E1"/>
    <w:multiLevelType w:val="hybridMultilevel"/>
    <w:tmpl w:val="C4CA07BC"/>
    <w:lvl w:ilvl="0" w:tplc="CCDC8C4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A52E3D"/>
    <w:multiLevelType w:val="hybridMultilevel"/>
    <w:tmpl w:val="0C7A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5"/>
  </w:num>
  <w:num w:numId="3">
    <w:abstractNumId w:val="21"/>
  </w:num>
  <w:num w:numId="4">
    <w:abstractNumId w:val="6"/>
  </w:num>
  <w:num w:numId="5">
    <w:abstractNumId w:val="18"/>
  </w:num>
  <w:num w:numId="6">
    <w:abstractNumId w:val="19"/>
  </w:num>
  <w:num w:numId="7">
    <w:abstractNumId w:val="24"/>
  </w:num>
  <w:num w:numId="8">
    <w:abstractNumId w:val="29"/>
  </w:num>
  <w:num w:numId="9">
    <w:abstractNumId w:val="22"/>
  </w:num>
  <w:num w:numId="10">
    <w:abstractNumId w:val="2"/>
  </w:num>
  <w:num w:numId="11">
    <w:abstractNumId w:val="28"/>
  </w:num>
  <w:num w:numId="12">
    <w:abstractNumId w:val="14"/>
  </w:num>
  <w:num w:numId="13">
    <w:abstractNumId w:val="13"/>
  </w:num>
  <w:num w:numId="14">
    <w:abstractNumId w:val="10"/>
  </w:num>
  <w:num w:numId="15">
    <w:abstractNumId w:val="4"/>
  </w:num>
  <w:num w:numId="16">
    <w:abstractNumId w:val="17"/>
  </w:num>
  <w:num w:numId="17">
    <w:abstractNumId w:val="1"/>
  </w:num>
  <w:num w:numId="18">
    <w:abstractNumId w:val="7"/>
  </w:num>
  <w:num w:numId="19">
    <w:abstractNumId w:val="15"/>
  </w:num>
  <w:num w:numId="20">
    <w:abstractNumId w:val="23"/>
  </w:num>
  <w:num w:numId="21">
    <w:abstractNumId w:val="9"/>
  </w:num>
  <w:num w:numId="22">
    <w:abstractNumId w:val="8"/>
  </w:num>
  <w:num w:numId="23">
    <w:abstractNumId w:val="16"/>
  </w:num>
  <w:num w:numId="24">
    <w:abstractNumId w:val="11"/>
  </w:num>
  <w:num w:numId="25">
    <w:abstractNumId w:val="5"/>
  </w:num>
  <w:num w:numId="26">
    <w:abstractNumId w:val="3"/>
  </w:num>
  <w:num w:numId="27">
    <w:abstractNumId w:val="0"/>
  </w:num>
  <w:num w:numId="28">
    <w:abstractNumId w:val="26"/>
  </w:num>
  <w:num w:numId="29">
    <w:abstractNumId w:val="12"/>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8F"/>
    <w:rsid w:val="00026958"/>
    <w:rsid w:val="00041B56"/>
    <w:rsid w:val="000462F2"/>
    <w:rsid w:val="000630CD"/>
    <w:rsid w:val="000B5409"/>
    <w:rsid w:val="000C03E9"/>
    <w:rsid w:val="000E06DA"/>
    <w:rsid w:val="00131F91"/>
    <w:rsid w:val="00137DEB"/>
    <w:rsid w:val="00163D8F"/>
    <w:rsid w:val="001B0C51"/>
    <w:rsid w:val="00250922"/>
    <w:rsid w:val="00305A2A"/>
    <w:rsid w:val="00307220"/>
    <w:rsid w:val="0031460C"/>
    <w:rsid w:val="00316089"/>
    <w:rsid w:val="00321295"/>
    <w:rsid w:val="00435591"/>
    <w:rsid w:val="00467689"/>
    <w:rsid w:val="00486093"/>
    <w:rsid w:val="004D57FF"/>
    <w:rsid w:val="004D5A66"/>
    <w:rsid w:val="004F1E06"/>
    <w:rsid w:val="00521643"/>
    <w:rsid w:val="00540C99"/>
    <w:rsid w:val="00580E57"/>
    <w:rsid w:val="005C028F"/>
    <w:rsid w:val="005F7478"/>
    <w:rsid w:val="006640E8"/>
    <w:rsid w:val="00701E96"/>
    <w:rsid w:val="007B4C4E"/>
    <w:rsid w:val="007D62FA"/>
    <w:rsid w:val="007E3D80"/>
    <w:rsid w:val="008167E9"/>
    <w:rsid w:val="008A28D4"/>
    <w:rsid w:val="0090651B"/>
    <w:rsid w:val="00912DA3"/>
    <w:rsid w:val="00916885"/>
    <w:rsid w:val="00925116"/>
    <w:rsid w:val="009A1D23"/>
    <w:rsid w:val="00A04BE1"/>
    <w:rsid w:val="00A07D9D"/>
    <w:rsid w:val="00A34F30"/>
    <w:rsid w:val="00A5055B"/>
    <w:rsid w:val="00A83AC6"/>
    <w:rsid w:val="00AC5D49"/>
    <w:rsid w:val="00AF3C92"/>
    <w:rsid w:val="00B232BC"/>
    <w:rsid w:val="00B406C3"/>
    <w:rsid w:val="00B45B6E"/>
    <w:rsid w:val="00B732DE"/>
    <w:rsid w:val="00BF738B"/>
    <w:rsid w:val="00C1141B"/>
    <w:rsid w:val="00C25ED3"/>
    <w:rsid w:val="00C60825"/>
    <w:rsid w:val="00D90930"/>
    <w:rsid w:val="00D93D4B"/>
    <w:rsid w:val="00DE08E7"/>
    <w:rsid w:val="00E10A45"/>
    <w:rsid w:val="00E11B8D"/>
    <w:rsid w:val="00E31984"/>
    <w:rsid w:val="00E95252"/>
    <w:rsid w:val="00E96EFF"/>
    <w:rsid w:val="00EC078F"/>
    <w:rsid w:val="00F05C4F"/>
    <w:rsid w:val="00F14C54"/>
    <w:rsid w:val="00F464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0487CD"/>
  <w15:docId w15:val="{B999C08F-4D01-4775-BCE3-BDD0086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B56"/>
    <w:pPr>
      <w:suppressAutoHyphens/>
      <w:spacing w:line="360" w:lineRule="auto"/>
    </w:pPr>
    <w:rPr>
      <w:szCs w:val="24"/>
      <w:lang w:eastAsia="ar-SA"/>
    </w:rPr>
  </w:style>
  <w:style w:type="paragraph" w:styleId="Nagwek1">
    <w:name w:val="heading 1"/>
    <w:basedOn w:val="Normalny"/>
    <w:qFormat/>
    <w:rsid w:val="0070796E"/>
    <w:pPr>
      <w:keepNext/>
      <w:numPr>
        <w:numId w:val="1"/>
      </w:numPr>
      <w:outlineLvl w:val="0"/>
    </w:pPr>
    <w:rPr>
      <w:sz w:val="32"/>
    </w:rPr>
  </w:style>
  <w:style w:type="paragraph" w:styleId="Nagwek2">
    <w:name w:val="heading 2"/>
    <w:basedOn w:val="Normalny"/>
    <w:qFormat/>
    <w:rsid w:val="0070796E"/>
    <w:pPr>
      <w:keepNext/>
      <w:numPr>
        <w:ilvl w:val="1"/>
        <w:numId w:val="1"/>
      </w:numPr>
      <w:outlineLvl w:val="1"/>
    </w:pPr>
    <w:rPr>
      <w:b/>
      <w:bCs/>
    </w:rPr>
  </w:style>
  <w:style w:type="paragraph" w:styleId="Nagwek3">
    <w:name w:val="heading 3"/>
    <w:basedOn w:val="Normalny"/>
    <w:qFormat/>
    <w:rsid w:val="0070796E"/>
    <w:pPr>
      <w:keepNext/>
      <w:numPr>
        <w:ilvl w:val="2"/>
        <w:numId w:val="1"/>
      </w:numPr>
      <w:outlineLvl w:val="2"/>
    </w:pPr>
    <w:rPr>
      <w:b/>
      <w:bCs/>
    </w:rPr>
  </w:style>
  <w:style w:type="paragraph" w:styleId="Nagwek4">
    <w:name w:val="heading 4"/>
    <w:basedOn w:val="Normalny"/>
    <w:qFormat/>
    <w:rsid w:val="0070796E"/>
    <w:pPr>
      <w:keepNext/>
      <w:numPr>
        <w:ilvl w:val="3"/>
        <w:numId w:val="1"/>
      </w:numPr>
      <w:outlineLvl w:val="3"/>
    </w:pPr>
    <w:rPr>
      <w:sz w:val="28"/>
    </w:rPr>
  </w:style>
  <w:style w:type="paragraph" w:styleId="Nagwek5">
    <w:name w:val="heading 5"/>
    <w:basedOn w:val="Normalny"/>
    <w:qFormat/>
    <w:rsid w:val="0070796E"/>
    <w:pPr>
      <w:keepNext/>
      <w:numPr>
        <w:ilvl w:val="4"/>
        <w:numId w:val="1"/>
      </w:numPr>
      <w:outlineLvl w:val="4"/>
    </w:pPr>
    <w:rPr>
      <w:u w:val="single"/>
    </w:rPr>
  </w:style>
  <w:style w:type="paragraph" w:styleId="Nagwek6">
    <w:name w:val="heading 6"/>
    <w:basedOn w:val="Normalny"/>
    <w:qFormat/>
    <w:rsid w:val="0070796E"/>
    <w:pPr>
      <w:keepNext/>
      <w:numPr>
        <w:ilvl w:val="5"/>
        <w:numId w:val="1"/>
      </w:numPr>
      <w:outlineLvl w:val="5"/>
    </w:pPr>
    <w:rPr>
      <w:b/>
      <w:bCs/>
    </w:rPr>
  </w:style>
  <w:style w:type="paragraph" w:styleId="Nagwek7">
    <w:name w:val="heading 7"/>
    <w:basedOn w:val="Normalny"/>
    <w:qFormat/>
    <w:rsid w:val="0070796E"/>
    <w:pPr>
      <w:numPr>
        <w:ilvl w:val="6"/>
        <w:numId w:val="1"/>
      </w:numPr>
      <w:spacing w:before="240" w:after="60"/>
      <w:outlineLvl w:val="6"/>
    </w:pPr>
  </w:style>
  <w:style w:type="paragraph" w:styleId="Nagwek8">
    <w:name w:val="heading 8"/>
    <w:basedOn w:val="Normalny"/>
    <w:qFormat/>
    <w:rsid w:val="0070796E"/>
    <w:pPr>
      <w:numPr>
        <w:ilvl w:val="7"/>
        <w:numId w:val="1"/>
      </w:numPr>
      <w:spacing w:before="240" w:after="60"/>
      <w:outlineLvl w:val="7"/>
    </w:pPr>
    <w:rPr>
      <w:i/>
      <w:iCs/>
    </w:rPr>
  </w:style>
  <w:style w:type="paragraph" w:styleId="Nagwek9">
    <w:name w:val="heading 9"/>
    <w:basedOn w:val="Normalny"/>
    <w:qFormat/>
    <w:rsid w:val="0070796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0796E"/>
    <w:rPr>
      <w:color w:val="00000A"/>
    </w:rPr>
  </w:style>
  <w:style w:type="character" w:customStyle="1" w:styleId="WW8Num2z0">
    <w:name w:val="WW8Num2z0"/>
    <w:qFormat/>
    <w:rsid w:val="0070796E"/>
    <w:rPr>
      <w:color w:val="00000A"/>
    </w:rPr>
  </w:style>
  <w:style w:type="character" w:customStyle="1" w:styleId="WW8Num4z0">
    <w:name w:val="WW8Num4z0"/>
    <w:qFormat/>
    <w:rsid w:val="0070796E"/>
    <w:rPr>
      <w:color w:val="00000A"/>
    </w:rPr>
  </w:style>
  <w:style w:type="character" w:customStyle="1" w:styleId="WW8Num6z0">
    <w:name w:val="WW8Num6z0"/>
    <w:qFormat/>
    <w:rsid w:val="0070796E"/>
    <w:rPr>
      <w:color w:val="00000A"/>
    </w:rPr>
  </w:style>
  <w:style w:type="character" w:customStyle="1" w:styleId="WW8Num9z0">
    <w:name w:val="WW8Num9z0"/>
    <w:qFormat/>
    <w:rsid w:val="0070796E"/>
    <w:rPr>
      <w:color w:val="00000A"/>
    </w:rPr>
  </w:style>
  <w:style w:type="character" w:customStyle="1" w:styleId="WW8Num11z0">
    <w:name w:val="WW8Num11z0"/>
    <w:qFormat/>
    <w:rsid w:val="0070796E"/>
    <w:rPr>
      <w:color w:val="000000"/>
    </w:rPr>
  </w:style>
  <w:style w:type="character" w:customStyle="1" w:styleId="WW8Num13z2">
    <w:name w:val="WW8Num13z2"/>
    <w:qFormat/>
    <w:rsid w:val="0070796E"/>
    <w:rPr>
      <w:b/>
    </w:rPr>
  </w:style>
  <w:style w:type="character" w:customStyle="1" w:styleId="WW8Num14z1">
    <w:name w:val="WW8Num14z1"/>
    <w:qFormat/>
    <w:rsid w:val="0070796E"/>
    <w:rPr>
      <w:rFonts w:ascii="Times New Roman" w:eastAsia="Times New Roman" w:hAnsi="Times New Roman" w:cs="Times New Roman"/>
    </w:rPr>
  </w:style>
  <w:style w:type="character" w:customStyle="1" w:styleId="WW8Num15z0">
    <w:name w:val="WW8Num15z0"/>
    <w:qFormat/>
    <w:rsid w:val="0070796E"/>
    <w:rPr>
      <w:color w:val="000000"/>
    </w:rPr>
  </w:style>
  <w:style w:type="character" w:customStyle="1" w:styleId="WW8Num16z0">
    <w:name w:val="WW8Num16z0"/>
    <w:qFormat/>
    <w:rsid w:val="0070796E"/>
    <w:rPr>
      <w:color w:val="00000A"/>
    </w:rPr>
  </w:style>
  <w:style w:type="character" w:customStyle="1" w:styleId="WW8Num17z0">
    <w:name w:val="WW8Num17z0"/>
    <w:qFormat/>
    <w:rsid w:val="0070796E"/>
    <w:rPr>
      <w:b w:val="0"/>
    </w:rPr>
  </w:style>
  <w:style w:type="character" w:customStyle="1" w:styleId="WW8Num18z1">
    <w:name w:val="WW8Num18z1"/>
    <w:qFormat/>
    <w:rsid w:val="0070796E"/>
    <w:rPr>
      <w:rFonts w:ascii="Courier New" w:hAnsi="Courier New" w:cs="Courier New"/>
    </w:rPr>
  </w:style>
  <w:style w:type="character" w:customStyle="1" w:styleId="WW8Num18z2">
    <w:name w:val="WW8Num18z2"/>
    <w:qFormat/>
    <w:rsid w:val="0070796E"/>
    <w:rPr>
      <w:rFonts w:ascii="Wingdings" w:hAnsi="Wingdings"/>
    </w:rPr>
  </w:style>
  <w:style w:type="character" w:customStyle="1" w:styleId="WW8Num18z3">
    <w:name w:val="WW8Num18z3"/>
    <w:qFormat/>
    <w:rsid w:val="0070796E"/>
    <w:rPr>
      <w:rFonts w:ascii="Symbol" w:hAnsi="Symbol"/>
    </w:rPr>
  </w:style>
  <w:style w:type="character" w:customStyle="1" w:styleId="WW8Num19z0">
    <w:name w:val="WW8Num19z0"/>
    <w:qFormat/>
    <w:rsid w:val="0070796E"/>
    <w:rPr>
      <w:u w:val="none"/>
    </w:rPr>
  </w:style>
  <w:style w:type="character" w:customStyle="1" w:styleId="WW8Num20z1">
    <w:name w:val="WW8Num20z1"/>
    <w:qFormat/>
    <w:rsid w:val="0070796E"/>
    <w:rPr>
      <w:rFonts w:ascii="Times New Roman" w:eastAsia="Times New Roman" w:hAnsi="Times New Roman" w:cs="Times New Roman"/>
    </w:rPr>
  </w:style>
  <w:style w:type="character" w:customStyle="1" w:styleId="WW8Num23z1">
    <w:name w:val="WW8Num23z1"/>
    <w:qFormat/>
    <w:rsid w:val="0070796E"/>
    <w:rPr>
      <w:rFonts w:ascii="Verdana" w:hAnsi="Verdana"/>
      <w:sz w:val="20"/>
      <w:szCs w:val="20"/>
    </w:rPr>
  </w:style>
  <w:style w:type="character" w:customStyle="1" w:styleId="WW8Num26z0">
    <w:name w:val="WW8Num26z0"/>
    <w:qFormat/>
    <w:rsid w:val="0070796E"/>
    <w:rPr>
      <w:color w:val="000000"/>
    </w:rPr>
  </w:style>
  <w:style w:type="character" w:customStyle="1" w:styleId="Domylnaczcionkaakapitu1">
    <w:name w:val="Domyślna czcionka akapitu1"/>
    <w:qFormat/>
    <w:rsid w:val="0070796E"/>
  </w:style>
  <w:style w:type="character" w:customStyle="1" w:styleId="ZnakZnak2">
    <w:name w:val="Znak Znak2"/>
    <w:qFormat/>
    <w:rsid w:val="0070796E"/>
    <w:rPr>
      <w:sz w:val="32"/>
      <w:szCs w:val="24"/>
      <w:lang w:val="pl-PL" w:eastAsia="ar-SA" w:bidi="ar-SA"/>
    </w:rPr>
  </w:style>
  <w:style w:type="character" w:customStyle="1" w:styleId="ZnakZnak1">
    <w:name w:val="Znak Znak1"/>
    <w:qFormat/>
    <w:rsid w:val="0070796E"/>
    <w:rPr>
      <w:rFonts w:ascii="Arial" w:hAnsi="Arial" w:cs="Arial"/>
      <w:b/>
      <w:bCs/>
      <w:lang w:val="pl-PL" w:eastAsia="ar-SA" w:bidi="ar-SA"/>
    </w:rPr>
  </w:style>
  <w:style w:type="character" w:customStyle="1" w:styleId="ZnakZnak">
    <w:name w:val="Znak Znak"/>
    <w:qFormat/>
    <w:rsid w:val="0070796E"/>
    <w:rPr>
      <w:rFonts w:ascii="Tahoma" w:hAnsi="Tahoma" w:cs="Tahoma"/>
      <w:sz w:val="16"/>
      <w:szCs w:val="16"/>
    </w:rPr>
  </w:style>
  <w:style w:type="character" w:styleId="Numerstrony">
    <w:name w:val="page number"/>
    <w:basedOn w:val="Domylnaczcionkaakapitu1"/>
    <w:qFormat/>
    <w:rsid w:val="0070796E"/>
  </w:style>
  <w:style w:type="character" w:customStyle="1" w:styleId="apple-style-span">
    <w:name w:val="apple-style-span"/>
    <w:qFormat/>
    <w:rsid w:val="0070796E"/>
  </w:style>
  <w:style w:type="character" w:customStyle="1" w:styleId="czeinternetowe">
    <w:name w:val="Łącze internetowe"/>
    <w:uiPriority w:val="99"/>
    <w:rsid w:val="0070796E"/>
    <w:rPr>
      <w:color w:val="0000FF"/>
      <w:u w:val="single"/>
    </w:rPr>
  </w:style>
  <w:style w:type="character" w:customStyle="1" w:styleId="FontStyle41">
    <w:name w:val="Font Style41"/>
    <w:qFormat/>
    <w:rsid w:val="0070796E"/>
    <w:rPr>
      <w:rFonts w:ascii="Times New Roman" w:hAnsi="Times New Roman" w:cs="Times New Roman"/>
      <w:color w:val="000000"/>
      <w:sz w:val="22"/>
      <w:szCs w:val="22"/>
    </w:rPr>
  </w:style>
  <w:style w:type="character" w:customStyle="1" w:styleId="dane1">
    <w:name w:val="dane1"/>
    <w:qFormat/>
    <w:rsid w:val="0070796E"/>
    <w:rPr>
      <w:color w:val="0000CD"/>
    </w:rPr>
  </w:style>
  <w:style w:type="character" w:styleId="Pogrubienie">
    <w:name w:val="Strong"/>
    <w:qFormat/>
    <w:rsid w:val="0070796E"/>
    <w:rPr>
      <w:b/>
      <w:bCs/>
    </w:rPr>
  </w:style>
  <w:style w:type="character" w:customStyle="1" w:styleId="apple-converted-space">
    <w:name w:val="apple-converted-space"/>
    <w:basedOn w:val="Domylnaczcionkaakapitu1"/>
    <w:qFormat/>
    <w:rsid w:val="0070796E"/>
  </w:style>
  <w:style w:type="character" w:customStyle="1" w:styleId="Znakinumeracji">
    <w:name w:val="Znaki numeracji"/>
    <w:qFormat/>
    <w:rsid w:val="0070796E"/>
  </w:style>
  <w:style w:type="character" w:customStyle="1" w:styleId="TekstpodstawowyZnak">
    <w:name w:val="Tekst podstawowy Znak"/>
    <w:basedOn w:val="Domylnaczcionkaakapitu"/>
    <w:link w:val="Tekstpodstawowy"/>
    <w:qFormat/>
    <w:rsid w:val="00A34F30"/>
    <w:rPr>
      <w:bCs/>
      <w:szCs w:val="24"/>
      <w:lang w:eastAsia="ar-SA"/>
    </w:rPr>
  </w:style>
  <w:style w:type="character" w:customStyle="1" w:styleId="NagwekZnak">
    <w:name w:val="Nagłówek Znak"/>
    <w:basedOn w:val="Domylnaczcionkaakapitu"/>
    <w:link w:val="Nagwek"/>
    <w:qFormat/>
    <w:rsid w:val="00CC4806"/>
    <w:rPr>
      <w:sz w:val="28"/>
      <w:lang w:eastAsia="ar-SA"/>
    </w:rPr>
  </w:style>
  <w:style w:type="character" w:customStyle="1" w:styleId="Teksttreci">
    <w:name w:val="Tekst treści"/>
    <w:qFormat/>
    <w:rsid w:val="008369C4"/>
    <w:rPr>
      <w:rFonts w:ascii="Arial Narrow" w:eastAsia="Arial Narrow" w:hAnsi="Arial Narrow" w:cs="Arial Narrow"/>
      <w:b w:val="0"/>
      <w:bCs w:val="0"/>
      <w:i w:val="0"/>
      <w:iCs w:val="0"/>
      <w:caps w:val="0"/>
      <w:smallCaps w:val="0"/>
      <w:strike w:val="0"/>
      <w:dstrike w:val="0"/>
      <w:color w:val="000000"/>
      <w:spacing w:val="0"/>
      <w:w w:val="100"/>
      <w:sz w:val="16"/>
      <w:szCs w:val="16"/>
      <w:u w:val="none"/>
      <w:effect w:val="none"/>
      <w:lang w:val="pl-PL"/>
    </w:rPr>
  </w:style>
  <w:style w:type="character" w:styleId="Odwoaniedokomentarza">
    <w:name w:val="annotation reference"/>
    <w:basedOn w:val="Domylnaczcionkaakapitu"/>
    <w:uiPriority w:val="99"/>
    <w:semiHidden/>
    <w:unhideWhenUsed/>
    <w:qFormat/>
    <w:rsid w:val="00912283"/>
    <w:rPr>
      <w:sz w:val="16"/>
      <w:szCs w:val="16"/>
    </w:rPr>
  </w:style>
  <w:style w:type="character" w:customStyle="1" w:styleId="TekstkomentarzaZnak">
    <w:name w:val="Tekst komentarza Znak"/>
    <w:basedOn w:val="Domylnaczcionkaakapitu"/>
    <w:link w:val="Tekstkomentarza"/>
    <w:uiPriority w:val="99"/>
    <w:qFormat/>
    <w:rsid w:val="00A00363"/>
    <w:rPr>
      <w:lang w:eastAsia="ar-SA"/>
    </w:rPr>
  </w:style>
  <w:style w:type="character" w:customStyle="1" w:styleId="TematkomentarzaZnak">
    <w:name w:val="Temat komentarza Znak"/>
    <w:basedOn w:val="TekstkomentarzaZnak"/>
    <w:link w:val="Tematkomentarza"/>
    <w:uiPriority w:val="99"/>
    <w:semiHidden/>
    <w:qFormat/>
    <w:rsid w:val="00912283"/>
    <w:rPr>
      <w:b/>
      <w:bCs/>
      <w:lang w:eastAsia="ar-SA"/>
    </w:rPr>
  </w:style>
  <w:style w:type="character" w:customStyle="1" w:styleId="TekstdymkaZnak">
    <w:name w:val="Tekst dymka Znak"/>
    <w:basedOn w:val="Domylnaczcionkaakapitu"/>
    <w:link w:val="Tekstdymka"/>
    <w:uiPriority w:val="99"/>
    <w:semiHidden/>
    <w:qFormat/>
    <w:rsid w:val="00912283"/>
    <w:rPr>
      <w:rFonts w:ascii="Tahoma" w:hAnsi="Tahoma" w:cs="Tahoma"/>
      <w:sz w:val="16"/>
      <w:szCs w:val="16"/>
      <w:lang w:eastAsia="ar-SA"/>
    </w:rPr>
  </w:style>
  <w:style w:type="character" w:customStyle="1" w:styleId="StopkaZnak">
    <w:name w:val="Stopka Znak"/>
    <w:basedOn w:val="Domylnaczcionkaakapitu"/>
    <w:link w:val="Stopka"/>
    <w:uiPriority w:val="99"/>
    <w:qFormat/>
    <w:rsid w:val="00EE7E28"/>
    <w:rPr>
      <w:sz w:val="28"/>
      <w:lang w:eastAsia="ar-SA"/>
    </w:rPr>
  </w:style>
  <w:style w:type="character" w:customStyle="1" w:styleId="ListLabel1">
    <w:name w:val="ListLabel 1"/>
    <w:qFormat/>
    <w:rPr>
      <w:b/>
    </w:rPr>
  </w:style>
  <w:style w:type="character" w:customStyle="1" w:styleId="ListLabel2">
    <w:name w:val="ListLabel 2"/>
    <w:qFormat/>
    <w:rPr>
      <w:color w:val="00000A"/>
    </w:rPr>
  </w:style>
  <w:style w:type="character" w:customStyle="1" w:styleId="ListLabel3">
    <w:name w:val="ListLabel 3"/>
    <w:qFormat/>
    <w:rPr>
      <w:color w:val="000000"/>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sz w:val="20"/>
      <w:szCs w:val="20"/>
    </w:rPr>
  </w:style>
  <w:style w:type="character" w:customStyle="1" w:styleId="ListLabel7">
    <w:name w:val="ListLabel 7"/>
    <w:qFormat/>
    <w:rPr>
      <w:color w:val="000000"/>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Arial" w:hAnsi="Arial"/>
      <w:color w:val="000000"/>
      <w:sz w:val="18"/>
    </w:rPr>
  </w:style>
  <w:style w:type="character" w:customStyle="1" w:styleId="ListLabel11">
    <w:name w:val="ListLabel 11"/>
    <w:qFormat/>
    <w:rPr>
      <w:rFonts w:ascii="Arial" w:hAnsi="Arial"/>
      <w:color w:val="00000A"/>
      <w:sz w:val="18"/>
    </w:rPr>
  </w:style>
  <w:style w:type="character" w:customStyle="1" w:styleId="ListLabel12">
    <w:name w:val="ListLabel 12"/>
    <w:qFormat/>
    <w:rPr>
      <w:rFonts w:ascii="Arial" w:hAnsi="Arial"/>
      <w:b/>
      <w:sz w:val="18"/>
      <w:szCs w:val="20"/>
    </w:rPr>
  </w:style>
  <w:style w:type="character" w:customStyle="1" w:styleId="ListLabel13">
    <w:name w:val="ListLabel 13"/>
    <w:qFormat/>
    <w:rPr>
      <w:rFonts w:ascii="Arial" w:eastAsia="Arial Narrow" w:hAnsi="Arial" w:cs="Arial Narrow"/>
      <w:b w:val="0"/>
      <w:bCs w:val="0"/>
      <w:i w:val="0"/>
      <w:iCs w:val="0"/>
      <w:caps w:val="0"/>
      <w:smallCaps w:val="0"/>
      <w:strike w:val="0"/>
      <w:dstrike w:val="0"/>
      <w:color w:val="000000"/>
      <w:spacing w:val="0"/>
      <w:w w:val="100"/>
      <w:sz w:val="18"/>
      <w:szCs w:val="20"/>
      <w:u w:val="none"/>
      <w:effect w:val="none"/>
      <w:lang w:val="pl-PL"/>
    </w:rPr>
  </w:style>
  <w:style w:type="character" w:customStyle="1" w:styleId="ListLabel14">
    <w:name w:val="ListLabel 14"/>
    <w:qFormat/>
    <w:rPr>
      <w:rFonts w:ascii="Arial" w:eastAsia="Arial Narrow" w:hAnsi="Arial" w:cs="Arial Narrow"/>
      <w:b w:val="0"/>
      <w:bCs w:val="0"/>
      <w:i w:val="0"/>
      <w:iCs w:val="0"/>
      <w:caps w:val="0"/>
      <w:smallCaps w:val="0"/>
      <w:strike w:val="0"/>
      <w:dstrike w:val="0"/>
      <w:color w:val="000000"/>
      <w:spacing w:val="0"/>
      <w:w w:val="100"/>
      <w:sz w:val="18"/>
      <w:szCs w:val="20"/>
      <w:u w:val="none"/>
      <w:effect w:val="none"/>
      <w:lang w:val="pl-PL"/>
    </w:rPr>
  </w:style>
  <w:style w:type="character" w:customStyle="1" w:styleId="ListLabel15">
    <w:name w:val="ListLabel 15"/>
    <w:qFormat/>
    <w:rPr>
      <w:rFonts w:ascii="Arial" w:hAnsi="Arial"/>
      <w:b/>
      <w:bCs w:val="0"/>
      <w:sz w:val="18"/>
    </w:rPr>
  </w:style>
  <w:style w:type="paragraph" w:styleId="Nagwek">
    <w:name w:val="header"/>
    <w:basedOn w:val="Normalny"/>
    <w:next w:val="Tekstpodstawowy"/>
    <w:link w:val="NagwekZnak"/>
    <w:rsid w:val="0070796E"/>
    <w:pPr>
      <w:tabs>
        <w:tab w:val="center" w:pos="4536"/>
        <w:tab w:val="right" w:pos="9072"/>
      </w:tabs>
    </w:pPr>
    <w:rPr>
      <w:sz w:val="28"/>
      <w:szCs w:val="20"/>
    </w:rPr>
  </w:style>
  <w:style w:type="paragraph" w:styleId="Tekstpodstawowy">
    <w:name w:val="Body Text"/>
    <w:basedOn w:val="Normalny"/>
    <w:link w:val="TekstpodstawowyZnak"/>
    <w:rsid w:val="00A34F30"/>
    <w:pPr>
      <w:jc w:val="both"/>
    </w:pPr>
    <w:rPr>
      <w:bCs/>
    </w:rPr>
  </w:style>
  <w:style w:type="paragraph" w:styleId="Lista">
    <w:name w:val="List"/>
    <w:basedOn w:val="Tekstpodstawowy"/>
    <w:rsid w:val="0070796E"/>
    <w:rPr>
      <w:rFonts w:cs="Mangal"/>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rsid w:val="0070796E"/>
    <w:pPr>
      <w:suppressLineNumbers/>
    </w:pPr>
    <w:rPr>
      <w:rFonts w:cs="Mangal"/>
    </w:rPr>
  </w:style>
  <w:style w:type="paragraph" w:customStyle="1" w:styleId="Nagwek10">
    <w:name w:val="Nagłówek1"/>
    <w:basedOn w:val="Normalny"/>
    <w:qFormat/>
    <w:rsid w:val="0070796E"/>
    <w:pPr>
      <w:keepNext/>
      <w:spacing w:before="240" w:after="120"/>
    </w:pPr>
    <w:rPr>
      <w:rFonts w:ascii="Arial" w:eastAsia="Lucida Sans Unicode" w:hAnsi="Arial" w:cs="Mangal"/>
      <w:sz w:val="28"/>
      <w:szCs w:val="28"/>
    </w:rPr>
  </w:style>
  <w:style w:type="paragraph" w:customStyle="1" w:styleId="Podpis1">
    <w:name w:val="Podpis1"/>
    <w:basedOn w:val="Normalny"/>
    <w:qFormat/>
    <w:rsid w:val="0070796E"/>
    <w:pPr>
      <w:suppressLineNumbers/>
      <w:spacing w:before="120" w:after="120"/>
    </w:pPr>
    <w:rPr>
      <w:rFonts w:cs="Mangal"/>
      <w:i/>
      <w:iCs/>
    </w:rPr>
  </w:style>
  <w:style w:type="paragraph" w:styleId="Tekstpodstawowywcity">
    <w:name w:val="Body Text Indent"/>
    <w:basedOn w:val="Normalny"/>
    <w:rsid w:val="0070796E"/>
    <w:pPr>
      <w:ind w:left="360"/>
    </w:pPr>
  </w:style>
  <w:style w:type="paragraph" w:customStyle="1" w:styleId="Tekstpodstawowy21">
    <w:name w:val="Tekst podstawowy 21"/>
    <w:basedOn w:val="Normalny"/>
    <w:qFormat/>
    <w:rsid w:val="0070796E"/>
    <w:rPr>
      <w:u w:val="single"/>
    </w:rPr>
  </w:style>
  <w:style w:type="paragraph" w:customStyle="1" w:styleId="Tekstpodstawowywcity31">
    <w:name w:val="Tekst podstawowy wcięty 31"/>
    <w:basedOn w:val="Normalny"/>
    <w:qFormat/>
    <w:rsid w:val="0070796E"/>
    <w:pPr>
      <w:ind w:left="1080" w:hanging="720"/>
      <w:jc w:val="both"/>
    </w:pPr>
  </w:style>
  <w:style w:type="paragraph" w:styleId="Tytu">
    <w:name w:val="Title"/>
    <w:basedOn w:val="Normalny"/>
    <w:qFormat/>
    <w:rsid w:val="0070796E"/>
    <w:pPr>
      <w:tabs>
        <w:tab w:val="left" w:pos="360"/>
      </w:tabs>
      <w:ind w:left="360" w:hanging="360"/>
      <w:jc w:val="center"/>
    </w:pPr>
    <w:rPr>
      <w:rFonts w:ascii="Arial" w:hAnsi="Arial" w:cs="Arial"/>
      <w:b/>
      <w:bCs/>
      <w:szCs w:val="20"/>
    </w:rPr>
  </w:style>
  <w:style w:type="paragraph" w:styleId="Podtytu">
    <w:name w:val="Subtitle"/>
    <w:basedOn w:val="Normalny"/>
    <w:qFormat/>
    <w:rsid w:val="0070796E"/>
    <w:pPr>
      <w:jc w:val="center"/>
    </w:pPr>
    <w:rPr>
      <w:b/>
      <w:sz w:val="26"/>
      <w:szCs w:val="20"/>
    </w:rPr>
  </w:style>
  <w:style w:type="paragraph" w:customStyle="1" w:styleId="Listapunktowana1">
    <w:name w:val="Lista punktowana1"/>
    <w:basedOn w:val="Normalny"/>
    <w:qFormat/>
    <w:rsid w:val="0070796E"/>
    <w:pPr>
      <w:spacing w:after="120"/>
      <w:ind w:left="425"/>
      <w:jc w:val="center"/>
    </w:pPr>
    <w:rPr>
      <w:b/>
      <w:szCs w:val="20"/>
    </w:rPr>
  </w:style>
  <w:style w:type="paragraph" w:customStyle="1" w:styleId="Plandokumentu1">
    <w:name w:val="Plan dokumentu1"/>
    <w:basedOn w:val="Normalny"/>
    <w:qFormat/>
    <w:rsid w:val="0070796E"/>
    <w:rPr>
      <w:rFonts w:ascii="Tahoma" w:hAnsi="Tahoma"/>
      <w:sz w:val="16"/>
      <w:szCs w:val="16"/>
    </w:rPr>
  </w:style>
  <w:style w:type="paragraph" w:customStyle="1" w:styleId="Tekstpodstawowywcity21">
    <w:name w:val="Tekst podstawowy wcięty 21"/>
    <w:basedOn w:val="Normalny"/>
    <w:qFormat/>
    <w:rsid w:val="0070796E"/>
    <w:pPr>
      <w:ind w:left="360"/>
      <w:jc w:val="both"/>
    </w:pPr>
    <w:rPr>
      <w:szCs w:val="20"/>
    </w:rPr>
  </w:style>
  <w:style w:type="paragraph" w:styleId="NormalnyWeb">
    <w:name w:val="Normal (Web)"/>
    <w:basedOn w:val="Normalny"/>
    <w:qFormat/>
    <w:rsid w:val="0070796E"/>
    <w:pPr>
      <w:spacing w:after="150"/>
    </w:pPr>
    <w:rPr>
      <w:rFonts w:ascii="Verdana" w:hAnsi="Verdana"/>
      <w:color w:val="000000"/>
      <w:sz w:val="17"/>
      <w:szCs w:val="17"/>
    </w:rPr>
  </w:style>
  <w:style w:type="paragraph" w:styleId="Stopka">
    <w:name w:val="footer"/>
    <w:basedOn w:val="Normalny"/>
    <w:link w:val="StopkaZnak"/>
    <w:uiPriority w:val="99"/>
    <w:rsid w:val="0070796E"/>
    <w:pPr>
      <w:tabs>
        <w:tab w:val="center" w:pos="4536"/>
        <w:tab w:val="right" w:pos="9072"/>
      </w:tabs>
    </w:pPr>
    <w:rPr>
      <w:sz w:val="28"/>
      <w:szCs w:val="20"/>
    </w:rPr>
  </w:style>
  <w:style w:type="paragraph" w:customStyle="1" w:styleId="Tekstpodstawowy31">
    <w:name w:val="Tekst podstawowy 31"/>
    <w:basedOn w:val="Normalny"/>
    <w:qFormat/>
    <w:rsid w:val="0070796E"/>
    <w:pPr>
      <w:jc w:val="both"/>
    </w:pPr>
    <w:rPr>
      <w:szCs w:val="20"/>
    </w:rPr>
  </w:style>
  <w:style w:type="paragraph" w:customStyle="1" w:styleId="Standard">
    <w:name w:val="Standard"/>
    <w:qFormat/>
    <w:rsid w:val="0070796E"/>
    <w:pPr>
      <w:widowControl w:val="0"/>
      <w:suppressAutoHyphens/>
    </w:pPr>
    <w:rPr>
      <w:rFonts w:eastAsia="Arial"/>
      <w:sz w:val="24"/>
      <w:lang w:eastAsia="ar-SA"/>
    </w:rPr>
  </w:style>
  <w:style w:type="paragraph" w:customStyle="1" w:styleId="Tekstkomentarza1">
    <w:name w:val="Tekst komentarza1"/>
    <w:basedOn w:val="Normalny"/>
    <w:qFormat/>
    <w:rsid w:val="0070796E"/>
    <w:rPr>
      <w:szCs w:val="20"/>
    </w:rPr>
  </w:style>
  <w:style w:type="paragraph" w:customStyle="1" w:styleId="Style17">
    <w:name w:val="Style17"/>
    <w:basedOn w:val="Normalny"/>
    <w:qFormat/>
    <w:rsid w:val="0070796E"/>
    <w:pPr>
      <w:widowControl w:val="0"/>
      <w:spacing w:line="274" w:lineRule="exact"/>
    </w:pPr>
  </w:style>
  <w:style w:type="paragraph" w:styleId="Bezodstpw">
    <w:name w:val="No Spacing"/>
    <w:qFormat/>
    <w:rsid w:val="0070796E"/>
    <w:pPr>
      <w:suppressAutoHyphens/>
    </w:pPr>
    <w:rPr>
      <w:rFonts w:ascii="Arial" w:eastAsia="Calibri" w:hAnsi="Arial" w:cs="Arial"/>
      <w:sz w:val="22"/>
      <w:szCs w:val="22"/>
      <w:lang w:eastAsia="ar-SA"/>
    </w:rPr>
  </w:style>
  <w:style w:type="paragraph" w:customStyle="1" w:styleId="WW-Tekstpodstawowy2">
    <w:name w:val="WW-Tekst podstawowy 2"/>
    <w:basedOn w:val="Normalny"/>
    <w:qFormat/>
    <w:rsid w:val="0070796E"/>
    <w:pPr>
      <w:widowControl w:val="0"/>
      <w:tabs>
        <w:tab w:val="left" w:pos="142"/>
      </w:tabs>
      <w:jc w:val="both"/>
    </w:pPr>
  </w:style>
  <w:style w:type="paragraph" w:customStyle="1" w:styleId="WW-Tekstpodstawowywci3fty3">
    <w:name w:val="WW-Tekst podstawowy wcię3fty 3"/>
    <w:basedOn w:val="Normalny"/>
    <w:qFormat/>
    <w:rsid w:val="0070796E"/>
    <w:pPr>
      <w:snapToGrid w:val="0"/>
      <w:spacing w:line="480" w:lineRule="atLeast"/>
      <w:ind w:left="284"/>
      <w:jc w:val="both"/>
    </w:pPr>
    <w:rPr>
      <w:rFonts w:ascii="Arial" w:hAnsi="Arial"/>
      <w:sz w:val="28"/>
      <w:szCs w:val="20"/>
    </w:rPr>
  </w:style>
  <w:style w:type="paragraph" w:customStyle="1" w:styleId="pkt">
    <w:name w:val="pkt"/>
    <w:basedOn w:val="Normalny"/>
    <w:qFormat/>
    <w:rsid w:val="0070796E"/>
    <w:pPr>
      <w:spacing w:before="60" w:after="60"/>
      <w:ind w:left="851" w:hanging="295"/>
      <w:jc w:val="both"/>
    </w:pPr>
    <w:rPr>
      <w:szCs w:val="20"/>
    </w:rPr>
  </w:style>
  <w:style w:type="paragraph" w:customStyle="1" w:styleId="Zawartotabeli">
    <w:name w:val="Zawartość tabeli"/>
    <w:basedOn w:val="Normalny"/>
    <w:qFormat/>
    <w:rsid w:val="0070796E"/>
    <w:pPr>
      <w:suppressLineNumbers/>
    </w:pPr>
  </w:style>
  <w:style w:type="paragraph" w:customStyle="1" w:styleId="Nagwektabeli">
    <w:name w:val="Nagłówek tabeli"/>
    <w:basedOn w:val="Zawartotabeli"/>
    <w:qFormat/>
    <w:rsid w:val="0070796E"/>
    <w:pPr>
      <w:jc w:val="center"/>
    </w:pPr>
    <w:rPr>
      <w:b/>
      <w:bCs/>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0A7E57"/>
    <w:pPr>
      <w:suppressAutoHyphens w:val="0"/>
      <w:ind w:left="720"/>
    </w:pPr>
    <w:rPr>
      <w:kern w:val="2"/>
      <w:szCs w:val="20"/>
    </w:rPr>
  </w:style>
  <w:style w:type="paragraph" w:customStyle="1" w:styleId="xl63">
    <w:name w:val="xl63"/>
    <w:basedOn w:val="Normalny"/>
    <w:qFormat/>
    <w:rsid w:val="008369C4"/>
    <w:pPr>
      <w:pBdr>
        <w:top w:val="single" w:sz="4" w:space="0" w:color="00000A"/>
        <w:left w:val="single" w:sz="4" w:space="0" w:color="00000A"/>
        <w:bottom w:val="single" w:sz="4" w:space="0" w:color="00000A"/>
        <w:right w:val="single" w:sz="4" w:space="0" w:color="00000A"/>
      </w:pBdr>
      <w:suppressAutoHyphens w:val="0"/>
      <w:spacing w:beforeAutospacing="1" w:afterAutospacing="1"/>
      <w:jc w:val="center"/>
    </w:pPr>
    <w:rPr>
      <w:szCs w:val="20"/>
      <w:lang w:eastAsia="pl-PL"/>
    </w:rPr>
  </w:style>
  <w:style w:type="paragraph" w:styleId="Tekstkomentarza">
    <w:name w:val="annotation text"/>
    <w:basedOn w:val="Normalny"/>
    <w:link w:val="TekstkomentarzaZnak"/>
    <w:uiPriority w:val="99"/>
    <w:unhideWhenUsed/>
    <w:qFormat/>
    <w:rsid w:val="00A00363"/>
    <w:rPr>
      <w:szCs w:val="20"/>
    </w:rPr>
  </w:style>
  <w:style w:type="paragraph" w:styleId="Tematkomentarza">
    <w:name w:val="annotation subject"/>
    <w:basedOn w:val="Tekstkomentarza"/>
    <w:link w:val="TematkomentarzaZnak"/>
    <w:uiPriority w:val="99"/>
    <w:semiHidden/>
    <w:unhideWhenUsed/>
    <w:qFormat/>
    <w:rsid w:val="00912283"/>
    <w:rPr>
      <w:b/>
      <w:bCs/>
    </w:rPr>
  </w:style>
  <w:style w:type="paragraph" w:styleId="Tekstdymka">
    <w:name w:val="Balloon Text"/>
    <w:basedOn w:val="Normalny"/>
    <w:link w:val="TekstdymkaZnak"/>
    <w:uiPriority w:val="99"/>
    <w:semiHidden/>
    <w:unhideWhenUsed/>
    <w:qFormat/>
    <w:rsid w:val="00912283"/>
    <w:rPr>
      <w:rFonts w:ascii="Tahoma" w:hAnsi="Tahoma" w:cs="Tahoma"/>
      <w:sz w:val="16"/>
      <w:szCs w:val="16"/>
    </w:rPr>
  </w:style>
  <w:style w:type="paragraph" w:customStyle="1" w:styleId="Styl1">
    <w:name w:val="Styl1"/>
    <w:basedOn w:val="Normalny"/>
    <w:qFormat/>
    <w:rsid w:val="00521643"/>
    <w:pPr>
      <w:jc w:val="center"/>
    </w:pPr>
    <w:rPr>
      <w:rFonts w:cs="Arial"/>
      <w:b/>
      <w:color w:val="000000"/>
      <w:szCs w:val="20"/>
    </w:rPr>
  </w:style>
  <w:style w:type="character" w:customStyle="1" w:styleId="markedcontent">
    <w:name w:val="markedcontent"/>
    <w:basedOn w:val="Domylnaczcionkaakapitu"/>
    <w:rsid w:val="00B732DE"/>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131F91"/>
    <w:rPr>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86E7F-180F-4C48-8A82-06CC2EC5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2950</Words>
  <Characters>17703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Microsoft</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dc:description/>
  <cp:lastModifiedBy>Ewa Gawlik</cp:lastModifiedBy>
  <cp:revision>18</cp:revision>
  <cp:lastPrinted>2024-06-28T07:57:00Z</cp:lastPrinted>
  <dcterms:created xsi:type="dcterms:W3CDTF">2022-09-22T10:49:00Z</dcterms:created>
  <dcterms:modified xsi:type="dcterms:W3CDTF">2024-07-01T09:30:00Z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