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74AB" w14:textId="77777777" w:rsidR="00CE4126" w:rsidRDefault="00CE4126" w:rsidP="00A36D09">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683AA527" w14:textId="77777777" w:rsidR="00461410" w:rsidRDefault="005928AC" w:rsidP="00582827">
      <w:pPr>
        <w:pStyle w:val="Nagwek1"/>
      </w:pPr>
      <w:r>
        <w:t>WZÓR UMOWY</w:t>
      </w:r>
    </w:p>
    <w:p w14:paraId="2CDEABA0" w14:textId="221698AF" w:rsidR="00461410" w:rsidRDefault="002264C0" w:rsidP="00A36D09">
      <w:pPr>
        <w:pStyle w:val="Standard"/>
        <w:spacing w:after="240" w:line="360" w:lineRule="auto"/>
        <w:jc w:val="both"/>
        <w:rPr>
          <w:rFonts w:cs="Times New Roman"/>
          <w:sz w:val="20"/>
        </w:rPr>
      </w:pPr>
      <w:r>
        <w:rPr>
          <w:rFonts w:cs="Times New Roman"/>
          <w:sz w:val="20"/>
        </w:rPr>
        <w:t xml:space="preserve">zawarta w dniu </w:t>
      </w:r>
      <w:r w:rsidR="00F23E37">
        <w:rPr>
          <w:rFonts w:cs="Times New Roman"/>
          <w:sz w:val="20"/>
        </w:rPr>
        <w:t>…………………202</w:t>
      </w:r>
      <w:r w:rsidR="00A91167">
        <w:rPr>
          <w:rFonts w:cs="Times New Roman"/>
          <w:sz w:val="20"/>
        </w:rPr>
        <w:t>4</w:t>
      </w:r>
      <w:r w:rsidR="00F23E37">
        <w:rPr>
          <w:rFonts w:cs="Times New Roman"/>
          <w:sz w:val="20"/>
        </w:rPr>
        <w:t xml:space="preserve"> </w:t>
      </w:r>
      <w:r>
        <w:rPr>
          <w:rFonts w:cs="Times New Roman"/>
          <w:sz w:val="20"/>
        </w:rPr>
        <w:t xml:space="preserve">roku w Katowicach pomiędzy: </w:t>
      </w:r>
    </w:p>
    <w:p w14:paraId="756AE686" w14:textId="77777777" w:rsidR="00461410" w:rsidRDefault="002264C0" w:rsidP="00AE45DE">
      <w:pPr>
        <w:spacing w:line="360" w:lineRule="auto"/>
        <w:jc w:val="both"/>
      </w:pPr>
      <w:r>
        <w:rPr>
          <w:b/>
        </w:rPr>
        <w:t>Wojewódzkim Ośrodkiem Ruchu Drogowego w Katowicach</w:t>
      </w:r>
      <w:r w:rsidR="00AE45DE" w:rsidRPr="00AE45DE">
        <w:t>,</w:t>
      </w:r>
      <w:r w:rsidR="00AE45DE">
        <w:rPr>
          <w:b/>
        </w:rPr>
        <w:t xml:space="preserve"> </w:t>
      </w:r>
      <w:r>
        <w:t>z siedzibą w Katowicach, 40-507 Katowice, ul.</w:t>
      </w:r>
      <w:r w:rsidR="00413C3B">
        <w:t> </w:t>
      </w:r>
      <w:r>
        <w:t xml:space="preserve"> Francuska 78,</w:t>
      </w:r>
      <w:r w:rsidR="00AE45DE">
        <w:t xml:space="preserve"> </w:t>
      </w:r>
      <w:r>
        <w:t>NIP: 954-21-92-176, REGON: 273747894</w:t>
      </w:r>
      <w:r w:rsidR="00AE45DE">
        <w:t xml:space="preserve">, </w:t>
      </w:r>
      <w:r>
        <w:t>reprezentowanym przez:</w:t>
      </w:r>
    </w:p>
    <w:p w14:paraId="211A94DF" w14:textId="77777777" w:rsidR="00461410" w:rsidRPr="00242D7A" w:rsidRDefault="002264C0" w:rsidP="00A36D09">
      <w:pPr>
        <w:spacing w:line="360" w:lineRule="auto"/>
        <w:jc w:val="both"/>
      </w:pPr>
      <w:r w:rsidRPr="00242D7A">
        <w:t xml:space="preserve">Dyrektora – </w:t>
      </w:r>
      <w:r w:rsidR="00EE31B1">
        <w:t>Krzysztofa Przybylskiego</w:t>
      </w:r>
    </w:p>
    <w:p w14:paraId="13CE01F6" w14:textId="77777777" w:rsidR="00461410" w:rsidRDefault="002264C0" w:rsidP="00A36D09">
      <w:pPr>
        <w:pStyle w:val="Standard"/>
        <w:spacing w:after="120" w:line="360" w:lineRule="auto"/>
        <w:jc w:val="both"/>
        <w:rPr>
          <w:rFonts w:cs="Times New Roman"/>
          <w:sz w:val="20"/>
        </w:rPr>
      </w:pPr>
      <w:r>
        <w:rPr>
          <w:rFonts w:cs="Times New Roman"/>
          <w:sz w:val="20"/>
        </w:rPr>
        <w:t>zwanym w dalszej części umowy Zamawiającym</w:t>
      </w:r>
    </w:p>
    <w:p w14:paraId="612DF0C3"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 xml:space="preserve">a </w:t>
      </w:r>
    </w:p>
    <w:p w14:paraId="3A7A6419" w14:textId="77777777" w:rsidR="0029588D" w:rsidRPr="0029588D" w:rsidRDefault="0029588D" w:rsidP="00A36D09">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045EE535"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478BD8BA" w14:textId="77777777" w:rsidR="0029588D" w:rsidRPr="0029588D" w:rsidRDefault="0029588D" w:rsidP="00A36D09">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w:t>
      </w:r>
      <w:proofErr w:type="spellStart"/>
      <w:r w:rsidRPr="0029588D">
        <w:rPr>
          <w:rFonts w:ascii="Times New Roman" w:hAnsi="Times New Roman"/>
          <w:sz w:val="20"/>
        </w:rPr>
        <w:t>cą</w:t>
      </w:r>
      <w:proofErr w:type="spellEnd"/>
      <w:r w:rsidRPr="0029588D">
        <w:rPr>
          <w:rFonts w:ascii="Times New Roman" w:hAnsi="Times New Roman"/>
          <w:sz w:val="20"/>
        </w:rPr>
        <w:t xml:space="preserve">) na podstawie: (np. wpisu do </w:t>
      </w:r>
      <w:proofErr w:type="spellStart"/>
      <w:r w:rsidRPr="0029588D">
        <w:rPr>
          <w:rFonts w:ascii="Times New Roman" w:hAnsi="Times New Roman"/>
          <w:sz w:val="20"/>
        </w:rPr>
        <w:t>CEiDG</w:t>
      </w:r>
      <w:proofErr w:type="spellEnd"/>
      <w:r w:rsidRPr="0029588D">
        <w:rPr>
          <w:rFonts w:ascii="Times New Roman" w:hAnsi="Times New Roman"/>
          <w:sz w:val="20"/>
        </w:rPr>
        <w:t>), miejsce wykonywania działalności gospodarczej: _ _________ NIP: _____________, REGON: ______________ PESEL:  ______________</w:t>
      </w:r>
    </w:p>
    <w:p w14:paraId="5B06336E" w14:textId="77777777" w:rsidR="0029588D" w:rsidRPr="0029588D" w:rsidRDefault="0029588D" w:rsidP="00A36D09">
      <w:pPr>
        <w:spacing w:line="360" w:lineRule="auto"/>
        <w:jc w:val="both"/>
      </w:pPr>
      <w:r w:rsidRPr="002413EA">
        <w:t>reprezentowaną/</w:t>
      </w:r>
      <w:proofErr w:type="spellStart"/>
      <w:r w:rsidRPr="002413EA">
        <w:t>ym</w:t>
      </w:r>
      <w:proofErr w:type="spellEnd"/>
      <w:r w:rsidRPr="002413EA">
        <w:t xml:space="preserve"> przez:</w:t>
      </w:r>
    </w:p>
    <w:p w14:paraId="17EFF754" w14:textId="77777777" w:rsidR="0029588D" w:rsidRPr="0029588D" w:rsidRDefault="0029588D" w:rsidP="00A36D09">
      <w:pPr>
        <w:spacing w:line="360" w:lineRule="auto"/>
        <w:jc w:val="both"/>
      </w:pPr>
      <w:r w:rsidRPr="0029588D">
        <w:t>……………………………………………………….</w:t>
      </w:r>
    </w:p>
    <w:p w14:paraId="6BF0085C" w14:textId="77777777" w:rsidR="00461410" w:rsidRPr="0029588D" w:rsidRDefault="002264C0" w:rsidP="00A36D09">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727DB01F" w14:textId="77777777" w:rsidR="008F22FA" w:rsidRPr="0029588D" w:rsidRDefault="002264C0" w:rsidP="00A36D09">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5ADA9B75" w14:textId="30731CDB" w:rsidR="0029588D" w:rsidRPr="002413EA" w:rsidRDefault="008F22FA" w:rsidP="00A36D09">
      <w:pPr>
        <w:spacing w:line="360" w:lineRule="auto"/>
        <w:jc w:val="both"/>
      </w:pPr>
      <w:r w:rsidRPr="006D2BB8">
        <w:t>Na podstawie rozstrzygnięcia postępowania prowadzonego zgodnie z </w:t>
      </w:r>
      <w:r w:rsidR="00AE45DE">
        <w:t>u</w:t>
      </w:r>
      <w:r w:rsidR="00AE45DE" w:rsidRPr="006D2BB8">
        <w:t xml:space="preserve">stawą </w:t>
      </w:r>
      <w:r w:rsidRPr="006D2BB8">
        <w:t>Prawo zamówień publicznych z dnia 11 września 2019</w:t>
      </w:r>
      <w:r w:rsidR="00A36D09">
        <w:t xml:space="preserve"> </w:t>
      </w:r>
      <w:r w:rsidRPr="006D2BB8">
        <w:t>r. (Dz. U. z 202</w:t>
      </w:r>
      <w:r w:rsidR="00A91167">
        <w:t>3</w:t>
      </w:r>
      <w:r w:rsidR="00A36D09">
        <w:t xml:space="preserve"> </w:t>
      </w:r>
      <w:r w:rsidRPr="006D2BB8">
        <w:t xml:space="preserve">r., poz. </w:t>
      </w:r>
      <w:r w:rsidR="00A91167">
        <w:t>1605</w:t>
      </w:r>
      <w:r w:rsidR="00552C21" w:rsidRPr="006D2BB8">
        <w:t xml:space="preserve"> ze zm.</w:t>
      </w:r>
      <w:r w:rsidRPr="006D2BB8">
        <w:t>)</w:t>
      </w:r>
      <w:r w:rsidR="00AE45DE">
        <w:t xml:space="preserve">, dalej ustawą </w:t>
      </w:r>
      <w:proofErr w:type="spellStart"/>
      <w:r w:rsidR="00AE45DE">
        <w:t>p.z.p</w:t>
      </w:r>
      <w:proofErr w:type="spellEnd"/>
      <w:r w:rsidR="00AE45DE">
        <w:t>.,</w:t>
      </w:r>
      <w:r w:rsidRPr="006D2BB8">
        <w:t xml:space="preserve"> w trybie podstawowym (art. 275 pkt 1 </w:t>
      </w:r>
      <w:r w:rsidR="00AE45DE">
        <w:t xml:space="preserve">ustawy </w:t>
      </w:r>
      <w:proofErr w:type="spellStart"/>
      <w:r w:rsidR="00AE45DE">
        <w:t>p.z.p</w:t>
      </w:r>
      <w:proofErr w:type="spellEnd"/>
      <w:r w:rsidR="00AE45DE">
        <w:t>.</w:t>
      </w:r>
      <w:r w:rsidRPr="006D2BB8">
        <w:t xml:space="preserve">) </w:t>
      </w:r>
      <w:r w:rsidR="0029588D" w:rsidRPr="002413EA">
        <w:t>Strony zawierają umowę o</w:t>
      </w:r>
      <w:r w:rsidR="0029588D">
        <w:t> </w:t>
      </w:r>
      <w:r w:rsidR="0029588D" w:rsidRPr="002413EA">
        <w:t>następującej treści:</w:t>
      </w:r>
    </w:p>
    <w:p w14:paraId="0F8ABDA2" w14:textId="77777777" w:rsidR="00D718DD" w:rsidRPr="00D718DD" w:rsidRDefault="00D718DD" w:rsidP="00582827">
      <w:pPr>
        <w:pStyle w:val="Nagwek1"/>
      </w:pPr>
      <w:r w:rsidRPr="00D718DD">
        <w:t>§ 1</w:t>
      </w:r>
    </w:p>
    <w:p w14:paraId="5899B96E" w14:textId="6DC04225"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D718DD">
        <w:rPr>
          <w:color w:val="000000"/>
        </w:rPr>
        <w:t xml:space="preserve">Zamawiający zamawia, a Wykonawca przyjmuje do wykonania </w:t>
      </w:r>
      <w:r w:rsidR="002F18E6">
        <w:rPr>
          <w:color w:val="000000"/>
        </w:rPr>
        <w:t>w formule zaprojektuj i wybuduj realizację</w:t>
      </w:r>
      <w:r w:rsidRPr="00D718DD">
        <w:rPr>
          <w:color w:val="000000"/>
        </w:rPr>
        <w:t xml:space="preserve"> z</w:t>
      </w:r>
      <w:r w:rsidR="002A5481">
        <w:rPr>
          <w:color w:val="000000"/>
        </w:rPr>
        <w:t>a</w:t>
      </w:r>
      <w:r w:rsidRPr="00D718DD">
        <w:rPr>
          <w:color w:val="000000"/>
        </w:rPr>
        <w:t xml:space="preserve">dania pn.: </w:t>
      </w:r>
      <w:r w:rsidR="002F18E6" w:rsidRPr="00982689">
        <w:rPr>
          <w:b/>
          <w:bCs/>
        </w:rPr>
        <w:t>„</w:t>
      </w:r>
      <w:r w:rsidR="002F18E6" w:rsidRPr="00982689">
        <w:rPr>
          <w:b/>
          <w:color w:val="000000"/>
        </w:rPr>
        <w:t>Poprawa bezpieczeństwa oraz komfortu osób przystępujących do egzaminów państwowych na prawo jazdy poprzez przebudowę placu manewrowego oraz zaprojektowanie i budowa zjazdu na parking z drogi publicznej w oddziale terenowym w Dąbrowie Górniczej</w:t>
      </w:r>
      <w:r w:rsidR="002F18E6" w:rsidRPr="00664E2C">
        <w:rPr>
          <w:rStyle w:val="Pogrubienie"/>
          <w:shd w:val="clear" w:color="auto" w:fill="F9F9F9"/>
        </w:rPr>
        <w:t>”</w:t>
      </w:r>
      <w:r w:rsidR="002F18E6">
        <w:rPr>
          <w:rStyle w:val="Pogrubienie"/>
          <w:shd w:val="clear" w:color="auto" w:fill="F9F9F9"/>
        </w:rPr>
        <w:t>.</w:t>
      </w:r>
    </w:p>
    <w:p w14:paraId="01C81EBB" w14:textId="77777777" w:rsidR="002F18E6" w:rsidRPr="002F18E6" w:rsidRDefault="00D718DD"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8B0FAF">
        <w:t xml:space="preserve">Zakres zamówienia szczegółowo opisuje </w:t>
      </w:r>
      <w:r w:rsidR="002F18E6">
        <w:t xml:space="preserve">program </w:t>
      </w:r>
      <w:proofErr w:type="spellStart"/>
      <w:r w:rsidR="002F18E6">
        <w:t>funkcjonalno</w:t>
      </w:r>
      <w:proofErr w:type="spellEnd"/>
      <w:r w:rsidR="002F18E6">
        <w:t xml:space="preserve"> – użytkowy zwany dalej PFU</w:t>
      </w:r>
      <w:r w:rsidR="000A5AEF">
        <w:t xml:space="preserve">. </w:t>
      </w:r>
    </w:p>
    <w:p w14:paraId="69A665E4" w14:textId="628BC65C" w:rsidR="00DE716C" w:rsidRPr="00DE716C" w:rsidRDefault="00A91167"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664E2C">
        <w:t xml:space="preserve">Przedmiotem zamówienia jest ryczałtowe wykonanie </w:t>
      </w:r>
      <w:r w:rsidR="002F18E6">
        <w:t xml:space="preserve">dokumentacji projektowej oraz </w:t>
      </w:r>
      <w:r w:rsidRPr="00664E2C">
        <w:t xml:space="preserve">robót budowlanych </w:t>
      </w:r>
      <w:r>
        <w:t xml:space="preserve">zgodnie z </w:t>
      </w:r>
      <w:r w:rsidR="002F18E6">
        <w:t>wykonaną dokumentacją projektową</w:t>
      </w:r>
      <w:r>
        <w:t>.</w:t>
      </w:r>
    </w:p>
    <w:p w14:paraId="122F93E1" w14:textId="28A93ED5" w:rsidR="00DE716C" w:rsidRPr="00DE716C" w:rsidRDefault="00A91167"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t>Składowe części:</w:t>
      </w:r>
    </w:p>
    <w:p w14:paraId="2FD3ADB9" w14:textId="77777777" w:rsidR="002F18E6" w:rsidRDefault="002F18E6" w:rsidP="002F18E6">
      <w:pPr>
        <w:pStyle w:val="Akapitzlist"/>
        <w:numPr>
          <w:ilvl w:val="0"/>
          <w:numId w:val="43"/>
        </w:numPr>
        <w:suppressAutoHyphens w:val="0"/>
        <w:spacing w:before="120" w:after="120" w:line="360" w:lineRule="auto"/>
        <w:ind w:left="284" w:hanging="284"/>
        <w:contextualSpacing w:val="0"/>
        <w:jc w:val="both"/>
      </w:pPr>
      <w:r>
        <w:t>Opracowanie dokumentacji projektowej wraz z uzyskaniem w imieniu Zamawiającego koniecznych uzgodnień, decyzji i opinii niezbędnych do prawidłowej realizacji zadania, w tym:</w:t>
      </w:r>
    </w:p>
    <w:p w14:paraId="46C0B132" w14:textId="77777777" w:rsidR="00BA373B" w:rsidRPr="00A66FAD" w:rsidRDefault="00BA373B" w:rsidP="00BA373B">
      <w:pPr>
        <w:pStyle w:val="Akapitzlist"/>
        <w:numPr>
          <w:ilvl w:val="0"/>
          <w:numId w:val="53"/>
        </w:numPr>
        <w:suppressAutoHyphens w:val="0"/>
        <w:spacing w:before="120" w:after="120" w:line="360" w:lineRule="auto"/>
        <w:ind w:left="993"/>
        <w:jc w:val="both"/>
      </w:pPr>
      <w:bookmarkStart w:id="0" w:name="_GoBack"/>
      <w:bookmarkEnd w:id="0"/>
      <w:r w:rsidRPr="00A66FAD">
        <w:t>Opracowanie projektu koncepcyjnego wraz z uzyskaniem jego akceptacji przez Zamawiającego,</w:t>
      </w:r>
    </w:p>
    <w:p w14:paraId="2190B2EB" w14:textId="77777777" w:rsidR="000479D7" w:rsidRDefault="000479D7" w:rsidP="008D29E8">
      <w:pPr>
        <w:pStyle w:val="Akapitzlist"/>
        <w:numPr>
          <w:ilvl w:val="0"/>
          <w:numId w:val="44"/>
        </w:numPr>
        <w:suppressAutoHyphens w:val="0"/>
        <w:spacing w:before="120" w:after="120" w:line="360" w:lineRule="auto"/>
        <w:contextualSpacing w:val="0"/>
        <w:jc w:val="both"/>
      </w:pPr>
      <w:r>
        <w:t>Uzgodnienia z zarządcą drogi za pośrednictwem Wydziału Infrastruktury Miejskiej planu sytuacyjnego z naniesioną geometrią zjazdu i przekrojem poprzecznym,</w:t>
      </w:r>
    </w:p>
    <w:p w14:paraId="472C9346" w14:textId="77777777" w:rsidR="000479D7" w:rsidRDefault="000479D7" w:rsidP="008D29E8">
      <w:pPr>
        <w:pStyle w:val="Akapitzlist"/>
        <w:numPr>
          <w:ilvl w:val="0"/>
          <w:numId w:val="44"/>
        </w:numPr>
        <w:suppressAutoHyphens w:val="0"/>
        <w:spacing w:before="120" w:after="120" w:line="360" w:lineRule="auto"/>
        <w:contextualSpacing w:val="0"/>
        <w:jc w:val="both"/>
      </w:pPr>
      <w:r>
        <w:lastRenderedPageBreak/>
        <w:t>Uzgodnienia w Wydziale Infrastruktury Miejskiej zmiany stałej organizacji ruchu dla relacji prawoskrętnych wraz z uwzględnieniem zjazdu przez wydzielony pas ruchu dla rowerów,</w:t>
      </w:r>
    </w:p>
    <w:p w14:paraId="141ABD39" w14:textId="77777777" w:rsidR="000479D7" w:rsidRDefault="000479D7" w:rsidP="008D29E8">
      <w:pPr>
        <w:pStyle w:val="Akapitzlist"/>
        <w:numPr>
          <w:ilvl w:val="0"/>
          <w:numId w:val="44"/>
        </w:numPr>
        <w:suppressAutoHyphens w:val="0"/>
        <w:spacing w:before="120" w:after="120" w:line="360" w:lineRule="auto"/>
        <w:contextualSpacing w:val="0"/>
        <w:jc w:val="both"/>
      </w:pPr>
      <w:r>
        <w:t>Uzyskanie zezwolenia na zajęcie pasa drogowego wraz pokryciem opłat za jego zajęcie,</w:t>
      </w:r>
    </w:p>
    <w:p w14:paraId="60D9F08C" w14:textId="77777777" w:rsidR="000479D7" w:rsidRDefault="000479D7" w:rsidP="008D29E8">
      <w:pPr>
        <w:pStyle w:val="Akapitzlist"/>
        <w:numPr>
          <w:ilvl w:val="0"/>
          <w:numId w:val="44"/>
        </w:numPr>
        <w:suppressAutoHyphens w:val="0"/>
        <w:spacing w:before="120" w:after="120" w:line="360" w:lineRule="auto"/>
        <w:contextualSpacing w:val="0"/>
        <w:jc w:val="both"/>
      </w:pPr>
      <w:r>
        <w:t>Uzyskania pozwolenia na budowę (o ile wymagane),</w:t>
      </w:r>
    </w:p>
    <w:p w14:paraId="23EE1795" w14:textId="77777777" w:rsidR="000479D7" w:rsidRDefault="000479D7" w:rsidP="008D29E8">
      <w:pPr>
        <w:pStyle w:val="Akapitzlist"/>
        <w:numPr>
          <w:ilvl w:val="0"/>
          <w:numId w:val="44"/>
        </w:numPr>
        <w:suppressAutoHyphens w:val="0"/>
        <w:spacing w:before="120" w:after="120" w:line="360" w:lineRule="auto"/>
        <w:contextualSpacing w:val="0"/>
        <w:jc w:val="both"/>
      </w:pPr>
      <w:r>
        <w:t>Naniesienie obiektu na zasoby geodezyjne miasta.</w:t>
      </w:r>
    </w:p>
    <w:p w14:paraId="000B781D" w14:textId="77777777" w:rsidR="000479D7" w:rsidRPr="001C1515" w:rsidRDefault="000479D7" w:rsidP="008D29E8">
      <w:pPr>
        <w:pStyle w:val="Akapitzlist"/>
        <w:numPr>
          <w:ilvl w:val="0"/>
          <w:numId w:val="44"/>
        </w:numPr>
        <w:suppressAutoHyphens w:val="0"/>
        <w:spacing w:before="120" w:after="120" w:line="360" w:lineRule="auto"/>
        <w:contextualSpacing w:val="0"/>
        <w:jc w:val="both"/>
        <w:rPr>
          <w:sz w:val="18"/>
        </w:rPr>
      </w:pPr>
      <w:r w:rsidRPr="001C1515">
        <w:t xml:space="preserve">Sporządzenia Specyfikacji technicznej wykonania i odbioru robót budowlanych w ilości 3 kompletnych egzemplarzy w formie papierowej i 2 egzemplarzy w formie elektronicznej; </w:t>
      </w:r>
    </w:p>
    <w:p w14:paraId="530BA0DD" w14:textId="77777777" w:rsidR="000479D7" w:rsidRPr="001C1515" w:rsidRDefault="000479D7" w:rsidP="008D29E8">
      <w:pPr>
        <w:pStyle w:val="Akapitzlist"/>
        <w:numPr>
          <w:ilvl w:val="0"/>
          <w:numId w:val="44"/>
        </w:numPr>
        <w:suppressAutoHyphens w:val="0"/>
        <w:spacing w:before="120" w:after="120" w:line="360" w:lineRule="auto"/>
        <w:contextualSpacing w:val="0"/>
        <w:jc w:val="both"/>
        <w:rPr>
          <w:sz w:val="18"/>
        </w:rPr>
      </w:pPr>
      <w:r w:rsidRPr="001C1515">
        <w:t>Opracowania przedmiarów robót budowlanych i instalacyjnych wraz z kosztorysem inwestorskim w  wersji szczegółowej i uproszczonej – dla potrzeb realizacji inwestycji w ilości 3 kompletnych egzemplarzy w formie papierowej i 2 egzemplarzy w formie elektronicznej.</w:t>
      </w:r>
    </w:p>
    <w:p w14:paraId="00271E33" w14:textId="77777777" w:rsidR="000479D7" w:rsidRPr="001C1515" w:rsidRDefault="000479D7" w:rsidP="008D29E8">
      <w:pPr>
        <w:pStyle w:val="Akapitzlist"/>
        <w:numPr>
          <w:ilvl w:val="0"/>
          <w:numId w:val="44"/>
        </w:numPr>
        <w:suppressAutoHyphens w:val="0"/>
        <w:spacing w:before="120" w:after="120" w:line="360" w:lineRule="auto"/>
        <w:contextualSpacing w:val="0"/>
        <w:jc w:val="both"/>
        <w:rPr>
          <w:sz w:val="18"/>
        </w:rPr>
      </w:pPr>
      <w:r w:rsidRPr="001C1515">
        <w:t>Forma elektroniczna dokumentacji projektowej powinna być stosownie podzielona na pliki tematyczne i  przekazana na nośniku CD/DVD. Zakłada się następujące rodzaje plików: całość dokumentacji projektowej w formacie pdf. Dodatkowo należy dołączyć:</w:t>
      </w:r>
    </w:p>
    <w:p w14:paraId="77BE3875" w14:textId="77777777" w:rsidR="000479D7" w:rsidRPr="001C1515" w:rsidRDefault="000479D7" w:rsidP="008D29E8">
      <w:pPr>
        <w:pStyle w:val="Akapitzlist"/>
        <w:numPr>
          <w:ilvl w:val="0"/>
          <w:numId w:val="47"/>
        </w:numPr>
        <w:suppressAutoHyphens w:val="0"/>
        <w:spacing w:before="120" w:after="120" w:line="360" w:lineRule="auto"/>
        <w:contextualSpacing w:val="0"/>
        <w:jc w:val="both"/>
        <w:rPr>
          <w:sz w:val="18"/>
        </w:rPr>
      </w:pPr>
      <w:r w:rsidRPr="001C1515">
        <w:t>dokumentacja opisowa w formacie *</w:t>
      </w:r>
      <w:proofErr w:type="spellStart"/>
      <w:r w:rsidRPr="001C1515">
        <w:t>doc</w:t>
      </w:r>
      <w:proofErr w:type="spellEnd"/>
      <w:r w:rsidRPr="001C1515">
        <w:t xml:space="preserve"> lub *</w:t>
      </w:r>
      <w:proofErr w:type="spellStart"/>
      <w:r w:rsidRPr="001C1515">
        <w:t>odt</w:t>
      </w:r>
      <w:proofErr w:type="spellEnd"/>
      <w:r w:rsidRPr="001C1515">
        <w:t>;</w:t>
      </w:r>
    </w:p>
    <w:p w14:paraId="5788C79B" w14:textId="77777777" w:rsidR="000479D7" w:rsidRPr="001C1515" w:rsidRDefault="000479D7" w:rsidP="008D29E8">
      <w:pPr>
        <w:pStyle w:val="Akapitzlist"/>
        <w:numPr>
          <w:ilvl w:val="0"/>
          <w:numId w:val="47"/>
        </w:numPr>
        <w:suppressAutoHyphens w:val="0"/>
        <w:spacing w:before="120" w:after="120" w:line="360" w:lineRule="auto"/>
        <w:contextualSpacing w:val="0"/>
        <w:jc w:val="both"/>
        <w:rPr>
          <w:sz w:val="18"/>
        </w:rPr>
      </w:pPr>
      <w:r w:rsidRPr="001C1515">
        <w:t>część rysunkowa w formacie *</w:t>
      </w:r>
      <w:proofErr w:type="spellStart"/>
      <w:r w:rsidRPr="001C1515">
        <w:t>dwg</w:t>
      </w:r>
      <w:proofErr w:type="spellEnd"/>
    </w:p>
    <w:p w14:paraId="355E6B23" w14:textId="77777777" w:rsidR="000479D7" w:rsidRPr="001C1515" w:rsidRDefault="000479D7" w:rsidP="008D29E8">
      <w:pPr>
        <w:pStyle w:val="Akapitzlist"/>
        <w:numPr>
          <w:ilvl w:val="0"/>
          <w:numId w:val="47"/>
        </w:numPr>
        <w:suppressAutoHyphens w:val="0"/>
        <w:spacing w:before="120" w:after="120" w:line="360" w:lineRule="auto"/>
        <w:contextualSpacing w:val="0"/>
        <w:jc w:val="both"/>
        <w:rPr>
          <w:sz w:val="18"/>
        </w:rPr>
      </w:pPr>
      <w:r w:rsidRPr="001C1515">
        <w:t>kosztorysy w formacie *</w:t>
      </w:r>
      <w:proofErr w:type="spellStart"/>
      <w:r w:rsidRPr="001C1515">
        <w:t>ath</w:t>
      </w:r>
      <w:proofErr w:type="spellEnd"/>
    </w:p>
    <w:p w14:paraId="0240F1CA" w14:textId="77777777" w:rsidR="000479D7" w:rsidRPr="001C1515" w:rsidRDefault="000479D7" w:rsidP="008D29E8">
      <w:pPr>
        <w:pStyle w:val="Akapitzlist"/>
        <w:numPr>
          <w:ilvl w:val="0"/>
          <w:numId w:val="48"/>
        </w:numPr>
        <w:suppressAutoHyphens w:val="0"/>
        <w:spacing w:before="120" w:after="120" w:line="360" w:lineRule="auto"/>
        <w:jc w:val="both"/>
        <w:rPr>
          <w:sz w:val="18"/>
        </w:rPr>
      </w:pPr>
      <w:r w:rsidRPr="001C1515">
        <w:t>Pomiędzy przekazaną Zamawiającemu wersją papierową dokumentacji a wersją elektroniczną nie może być żadnych różnic. Nośnik zawierający dokumentację projektową w wersji cyfrowej powinien umożliwić Zamawiającemu jej kopiowanie.</w:t>
      </w:r>
    </w:p>
    <w:p w14:paraId="3687E699" w14:textId="77777777" w:rsidR="002F18E6" w:rsidRPr="00A81DC0" w:rsidRDefault="002F18E6" w:rsidP="002F18E6">
      <w:pPr>
        <w:pStyle w:val="Akapitzlist"/>
        <w:numPr>
          <w:ilvl w:val="0"/>
          <w:numId w:val="43"/>
        </w:numPr>
        <w:suppressAutoHyphens w:val="0"/>
        <w:spacing w:before="120" w:after="120" w:line="360" w:lineRule="auto"/>
        <w:ind w:left="284" w:hanging="284"/>
        <w:contextualSpacing w:val="0"/>
        <w:jc w:val="both"/>
      </w:pPr>
      <w:r>
        <w:t>Wykonania robót budowlanych tj.:</w:t>
      </w:r>
    </w:p>
    <w:p w14:paraId="16A64C6F" w14:textId="77777777" w:rsidR="002F18E6" w:rsidRDefault="002F18E6" w:rsidP="008D29E8">
      <w:pPr>
        <w:pStyle w:val="Akapitzlist"/>
        <w:numPr>
          <w:ilvl w:val="0"/>
          <w:numId w:val="45"/>
        </w:numPr>
        <w:suppressAutoHyphens w:val="0"/>
        <w:spacing w:before="120" w:after="120" w:line="360" w:lineRule="auto"/>
        <w:contextualSpacing w:val="0"/>
        <w:jc w:val="both"/>
      </w:pPr>
      <w:r>
        <w:t>Likwidacji wjazdu na teren oddziału terenowego (plan sytuacyjny 2) – części składowe:</w:t>
      </w:r>
    </w:p>
    <w:p w14:paraId="04CEF16E" w14:textId="77777777" w:rsidR="002F18E6" w:rsidRPr="008566A4" w:rsidRDefault="002F18E6" w:rsidP="008D29E8">
      <w:pPr>
        <w:pStyle w:val="Akapitzlist"/>
        <w:numPr>
          <w:ilvl w:val="0"/>
          <w:numId w:val="46"/>
        </w:numPr>
        <w:suppressAutoHyphens w:val="0"/>
        <w:spacing w:before="120" w:after="120" w:line="360" w:lineRule="auto"/>
        <w:contextualSpacing w:val="0"/>
        <w:jc w:val="both"/>
      </w:pPr>
      <w:r w:rsidRPr="008566A4">
        <w:t xml:space="preserve">Rozebranie odwodnienia liniowego </w:t>
      </w:r>
      <w:proofErr w:type="spellStart"/>
      <w:r w:rsidRPr="008566A4">
        <w:t>ułozonego</w:t>
      </w:r>
      <w:proofErr w:type="spellEnd"/>
      <w:r w:rsidRPr="008566A4">
        <w:t xml:space="preserve"> na ławie betonowej</w:t>
      </w:r>
      <w:r>
        <w:t>,</w:t>
      </w:r>
      <w:r w:rsidRPr="008566A4">
        <w:t xml:space="preserve"> </w:t>
      </w:r>
    </w:p>
    <w:p w14:paraId="1210B7CB"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Rozebranie nawierzchni z kostki brukowej</w:t>
      </w:r>
      <w:r>
        <w:t>,</w:t>
      </w:r>
      <w:r w:rsidRPr="008566A4">
        <w:t>,</w:t>
      </w:r>
    </w:p>
    <w:p w14:paraId="2667AE61" w14:textId="77777777" w:rsidR="002F18E6"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Rozebranie ściany oporowej żelbetowe</w:t>
      </w:r>
      <w:r>
        <w:t>j</w:t>
      </w:r>
      <w:r w:rsidRPr="008566A4">
        <w:t>,</w:t>
      </w:r>
    </w:p>
    <w:p w14:paraId="72998B96" w14:textId="77777777" w:rsidR="002F18E6"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t>Wywóz i utylizacja gruzu,</w:t>
      </w:r>
    </w:p>
    <w:p w14:paraId="078CFD38" w14:textId="77777777" w:rsidR="002F18E6"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Demontaż bramy wjazdowej na wjeździe wraz z utylizacją,</w:t>
      </w:r>
    </w:p>
    <w:p w14:paraId="46DB0D68"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t>Nawierzchnie z kostki brukowej,</w:t>
      </w:r>
    </w:p>
    <w:p w14:paraId="5C9E343C"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Wyrównanie i dostosowanie terenu do istniejącego placu manewrowego,</w:t>
      </w:r>
    </w:p>
    <w:p w14:paraId="3C46B963"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Regulacja kratki ściekowej,</w:t>
      </w:r>
    </w:p>
    <w:p w14:paraId="0042F1C5"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Uzupełnienie ogrodzenia panelowego,</w:t>
      </w:r>
    </w:p>
    <w:p w14:paraId="2341CE23" w14:textId="77777777" w:rsidR="002F18E6" w:rsidRDefault="002F18E6" w:rsidP="008D29E8">
      <w:pPr>
        <w:pStyle w:val="Akapitzlist"/>
        <w:numPr>
          <w:ilvl w:val="0"/>
          <w:numId w:val="45"/>
        </w:numPr>
        <w:suppressAutoHyphens w:val="0"/>
        <w:spacing w:before="120" w:after="120" w:line="360" w:lineRule="auto"/>
        <w:contextualSpacing w:val="0"/>
        <w:jc w:val="both"/>
      </w:pPr>
      <w:r>
        <w:t>Budowy wjazdu na teren oddziału terenowego (plan sytuacyjny 1) – części składowe:</w:t>
      </w:r>
    </w:p>
    <w:p w14:paraId="2E8DD7B4" w14:textId="77777777" w:rsidR="002F18E6" w:rsidRPr="008566A4" w:rsidRDefault="002F18E6" w:rsidP="008D29E8">
      <w:pPr>
        <w:pStyle w:val="Akapitzlist"/>
        <w:numPr>
          <w:ilvl w:val="0"/>
          <w:numId w:val="46"/>
        </w:numPr>
        <w:suppressAutoHyphens w:val="0"/>
        <w:spacing w:before="120" w:after="120" w:line="360" w:lineRule="auto"/>
        <w:contextualSpacing w:val="0"/>
        <w:jc w:val="both"/>
      </w:pPr>
      <w:r w:rsidRPr="008566A4">
        <w:t xml:space="preserve">Rozebranie </w:t>
      </w:r>
      <w:r>
        <w:t>ogrodzenia panelowego,</w:t>
      </w:r>
    </w:p>
    <w:p w14:paraId="1298E517"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rsidRPr="008566A4">
        <w:t>Rozebranie nawierzchni z kostki brukowej</w:t>
      </w:r>
      <w:r>
        <w:t>,</w:t>
      </w:r>
    </w:p>
    <w:p w14:paraId="0E996EE3"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t>Roboty ziemne,</w:t>
      </w:r>
    </w:p>
    <w:p w14:paraId="2F3FB18A" w14:textId="77777777" w:rsidR="002F18E6"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lastRenderedPageBreak/>
        <w:t>Wywóz i utylizacja ziemi i gruzu,</w:t>
      </w:r>
    </w:p>
    <w:p w14:paraId="398AC204"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t>Nawierzchnie z kostki brukowej,</w:t>
      </w:r>
    </w:p>
    <w:p w14:paraId="1B41E6DA" w14:textId="77777777" w:rsidR="002F18E6" w:rsidRPr="008566A4" w:rsidRDefault="002F18E6" w:rsidP="008D29E8">
      <w:pPr>
        <w:pStyle w:val="Akapitzlist"/>
        <w:numPr>
          <w:ilvl w:val="0"/>
          <w:numId w:val="46"/>
        </w:numPr>
        <w:suppressAutoHyphens w:val="0"/>
        <w:autoSpaceDE w:val="0"/>
        <w:autoSpaceDN w:val="0"/>
        <w:adjustRightInd w:val="0"/>
        <w:spacing w:before="120" w:line="360" w:lineRule="auto"/>
        <w:contextualSpacing w:val="0"/>
        <w:jc w:val="both"/>
      </w:pPr>
      <w:r>
        <w:t>M</w:t>
      </w:r>
      <w:r w:rsidRPr="008566A4">
        <w:t xml:space="preserve">ontaż bramy wjazdowej </w:t>
      </w:r>
      <w:r>
        <w:t>z napędem elektrycznym i sterowaniem pilotem (3 szt.) oraz szlabanu wjazdowego ze sterowaniem pilotami (5 szt.) oraz za pomocą telefonii komórkowej – wraz z doprowadzeniem zasilania i wykonaniem fundamentów</w:t>
      </w:r>
      <w:r w:rsidRPr="008566A4">
        <w:t>,</w:t>
      </w:r>
    </w:p>
    <w:p w14:paraId="66DAD392" w14:textId="77777777"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zobowiązany jest do wykonywania dokumentacji fotograficznej wszelakich robót, w</w:t>
      </w:r>
      <w:r w:rsidR="00A36D09">
        <w:rPr>
          <w:color w:val="000000"/>
        </w:rPr>
        <w:t> </w:t>
      </w:r>
      <w:r w:rsidRPr="00A36D09">
        <w:rPr>
          <w:color w:val="000000"/>
        </w:rPr>
        <w:t xml:space="preserve"> szczególności zanikowych i przedłożenia jej Zamawiającemu wraz z dokumentacją powykonawczą. </w:t>
      </w:r>
    </w:p>
    <w:p w14:paraId="73F3780E" w14:textId="77777777" w:rsidR="00D718DD" w:rsidRP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Uporządkowanie terenu po zakończeniu </w:t>
      </w:r>
      <w:r w:rsidR="00227969">
        <w:rPr>
          <w:color w:val="000000"/>
        </w:rPr>
        <w:t>robót</w:t>
      </w:r>
      <w:r w:rsidR="00227969" w:rsidRPr="00A36D09">
        <w:rPr>
          <w:color w:val="000000"/>
        </w:rPr>
        <w:t xml:space="preserve"> </w:t>
      </w:r>
      <w:r w:rsidRPr="00A36D09">
        <w:rPr>
          <w:color w:val="000000"/>
        </w:rPr>
        <w:t xml:space="preserve">należy do obowiązków Wykonawcy w ramach uzgodnionego wynagrodzenia. </w:t>
      </w:r>
    </w:p>
    <w:p w14:paraId="5E51A021" w14:textId="77777777" w:rsidR="00D718DD" w:rsidRPr="00D718DD" w:rsidRDefault="00D718DD" w:rsidP="00582827">
      <w:pPr>
        <w:pStyle w:val="Nagwek1"/>
      </w:pPr>
      <w:r w:rsidRPr="00D718DD">
        <w:t>§ 2</w:t>
      </w:r>
    </w:p>
    <w:p w14:paraId="7C78F35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rPr>
          <w:color w:val="000000"/>
        </w:rPr>
        <w:t xml:space="preserve">Wykonawca wykonywać będzie </w:t>
      </w:r>
      <w:r w:rsidR="00227969">
        <w:rPr>
          <w:color w:val="000000"/>
        </w:rPr>
        <w:t>przedmiotu umowy</w:t>
      </w:r>
      <w:r w:rsidR="00227969" w:rsidRPr="00D718DD">
        <w:rPr>
          <w:color w:val="000000"/>
        </w:rPr>
        <w:t xml:space="preserve"> </w:t>
      </w:r>
      <w:r w:rsidRPr="00D718DD">
        <w:rPr>
          <w:color w:val="000000"/>
        </w:rPr>
        <w:t xml:space="preserve">osobiście lub przy pomocy osób trzecich (podwykonawców), których lista i przypisany im zakres rzeczowy stanowi załącznik nr </w:t>
      </w:r>
      <w:r w:rsidR="002B13FD">
        <w:rPr>
          <w:color w:val="000000"/>
        </w:rPr>
        <w:t>1</w:t>
      </w:r>
      <w:r w:rsidR="002B13FD" w:rsidRPr="00D718DD">
        <w:rPr>
          <w:color w:val="000000"/>
        </w:rPr>
        <w:t xml:space="preserve"> </w:t>
      </w:r>
      <w:r w:rsidRPr="00D718DD">
        <w:rPr>
          <w:color w:val="000000"/>
        </w:rPr>
        <w:t>do niniejszej umowy. W przypadku wykonywania lub zamiaru wykonywania przedmiotu umowy przy pomocy podwykonawców lub dalszych podwykonawców, stosuje się postanowienia §16 - §22 niniejszej umowy oraz pomocniczo art. 647</w:t>
      </w:r>
      <w:r w:rsidRPr="002B13FD">
        <w:rPr>
          <w:color w:val="000000"/>
          <w:vertAlign w:val="superscript"/>
        </w:rPr>
        <w:t>1</w:t>
      </w:r>
      <w:r w:rsidRPr="00D718DD">
        <w:rPr>
          <w:color w:val="000000"/>
        </w:rPr>
        <w:t xml:space="preserve"> Kodeksu cywilnego. [zapis w zależności od treści oferty Wykonawcy] </w:t>
      </w:r>
    </w:p>
    <w:p w14:paraId="471B68C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Wykonawca będzie w pełni odpowiedzialny za działania lub uchybienia każdego podwykonawcy, jego przedstawicieli lub pracowników, tak jakby to były działania lub uchybienia Wykonawcy. </w:t>
      </w:r>
    </w:p>
    <w:p w14:paraId="018E978C" w14:textId="4A41F30A"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zobowiązuje się wykonać przedmiot umowy z wyrobów budowlanych dopuszczonych do obrotu i powszechnego stosowania w rozumieniu ustawy Prawo budowlane (</w:t>
      </w:r>
      <w:proofErr w:type="spellStart"/>
      <w:r w:rsidR="002A5481" w:rsidRPr="002A5481">
        <w:rPr>
          <w:color w:val="000000"/>
        </w:rPr>
        <w:t>t.j</w:t>
      </w:r>
      <w:proofErr w:type="spellEnd"/>
      <w:r w:rsidR="002A5481" w:rsidRPr="002A5481">
        <w:rPr>
          <w:color w:val="000000"/>
        </w:rPr>
        <w:t xml:space="preserve">. Dz. U. z 2023 r. poz. 682 z </w:t>
      </w:r>
      <w:proofErr w:type="spellStart"/>
      <w:r w:rsidR="002A5481" w:rsidRPr="002A5481">
        <w:rPr>
          <w:color w:val="000000"/>
        </w:rPr>
        <w:t>późn</w:t>
      </w:r>
      <w:proofErr w:type="spellEnd"/>
      <w:r w:rsidR="002A5481" w:rsidRPr="002A5481">
        <w:rPr>
          <w:color w:val="000000"/>
        </w:rPr>
        <w:t>. zm.</w:t>
      </w:r>
      <w:r w:rsidRPr="00A36D09">
        <w:rPr>
          <w:color w:val="000000"/>
        </w:rPr>
        <w:t>)</w:t>
      </w:r>
      <w:r w:rsidR="00767EBB">
        <w:rPr>
          <w:color w:val="000000"/>
        </w:rPr>
        <w:t>, spełniających wymagania określone w</w:t>
      </w:r>
      <w:r w:rsidR="00767EBB" w:rsidRPr="00767EBB">
        <w:t xml:space="preserve"> </w:t>
      </w:r>
      <w:r w:rsidR="00767EBB" w:rsidRPr="00767EBB">
        <w:rPr>
          <w:color w:val="000000"/>
        </w:rPr>
        <w:t>ustawie z dnia 16 kwietnia 2004 r. o wyrobach budowlanych</w:t>
      </w:r>
      <w:r w:rsidRPr="00A36D09">
        <w:rPr>
          <w:color w:val="000000"/>
        </w:rPr>
        <w:t xml:space="preserve">. </w:t>
      </w:r>
    </w:p>
    <w:p w14:paraId="56588AC2"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Na każde żądanie Zamawiającego </w:t>
      </w:r>
      <w:r w:rsidR="00413C3B">
        <w:rPr>
          <w:color w:val="000000"/>
        </w:rPr>
        <w:t xml:space="preserve">(koordynatora) </w:t>
      </w:r>
      <w:r w:rsidRPr="00A36D09">
        <w:rPr>
          <w:color w:val="000000"/>
        </w:rPr>
        <w:t xml:space="preserve">Wykonawca zobowiązany jest okazać w stosunku do wskazanego wyrobu budowlanego certyfikat na znak bezpieczeństwa B, wydany przez akredytowaną jednostkę do spraw certyfikacji. </w:t>
      </w:r>
    </w:p>
    <w:p w14:paraId="1DD01776"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Wykonawca zobowiązuje się do wykonywania robót przy zachowaniu szczególnej dbałości o wypełnienie warunków określonych w rozporządzeniach: </w:t>
      </w:r>
    </w:p>
    <w:p w14:paraId="5320C6C8" w14:textId="77777777" w:rsidR="00A36D09" w:rsidRDefault="002A5481" w:rsidP="002B13FD">
      <w:pPr>
        <w:pStyle w:val="Akapitzlist"/>
        <w:numPr>
          <w:ilvl w:val="0"/>
          <w:numId w:val="3"/>
        </w:numPr>
        <w:autoSpaceDE w:val="0"/>
        <w:autoSpaceDN w:val="0"/>
        <w:adjustRightInd w:val="0"/>
        <w:spacing w:before="120" w:after="120" w:line="360" w:lineRule="auto"/>
        <w:jc w:val="both"/>
      </w:pPr>
      <w:r>
        <w:t>rozporządzenie Ministra</w:t>
      </w:r>
      <w:r w:rsidR="00D718DD" w:rsidRPr="00D718DD">
        <w:t xml:space="preserve"> Gospodarki z dnia 20.09.2001</w:t>
      </w:r>
      <w:r>
        <w:t xml:space="preserve"> </w:t>
      </w:r>
      <w:r w:rsidR="00D718DD" w:rsidRPr="00D718DD">
        <w:t>r. w sprawie bezpieczeństwa i higieny pracy podczas eksploatacji maszyn i innych urządzeń technicznych do robót ziemnych, budowlanych i</w:t>
      </w:r>
      <w:r w:rsidR="00413C3B">
        <w:t> </w:t>
      </w:r>
      <w:r w:rsidR="00D718DD" w:rsidRPr="00D718DD">
        <w:t xml:space="preserve"> drogowych (Dz. U. 2018r. poz. 583 </w:t>
      </w:r>
      <w:proofErr w:type="spellStart"/>
      <w:r w:rsidR="00D718DD" w:rsidRPr="00D718DD">
        <w:t>t.j</w:t>
      </w:r>
      <w:proofErr w:type="spellEnd"/>
      <w:r w:rsidR="00D718DD" w:rsidRPr="00D718DD">
        <w:t xml:space="preserve">.), </w:t>
      </w:r>
    </w:p>
    <w:p w14:paraId="2B76DA59" w14:textId="77777777" w:rsidR="00D718DD" w:rsidRPr="00D718DD" w:rsidRDefault="002A5481" w:rsidP="002B13FD">
      <w:pPr>
        <w:pStyle w:val="Akapitzlist"/>
        <w:numPr>
          <w:ilvl w:val="0"/>
          <w:numId w:val="3"/>
        </w:numPr>
        <w:autoSpaceDE w:val="0"/>
        <w:autoSpaceDN w:val="0"/>
        <w:adjustRightInd w:val="0"/>
        <w:spacing w:before="120" w:after="120" w:line="360" w:lineRule="auto"/>
        <w:jc w:val="both"/>
      </w:pPr>
      <w:r>
        <w:t xml:space="preserve">Rozporządzenie </w:t>
      </w:r>
      <w:r w:rsidR="00D718DD" w:rsidRPr="00D718DD">
        <w:t>Min</w:t>
      </w:r>
      <w:r>
        <w:t>istra</w:t>
      </w:r>
      <w:r w:rsidR="00D718DD" w:rsidRPr="00D718DD">
        <w:t xml:space="preserve"> Infrastruktury z dnia 6.02.2003</w:t>
      </w:r>
      <w:r>
        <w:t xml:space="preserve"> </w:t>
      </w:r>
      <w:r w:rsidR="00D718DD" w:rsidRPr="00D718DD">
        <w:t xml:space="preserve">r. w sprawie bezpieczeństwa i higieny pracy podczas wykonywania robót budowlanych (Dz. U. Nr 47 z 2003r. poz. 401). </w:t>
      </w:r>
    </w:p>
    <w:p w14:paraId="09A34D32" w14:textId="05A07F13" w:rsid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D718DD">
        <w:t xml:space="preserve">Wykonawca w ramach realizacji przedmiotu umowy zobowiązany jest do </w:t>
      </w:r>
      <w:r w:rsidR="00987A01">
        <w:t>zagospodarowania</w:t>
      </w:r>
      <w:r w:rsidR="00987A01" w:rsidRPr="00D718DD">
        <w:t xml:space="preserve"> </w:t>
      </w:r>
      <w:r w:rsidRPr="00D718DD">
        <w:t>gruzu, złomu i</w:t>
      </w:r>
      <w:r w:rsidR="00413C3B">
        <w:t> </w:t>
      </w:r>
      <w:r w:rsidRPr="00D718DD">
        <w:t xml:space="preserve"> innych odpadów z terenu budowy na miejsce </w:t>
      </w:r>
      <w:r w:rsidR="00987A01">
        <w:t>zagospodarowania odpadów, w tym ich</w:t>
      </w:r>
      <w:r w:rsidR="00FD448E">
        <w:t xml:space="preserve"> </w:t>
      </w:r>
      <w:r w:rsidRPr="00D718DD">
        <w:t xml:space="preserve">składowania. </w:t>
      </w:r>
      <w:r w:rsidR="00987A01">
        <w:t>Zagospodarowanie odpadów</w:t>
      </w:r>
      <w:r w:rsidR="00987A01" w:rsidRPr="00D718DD">
        <w:t xml:space="preserve"> </w:t>
      </w:r>
      <w:r w:rsidRPr="00D718DD">
        <w:t>odbędzie się zgodnie z</w:t>
      </w:r>
      <w:r w:rsidR="00A36D09">
        <w:t> </w:t>
      </w:r>
      <w:r w:rsidRPr="00D718DD">
        <w:t xml:space="preserve"> obowiązująca ustawą o odpadach (Dz.U. 2022 r. poz. 699 </w:t>
      </w:r>
      <w:proofErr w:type="spellStart"/>
      <w:r w:rsidRPr="00D718DD">
        <w:t>t.j</w:t>
      </w:r>
      <w:proofErr w:type="spellEnd"/>
      <w:r w:rsidRPr="00D718DD">
        <w:t xml:space="preserve">.). Wnoszenie opłat za </w:t>
      </w:r>
      <w:r w:rsidR="00987A01">
        <w:t>zagospodarowanie, w tym</w:t>
      </w:r>
      <w:r w:rsidR="00987A01" w:rsidRPr="00D718DD">
        <w:t xml:space="preserve"> </w:t>
      </w:r>
      <w:r w:rsidRPr="00D718DD">
        <w:t>składowanie gruzu i innych odpadów na wysypisku miejskim należy do obowiązków Wykonawcy w ramach uzgodnionego wynagrodzenia, o którym mowa w §</w:t>
      </w:r>
      <w:r w:rsidR="00413C3B">
        <w:t> </w:t>
      </w:r>
      <w:r w:rsidRPr="00D718DD">
        <w:t xml:space="preserve"> 3 ust. 1. Dokumenty zawierające ilość, rodzaj oraz koszt zutylizowanych elementów należy załączyć do dokumentacji odbiorowej. </w:t>
      </w:r>
    </w:p>
    <w:p w14:paraId="04674C0A" w14:textId="77777777" w:rsidR="00667FB6" w:rsidRPr="00667FB6" w:rsidRDefault="00667FB6" w:rsidP="002B13FD">
      <w:pPr>
        <w:pStyle w:val="Akapitzlist"/>
        <w:numPr>
          <w:ilvl w:val="0"/>
          <w:numId w:val="2"/>
        </w:numPr>
        <w:autoSpaceDE w:val="0"/>
        <w:autoSpaceDN w:val="0"/>
        <w:adjustRightInd w:val="0"/>
        <w:spacing w:before="120" w:after="120" w:line="360" w:lineRule="auto"/>
        <w:ind w:left="284" w:hanging="284"/>
        <w:jc w:val="both"/>
      </w:pPr>
      <w:r w:rsidRPr="00667FB6">
        <w:lastRenderedPageBreak/>
        <w:t>Wykonawca zobowiązany jest zapewnić wykonanie i kierowanie robotami będącymi przedmiotem umowy przez osoby posiadające stosowne kwalifikacje zawodowe, zgodnie z obowiązującym prawem</w:t>
      </w:r>
      <w:r>
        <w:t>.</w:t>
      </w:r>
    </w:p>
    <w:p w14:paraId="09DCCDB0"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color w:val="000000"/>
        </w:rPr>
        <w:t xml:space="preserve">Wykonawca oświadcza, iż: </w:t>
      </w:r>
    </w:p>
    <w:p w14:paraId="76CB994C"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na podstawie dokumentów otrzymanych od Zamawiającego posiadł znajomość ogólnych i szczególnych warunków związanych z obszarem objętym zadaniem</w:t>
      </w:r>
      <w:r w:rsidR="002A5481">
        <w:rPr>
          <w:color w:val="000000"/>
        </w:rPr>
        <w:t xml:space="preserve"> inwestycyjnym </w:t>
      </w:r>
      <w:r w:rsidRPr="00A36D09">
        <w:rPr>
          <w:color w:val="000000"/>
        </w:rPr>
        <w:t xml:space="preserve"> i trudnościami jakie mogą wynikać z</w:t>
      </w:r>
      <w:r w:rsidR="00A36D09">
        <w:rPr>
          <w:color w:val="000000"/>
        </w:rPr>
        <w:t> </w:t>
      </w:r>
      <w:r w:rsidRPr="00A36D09">
        <w:rPr>
          <w:color w:val="000000"/>
        </w:rPr>
        <w:t xml:space="preserve">charakterystyki tego terenu, jak również zapoznał się z terenem robót; </w:t>
      </w:r>
    </w:p>
    <w:p w14:paraId="7BC4F9EF"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dokonał z należytą starannością weryfikacji dokumentów dostarczonych przez Zamawiającego oraz że nie wnosi do nich jakichkolwiek zastrzeżeń; </w:t>
      </w:r>
    </w:p>
    <w:p w14:paraId="4EB53372"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szczegółowo zapoznał się z wymaganiami Zamawiającego, które uwzględnił w swojej ofercie i dokonał prawidłowej wyceny prac; </w:t>
      </w:r>
    </w:p>
    <w:p w14:paraId="18836C5E"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rozważył warunki realizacji umowy i wynikające z nich koszty oraz inne okoliczności niezbędne do zrealizowania przedmiotu umowy, </w:t>
      </w:r>
    </w:p>
    <w:p w14:paraId="05AE871E" w14:textId="1DB0A340" w:rsidR="000479D7" w:rsidRPr="000479D7" w:rsidRDefault="00D718DD" w:rsidP="000479D7">
      <w:pPr>
        <w:pStyle w:val="Akapitzlist"/>
        <w:numPr>
          <w:ilvl w:val="0"/>
          <w:numId w:val="4"/>
        </w:numPr>
        <w:autoSpaceDE w:val="0"/>
        <w:autoSpaceDN w:val="0"/>
        <w:adjustRightInd w:val="0"/>
        <w:spacing w:before="120" w:after="120" w:line="360" w:lineRule="auto"/>
        <w:jc w:val="both"/>
        <w:rPr>
          <w:color w:val="000000"/>
        </w:rPr>
      </w:pPr>
      <w:r w:rsidRPr="00A36D09">
        <w:rPr>
          <w:color w:val="000000"/>
        </w:rPr>
        <w:t>posiada wymagane obowiązującymi przepisami zezwolenia, uprawnienia, konieczne doświadczenie i</w:t>
      </w:r>
      <w:r w:rsidR="00457957">
        <w:rPr>
          <w:color w:val="000000"/>
        </w:rPr>
        <w:t> </w:t>
      </w:r>
      <w:r w:rsidRPr="00A36D09">
        <w:rPr>
          <w:color w:val="000000"/>
        </w:rPr>
        <w:t xml:space="preserve"> profesjonalne kwalifikacje do wykonania przedmiotu umowy, jak również dysponuje niezbędnym zapleczem technicznym i osobowym do ich przeprowadzenia i nie widzi przeszkód do pełnego i</w:t>
      </w:r>
      <w:r w:rsidR="00457957">
        <w:rPr>
          <w:color w:val="000000"/>
        </w:rPr>
        <w:t> </w:t>
      </w:r>
      <w:r w:rsidRPr="00A36D09">
        <w:rPr>
          <w:color w:val="000000"/>
        </w:rPr>
        <w:t xml:space="preserve"> terminowego wykonania niniejszej umowy. </w:t>
      </w:r>
    </w:p>
    <w:p w14:paraId="468AC957" w14:textId="77777777" w:rsidR="00D718DD" w:rsidRPr="00D718DD" w:rsidRDefault="00D718DD" w:rsidP="00582827">
      <w:pPr>
        <w:pStyle w:val="Nagwek1"/>
      </w:pPr>
      <w:r w:rsidRPr="00D718DD">
        <w:t>§ 3</w:t>
      </w:r>
    </w:p>
    <w:p w14:paraId="555AF81B" w14:textId="77777777" w:rsidR="00A36D09" w:rsidRPr="00A36D09" w:rsidRDefault="00D718DD" w:rsidP="002B13FD">
      <w:pPr>
        <w:pStyle w:val="Akapitzlist"/>
        <w:numPr>
          <w:ilvl w:val="0"/>
          <w:numId w:val="5"/>
        </w:numPr>
        <w:autoSpaceDE w:val="0"/>
        <w:autoSpaceDN w:val="0"/>
        <w:adjustRightInd w:val="0"/>
        <w:spacing w:before="120" w:after="120" w:line="360" w:lineRule="auto"/>
        <w:ind w:left="284" w:hanging="284"/>
        <w:contextualSpacing w:val="0"/>
        <w:jc w:val="both"/>
        <w:rPr>
          <w:color w:val="000000"/>
        </w:rPr>
      </w:pPr>
      <w:r w:rsidRPr="0029588D">
        <w:rPr>
          <w:b/>
          <w:bCs/>
          <w:color w:val="000000"/>
        </w:rPr>
        <w:t xml:space="preserve">Za wykonanie przedmiotu umowy Zamawiający zapłaci Wykonawcy wynagrodzenie ryczałtowe na podstawie oferty Wykonawcy w kwocie: </w:t>
      </w:r>
    </w:p>
    <w:p w14:paraId="1DECF40F" w14:textId="77777777" w:rsidR="00A36D09" w:rsidRDefault="00EE3910" w:rsidP="00A36D09">
      <w:pPr>
        <w:pStyle w:val="Akapitzlist"/>
        <w:autoSpaceDE w:val="0"/>
        <w:autoSpaceDN w:val="0"/>
        <w:adjustRightInd w:val="0"/>
        <w:spacing w:before="120" w:after="120" w:line="360" w:lineRule="auto"/>
        <w:ind w:left="284"/>
        <w:contextualSpacing w:val="0"/>
        <w:jc w:val="both"/>
        <w:rPr>
          <w:color w:val="000000"/>
        </w:rPr>
      </w:pPr>
      <w:r w:rsidRPr="00A36D09">
        <w:rPr>
          <w:b/>
          <w:bCs/>
          <w:color w:val="000000"/>
        </w:rPr>
        <w:t>………….</w:t>
      </w:r>
      <w:r w:rsidR="00D718DD" w:rsidRPr="00A36D09">
        <w:rPr>
          <w:b/>
          <w:bCs/>
          <w:color w:val="000000"/>
        </w:rPr>
        <w:t>……… zł brutto</w:t>
      </w:r>
      <w:r w:rsidR="00EE31B1">
        <w:rPr>
          <w:b/>
          <w:bCs/>
          <w:color w:val="000000"/>
        </w:rPr>
        <w:t xml:space="preserve"> </w:t>
      </w:r>
      <w:r w:rsidR="00D718DD" w:rsidRPr="00A36D09">
        <w:rPr>
          <w:color w:val="000000"/>
        </w:rPr>
        <w:t>(……</w:t>
      </w:r>
      <w:r w:rsidR="00023C8B" w:rsidRPr="00A36D09">
        <w:rPr>
          <w:color w:val="000000"/>
        </w:rPr>
        <w:t>………….</w:t>
      </w:r>
      <w:r w:rsidR="00D718DD" w:rsidRPr="00A36D09">
        <w:rPr>
          <w:color w:val="000000"/>
        </w:rPr>
        <w:t>. zł netto</w:t>
      </w:r>
      <w:r w:rsidR="00023C8B" w:rsidRPr="00A36D09">
        <w:rPr>
          <w:color w:val="000000"/>
        </w:rPr>
        <w:t xml:space="preserve"> </w:t>
      </w:r>
      <w:r w:rsidR="00D718DD" w:rsidRPr="00A36D09">
        <w:rPr>
          <w:color w:val="000000"/>
        </w:rPr>
        <w:t xml:space="preserve">+ </w:t>
      </w:r>
      <w:r w:rsidR="00876279" w:rsidRPr="00A36D09">
        <w:rPr>
          <w:color w:val="000000"/>
        </w:rPr>
        <w:t>…….</w:t>
      </w:r>
      <w:r w:rsidR="00D718DD" w:rsidRPr="00A36D09">
        <w:rPr>
          <w:color w:val="000000"/>
        </w:rPr>
        <w:t xml:space="preserve">%VAT w kwocie </w:t>
      </w:r>
      <w:r w:rsidR="00023C8B" w:rsidRPr="00A36D09">
        <w:rPr>
          <w:color w:val="000000"/>
        </w:rPr>
        <w:t>…………….</w:t>
      </w:r>
      <w:r w:rsidR="00D718DD" w:rsidRPr="00A36D09">
        <w:rPr>
          <w:color w:val="000000"/>
        </w:rPr>
        <w:t xml:space="preserve">…… zł) </w:t>
      </w:r>
    </w:p>
    <w:p w14:paraId="265BAB88" w14:textId="77777777" w:rsidR="00A36D09" w:rsidRDefault="00D718DD" w:rsidP="00A36D09">
      <w:pPr>
        <w:pStyle w:val="Akapitzlist"/>
        <w:autoSpaceDE w:val="0"/>
        <w:autoSpaceDN w:val="0"/>
        <w:adjustRightInd w:val="0"/>
        <w:spacing w:before="120" w:after="120" w:line="360" w:lineRule="auto"/>
        <w:ind w:left="284"/>
        <w:contextualSpacing w:val="0"/>
        <w:jc w:val="both"/>
        <w:rPr>
          <w:color w:val="000000"/>
        </w:rPr>
      </w:pPr>
      <w:r w:rsidRPr="00D718DD">
        <w:rPr>
          <w:color w:val="000000"/>
        </w:rPr>
        <w:t>słownie: ………</w:t>
      </w:r>
      <w:r w:rsidR="00EE3910">
        <w:rPr>
          <w:color w:val="000000"/>
        </w:rPr>
        <w:t>……………………………………………………………………………………………….</w:t>
      </w:r>
      <w:r w:rsidRPr="00D718DD">
        <w:rPr>
          <w:color w:val="000000"/>
        </w:rPr>
        <w:t xml:space="preserve"> </w:t>
      </w:r>
    </w:p>
    <w:p w14:paraId="1F5BB82D" w14:textId="1FDAD9D4" w:rsidR="002F18E6" w:rsidRDefault="002F18E6" w:rsidP="00A36D09">
      <w:pPr>
        <w:pStyle w:val="Akapitzlist"/>
        <w:autoSpaceDE w:val="0"/>
        <w:autoSpaceDN w:val="0"/>
        <w:adjustRightInd w:val="0"/>
        <w:spacing w:before="120" w:after="120" w:line="360" w:lineRule="auto"/>
        <w:ind w:left="284"/>
        <w:contextualSpacing w:val="0"/>
        <w:jc w:val="both"/>
        <w:rPr>
          <w:color w:val="000000"/>
        </w:rPr>
      </w:pPr>
      <w:r>
        <w:rPr>
          <w:color w:val="000000"/>
        </w:rPr>
        <w:t>w tym za:</w:t>
      </w:r>
    </w:p>
    <w:p w14:paraId="5F5B0DE6" w14:textId="79BCCBB8" w:rsidR="002F18E6" w:rsidRDefault="002F18E6" w:rsidP="008D29E8">
      <w:pPr>
        <w:pStyle w:val="Akapitzlist"/>
        <w:numPr>
          <w:ilvl w:val="0"/>
          <w:numId w:val="45"/>
        </w:numPr>
        <w:autoSpaceDE w:val="0"/>
        <w:autoSpaceDN w:val="0"/>
        <w:adjustRightInd w:val="0"/>
        <w:spacing w:before="120" w:after="120" w:line="360" w:lineRule="auto"/>
        <w:contextualSpacing w:val="0"/>
        <w:jc w:val="both"/>
        <w:rPr>
          <w:color w:val="000000"/>
        </w:rPr>
      </w:pPr>
      <w:r>
        <w:rPr>
          <w:color w:val="000000"/>
        </w:rPr>
        <w:t>wykonanie dokumentacji projektowej………………………(słownie:…………………………..),</w:t>
      </w:r>
    </w:p>
    <w:p w14:paraId="5F15A929" w14:textId="50481E3C" w:rsidR="002F18E6" w:rsidRDefault="002F18E6" w:rsidP="008D29E8">
      <w:pPr>
        <w:pStyle w:val="Akapitzlist"/>
        <w:numPr>
          <w:ilvl w:val="0"/>
          <w:numId w:val="45"/>
        </w:numPr>
        <w:autoSpaceDE w:val="0"/>
        <w:autoSpaceDN w:val="0"/>
        <w:adjustRightInd w:val="0"/>
        <w:spacing w:before="120" w:after="120" w:line="360" w:lineRule="auto"/>
        <w:contextualSpacing w:val="0"/>
        <w:jc w:val="both"/>
        <w:rPr>
          <w:color w:val="000000"/>
        </w:rPr>
      </w:pPr>
      <w:r>
        <w:t xml:space="preserve">likwidację wjazdu na teren oddziału terenowego (plan sytuacyjny 2) </w:t>
      </w:r>
      <w:r w:rsidRPr="002F18E6">
        <w:rPr>
          <w:color w:val="000000"/>
        </w:rPr>
        <w:t>………………………(słownie:…………………………..)</w:t>
      </w:r>
      <w:r>
        <w:rPr>
          <w:color w:val="000000"/>
        </w:rPr>
        <w:t>,</w:t>
      </w:r>
    </w:p>
    <w:p w14:paraId="5AE04F92" w14:textId="7842F150" w:rsidR="002F18E6" w:rsidRPr="002F18E6" w:rsidRDefault="002F18E6" w:rsidP="008D29E8">
      <w:pPr>
        <w:pStyle w:val="Akapitzlist"/>
        <w:numPr>
          <w:ilvl w:val="0"/>
          <w:numId w:val="45"/>
        </w:numPr>
        <w:autoSpaceDE w:val="0"/>
        <w:autoSpaceDN w:val="0"/>
        <w:adjustRightInd w:val="0"/>
        <w:spacing w:before="120" w:after="120" w:line="360" w:lineRule="auto"/>
        <w:contextualSpacing w:val="0"/>
        <w:jc w:val="both"/>
        <w:rPr>
          <w:color w:val="000000"/>
        </w:rPr>
      </w:pPr>
      <w:r>
        <w:t xml:space="preserve">budowę wjazdu na teren oddziału terenowego (plan sytuacyjny 1) </w:t>
      </w:r>
      <w:r w:rsidRPr="002F18E6">
        <w:rPr>
          <w:color w:val="000000"/>
        </w:rPr>
        <w:t>………………………(słownie:…………………………..)</w:t>
      </w:r>
      <w:r>
        <w:rPr>
          <w:color w:val="000000"/>
        </w:rPr>
        <w:t>,</w:t>
      </w:r>
    </w:p>
    <w:p w14:paraId="25D05035" w14:textId="77777777" w:rsidR="00D718DD" w:rsidRPr="00A36D09" w:rsidRDefault="00D718DD" w:rsidP="002B13FD">
      <w:pPr>
        <w:pStyle w:val="Akapitzlist"/>
        <w:numPr>
          <w:ilvl w:val="0"/>
          <w:numId w:val="5"/>
        </w:numPr>
        <w:autoSpaceDE w:val="0"/>
        <w:autoSpaceDN w:val="0"/>
        <w:adjustRightInd w:val="0"/>
        <w:spacing w:before="120" w:after="120" w:line="360" w:lineRule="auto"/>
        <w:ind w:left="284" w:hanging="284"/>
        <w:jc w:val="both"/>
        <w:rPr>
          <w:color w:val="000000"/>
        </w:rPr>
      </w:pPr>
      <w:r w:rsidRPr="00A36D09">
        <w:rPr>
          <w:color w:val="000000"/>
        </w:rPr>
        <w:t xml:space="preserve">Wynagrodzenie ryczałtowe obejmuje wszelkie koszty zapewniające właściwe wykonanie przedmiotu umowy, tj. m.in. roboty przygotowawcze, demontażowe, </w:t>
      </w:r>
      <w:r w:rsidR="00A87A30">
        <w:rPr>
          <w:color w:val="000000"/>
        </w:rPr>
        <w:t>za</w:t>
      </w:r>
      <w:r w:rsidR="007169DA">
        <w:rPr>
          <w:color w:val="000000"/>
        </w:rPr>
        <w:t>g</w:t>
      </w:r>
      <w:r w:rsidR="00A87A30">
        <w:rPr>
          <w:color w:val="000000"/>
        </w:rPr>
        <w:t>ospodarowanie</w:t>
      </w:r>
      <w:r w:rsidRPr="00A36D09">
        <w:rPr>
          <w:color w:val="000000"/>
        </w:rPr>
        <w:t xml:space="preserve"> odpadów, zabezpieczenia </w:t>
      </w:r>
      <w:r w:rsidR="007169DA">
        <w:rPr>
          <w:color w:val="000000"/>
        </w:rPr>
        <w:t>terenu</w:t>
      </w:r>
      <w:r w:rsidR="007169DA" w:rsidRPr="00A36D09">
        <w:rPr>
          <w:color w:val="000000"/>
        </w:rPr>
        <w:t xml:space="preserve"> </w:t>
      </w:r>
      <w:r w:rsidRPr="00A36D09">
        <w:rPr>
          <w:color w:val="000000"/>
        </w:rPr>
        <w:t>budowy i</w:t>
      </w:r>
      <w:r w:rsidR="00EE3910" w:rsidRPr="00A36D09">
        <w:rPr>
          <w:color w:val="000000"/>
        </w:rPr>
        <w:t> </w:t>
      </w:r>
      <w:r w:rsidRPr="00A36D09">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uporządkowanie terenu budowy po wykonaniu robót, koszty pośrednie obejmujące koszty ogólne budowy oraz koszty zarządu przedsiębiorstwa wykonawczego, w tym np.: </w:t>
      </w:r>
    </w:p>
    <w:p w14:paraId="6C281FE2" w14:textId="1A2153F5" w:rsidR="002F18E6" w:rsidRDefault="000479D7" w:rsidP="002B13FD">
      <w:pPr>
        <w:pStyle w:val="Akapitzlist"/>
        <w:numPr>
          <w:ilvl w:val="0"/>
          <w:numId w:val="6"/>
        </w:numPr>
        <w:autoSpaceDE w:val="0"/>
        <w:autoSpaceDN w:val="0"/>
        <w:adjustRightInd w:val="0"/>
        <w:spacing w:before="120" w:after="120" w:line="360" w:lineRule="auto"/>
        <w:jc w:val="both"/>
      </w:pPr>
      <w:r>
        <w:t>koszty uzgodnień branżowych</w:t>
      </w:r>
    </w:p>
    <w:p w14:paraId="43A1C5E3"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transportu wewnętrznego, </w:t>
      </w:r>
    </w:p>
    <w:p w14:paraId="30317DFE"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ubezpieczeń majątkowych budowy, </w:t>
      </w:r>
    </w:p>
    <w:p w14:paraId="75BB3BA8" w14:textId="77777777" w:rsidR="00A36D09" w:rsidRDefault="000E6733" w:rsidP="002B13FD">
      <w:pPr>
        <w:pStyle w:val="Akapitzlist"/>
        <w:numPr>
          <w:ilvl w:val="0"/>
          <w:numId w:val="6"/>
        </w:numPr>
        <w:autoSpaceDE w:val="0"/>
        <w:autoSpaceDN w:val="0"/>
        <w:adjustRightInd w:val="0"/>
        <w:spacing w:before="120" w:after="120" w:line="360" w:lineRule="auto"/>
        <w:jc w:val="both"/>
      </w:pPr>
      <w:r w:rsidRPr="00023C8B">
        <w:t>k</w:t>
      </w:r>
      <w:r w:rsidR="00D718DD" w:rsidRPr="00D718DD">
        <w:t xml:space="preserve">oszt wykonania zabezpieczeń i </w:t>
      </w:r>
      <w:proofErr w:type="spellStart"/>
      <w:r w:rsidR="00D718DD" w:rsidRPr="00D718DD">
        <w:t>oznakowań</w:t>
      </w:r>
      <w:proofErr w:type="spellEnd"/>
      <w:r w:rsidR="00D718DD" w:rsidRPr="00D718DD">
        <w:t xml:space="preserve"> dojść, obejść, </w:t>
      </w:r>
    </w:p>
    <w:p w14:paraId="2AEC99B0"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lastRenderedPageBreak/>
        <w:t xml:space="preserve">koszty badań wymaganych normami obciążają Wykonawcę; sprzęt, narzędzia pomiarowe wymagane normami do dokonania odbiorów technicznych, Wykonawca udostępni nieodpłatnie na każde życzenie Zamawiającego, </w:t>
      </w:r>
    </w:p>
    <w:p w14:paraId="51D0BFF1"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 nadzorów specjalistycznych w czasie prowadzenia robót budowlanych, </w:t>
      </w:r>
    </w:p>
    <w:p w14:paraId="50605392"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ewentualny koszt sporządzenia, uzyskania, zaopiniowania i zatwierdzenia przez właściwe instytucje projektu tymczasowej organizacji ruchu, </w:t>
      </w:r>
    </w:p>
    <w:p w14:paraId="1A72EBC5" w14:textId="00762233" w:rsidR="00023C8B" w:rsidRDefault="00D718DD" w:rsidP="002B13FD">
      <w:pPr>
        <w:pStyle w:val="Akapitzlist"/>
        <w:numPr>
          <w:ilvl w:val="0"/>
          <w:numId w:val="6"/>
        </w:numPr>
        <w:autoSpaceDE w:val="0"/>
        <w:autoSpaceDN w:val="0"/>
        <w:adjustRightInd w:val="0"/>
        <w:spacing w:before="120" w:after="120" w:line="360" w:lineRule="auto"/>
        <w:jc w:val="both"/>
      </w:pPr>
      <w:r w:rsidRPr="00D718DD">
        <w:t>wszystkie inne, które mogą wystąpić zgodnie z warunkami budowy, przepisami technicznymi i</w:t>
      </w:r>
      <w:r w:rsidR="00457957">
        <w:t> </w:t>
      </w:r>
      <w:r w:rsidR="002F18E6">
        <w:t>prawnymi,</w:t>
      </w:r>
    </w:p>
    <w:p w14:paraId="4F2CB059" w14:textId="77E4C9CB" w:rsidR="002F18E6" w:rsidRDefault="002F18E6" w:rsidP="002B13FD">
      <w:pPr>
        <w:pStyle w:val="Akapitzlist"/>
        <w:numPr>
          <w:ilvl w:val="0"/>
          <w:numId w:val="6"/>
        </w:numPr>
        <w:autoSpaceDE w:val="0"/>
        <w:autoSpaceDN w:val="0"/>
        <w:adjustRightInd w:val="0"/>
        <w:spacing w:before="120" w:after="120" w:line="360" w:lineRule="auto"/>
        <w:jc w:val="both"/>
      </w:pPr>
      <w:r>
        <w:t>koszty za zajęcie pasa drogowego,</w:t>
      </w:r>
    </w:p>
    <w:p w14:paraId="0EEEBD67" w14:textId="615AF778" w:rsidR="002F18E6" w:rsidRDefault="000479D7" w:rsidP="002B13FD">
      <w:pPr>
        <w:pStyle w:val="Akapitzlist"/>
        <w:numPr>
          <w:ilvl w:val="0"/>
          <w:numId w:val="6"/>
        </w:numPr>
        <w:autoSpaceDE w:val="0"/>
        <w:autoSpaceDN w:val="0"/>
        <w:adjustRightInd w:val="0"/>
        <w:spacing w:before="120" w:after="120" w:line="360" w:lineRule="auto"/>
        <w:jc w:val="both"/>
      </w:pPr>
      <w:r>
        <w:t>robót budowlanych</w:t>
      </w:r>
    </w:p>
    <w:p w14:paraId="45CBB557" w14:textId="77777777" w:rsidR="00D20550" w:rsidRDefault="00D718DD" w:rsidP="002B13FD">
      <w:pPr>
        <w:pStyle w:val="Akapitzlist"/>
        <w:numPr>
          <w:ilvl w:val="0"/>
          <w:numId w:val="5"/>
        </w:numPr>
        <w:autoSpaceDE w:val="0"/>
        <w:autoSpaceDN w:val="0"/>
        <w:adjustRightInd w:val="0"/>
        <w:spacing w:before="120" w:after="120" w:line="360" w:lineRule="auto"/>
        <w:ind w:left="284" w:hanging="284"/>
        <w:jc w:val="both"/>
      </w:pPr>
      <w:r w:rsidRPr="00D718DD">
        <w:t xml:space="preserve">W przypadku zmiany ustawowej stawki podatku VAT, sporządzony zostanie aneks do umowy uwzględniający zmianę wynagrodzenia Wykonawcy. </w:t>
      </w:r>
    </w:p>
    <w:p w14:paraId="06AFC7C3" w14:textId="77777777" w:rsidR="00D718DD" w:rsidRPr="00D718DD" w:rsidRDefault="00D718DD" w:rsidP="00582827">
      <w:pPr>
        <w:pStyle w:val="Nagwek1"/>
      </w:pPr>
      <w:r w:rsidRPr="00D718DD">
        <w:t>§ 4</w:t>
      </w:r>
    </w:p>
    <w:p w14:paraId="208F4B19" w14:textId="5D972810" w:rsidR="00457957" w:rsidRPr="00EA4995" w:rsidRDefault="00D718DD" w:rsidP="00A36D09">
      <w:pPr>
        <w:autoSpaceDE w:val="0"/>
        <w:autoSpaceDN w:val="0"/>
        <w:adjustRightInd w:val="0"/>
        <w:spacing w:before="120" w:after="120" w:line="360" w:lineRule="auto"/>
        <w:jc w:val="both"/>
        <w:rPr>
          <w:bCs/>
        </w:rPr>
      </w:pPr>
      <w:r w:rsidRPr="00D718DD">
        <w:rPr>
          <w:b/>
          <w:bCs/>
        </w:rPr>
        <w:t xml:space="preserve">Wykonawca zobowiązuje się do wykonania przedmiotu umowy w terminie do </w:t>
      </w:r>
      <w:r w:rsidR="000479D7">
        <w:rPr>
          <w:b/>
          <w:bCs/>
        </w:rPr>
        <w:t>………</w:t>
      </w:r>
      <w:r w:rsidR="00126C57">
        <w:rPr>
          <w:b/>
          <w:bCs/>
        </w:rPr>
        <w:t xml:space="preserve"> dni</w:t>
      </w:r>
      <w:r w:rsidRPr="00D718DD">
        <w:rPr>
          <w:b/>
          <w:bCs/>
        </w:rPr>
        <w:t xml:space="preserve"> od dnia podpisania niniejszej umowy</w:t>
      </w:r>
      <w:r w:rsidR="006D0A19">
        <w:rPr>
          <w:b/>
          <w:bCs/>
        </w:rPr>
        <w:t>.</w:t>
      </w:r>
    </w:p>
    <w:p w14:paraId="3440CDF5" w14:textId="77777777" w:rsidR="00D718DD" w:rsidRPr="00D718DD" w:rsidRDefault="00D718DD" w:rsidP="00582827">
      <w:pPr>
        <w:pStyle w:val="Nagwek1"/>
      </w:pPr>
      <w:r w:rsidRPr="00D718DD">
        <w:t>§ 5</w:t>
      </w:r>
    </w:p>
    <w:p w14:paraId="3529FB9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P</w:t>
      </w:r>
      <w:r w:rsidR="00A81B20">
        <w:t>rotokolarne p</w:t>
      </w:r>
      <w:r w:rsidRPr="00D718DD">
        <w:t xml:space="preserve">rzekazanie </w:t>
      </w:r>
      <w:r w:rsidR="007169DA">
        <w:t>terenu</w:t>
      </w:r>
      <w:r w:rsidR="007169DA" w:rsidRPr="00D718DD">
        <w:t xml:space="preserve"> </w:t>
      </w:r>
      <w:r w:rsidRPr="00D718DD">
        <w:t xml:space="preserve">budowy odbędzie się </w:t>
      </w:r>
      <w:r w:rsidR="00023C8B" w:rsidRPr="00023C8B">
        <w:t>w</w:t>
      </w:r>
      <w:r w:rsidR="000E6733" w:rsidRPr="00023C8B">
        <w:t xml:space="preserve"> terminie 7 dni od daty podpisania umowy.</w:t>
      </w:r>
    </w:p>
    <w:p w14:paraId="26A64DB7"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5500283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Zamawiającego nie obciążają koszty związane z tymczasowym zapleczem budowy Wykonawcy i</w:t>
      </w:r>
      <w:r w:rsidR="008E2EFA">
        <w:t> </w:t>
      </w:r>
      <w:r w:rsidRPr="00D718DD">
        <w:t xml:space="preserve"> składowiskiem materiałów oraz koszt zużycia mediów (prąd, woda) niezbędnych</w:t>
      </w:r>
      <w:r w:rsidR="00A36D09">
        <w:t xml:space="preserve"> do wykonania przedmiotu umowy.</w:t>
      </w:r>
    </w:p>
    <w:p w14:paraId="0214A64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023C8B">
        <w:t>W przypadku korzystania przez Wykonawcę z wody i prądu w celu wykonania zadania</w:t>
      </w:r>
      <w:r w:rsidR="0006729B">
        <w:t xml:space="preserve"> inwestycyjnego</w:t>
      </w:r>
      <w:r w:rsidRPr="00023C8B">
        <w:t xml:space="preserve">,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w:t>
      </w:r>
      <w:r w:rsidR="00413C3B">
        <w:t> </w:t>
      </w:r>
      <w:r w:rsidRPr="00023C8B">
        <w:t xml:space="preserve"> użytkownikiem obiektu, od którego pobierał te media</w:t>
      </w:r>
      <w:r w:rsidR="00023C8B" w:rsidRPr="00023C8B">
        <w:t>.</w:t>
      </w:r>
    </w:p>
    <w:p w14:paraId="6D3C67E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uzyska teren pod tymczasowe zaplecze budowy we własnym zakresie i na własny koszt w </w:t>
      </w:r>
      <w:r w:rsidR="008E2EFA">
        <w:t> </w:t>
      </w:r>
      <w:r w:rsidRPr="00D718DD">
        <w:t>przypadku gdy zaplecza tego nie będzie można zlokalizować na przekazanym prze</w:t>
      </w:r>
      <w:r w:rsidR="00A36D09">
        <w:t>z Zamawiającego terenie budowy.</w:t>
      </w:r>
    </w:p>
    <w:p w14:paraId="416C09C1"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zobowiązuje się w czasie realizacji umowy zapewnić na terenie budowy należyty ład i porządek, a w szczególności przestrzegać przepisy BHP oraz zapewnić niezbędne zabezpieczenia </w:t>
      </w:r>
      <w:r w:rsidR="007169DA">
        <w:t>terenu</w:t>
      </w:r>
      <w:r w:rsidR="007169DA" w:rsidRPr="00D718DD">
        <w:t xml:space="preserve"> </w:t>
      </w:r>
      <w:r w:rsidRPr="00D718DD">
        <w:t xml:space="preserve">budowy </w:t>
      </w:r>
      <w:r w:rsidR="00675694">
        <w:t xml:space="preserve">i strefy jego oddziaływania </w:t>
      </w:r>
      <w:r w:rsidRPr="00D718DD">
        <w:t xml:space="preserve">celem ochrony przed uszkodzeniem i kradzieżą wykonanych przez siebie robót (powierzonych mu przedmiotów), aż do momentu odbioru. </w:t>
      </w:r>
      <w:r w:rsidR="00675694">
        <w:t xml:space="preserve">Wykonawca jest zobowiązany </w:t>
      </w:r>
      <w:r w:rsidR="00675694" w:rsidRPr="00675694">
        <w:t>w szczególności wykonać trwałe wygrodzenie, wywiesić tablice ostrzegawcze i informacyjne</w:t>
      </w:r>
      <w:r w:rsidR="00675694">
        <w:t>.</w:t>
      </w:r>
    </w:p>
    <w:p w14:paraId="68BEF811" w14:textId="77777777" w:rsidR="00A36D09" w:rsidRDefault="000E6733" w:rsidP="002B13FD">
      <w:pPr>
        <w:pStyle w:val="Akapitzlist"/>
        <w:numPr>
          <w:ilvl w:val="0"/>
          <w:numId w:val="7"/>
        </w:numPr>
        <w:autoSpaceDE w:val="0"/>
        <w:autoSpaceDN w:val="0"/>
        <w:adjustRightInd w:val="0"/>
        <w:spacing w:before="120" w:after="120" w:line="360" w:lineRule="auto"/>
        <w:ind w:left="284" w:hanging="284"/>
        <w:jc w:val="both"/>
      </w:pPr>
      <w:r w:rsidRPr="00023C8B">
        <w:t xml:space="preserve">Roboty budowlane należy prowadzić w taki sposób aby nie zakłócać działalności </w:t>
      </w:r>
      <w:r w:rsidR="0006729B">
        <w:t>Zamawiającego</w:t>
      </w:r>
      <w:r w:rsidRPr="00023C8B">
        <w:t>.</w:t>
      </w:r>
    </w:p>
    <w:p w14:paraId="013FA4E8" w14:textId="77777777" w:rsidR="00AA7DB8" w:rsidRPr="00023C8B" w:rsidRDefault="00A36D09" w:rsidP="002B13FD">
      <w:pPr>
        <w:pStyle w:val="Akapitzlist"/>
        <w:numPr>
          <w:ilvl w:val="0"/>
          <w:numId w:val="7"/>
        </w:numPr>
        <w:autoSpaceDE w:val="0"/>
        <w:autoSpaceDN w:val="0"/>
        <w:adjustRightInd w:val="0"/>
        <w:spacing w:before="120" w:after="120" w:line="360" w:lineRule="auto"/>
        <w:ind w:left="284" w:hanging="284"/>
        <w:jc w:val="both"/>
      </w:pPr>
      <w:r>
        <w:t>W</w:t>
      </w:r>
      <w:r w:rsidR="00AA7DB8" w:rsidRPr="00023C8B">
        <w:t>ykonawca zobowiązany jest w terminie do 14 dni od daty zawarcia umowy do wykonania szczegółowego harmonogramu rzeczowo-finansowego i uzyskania akceptacji Zamawiającego.</w:t>
      </w:r>
    </w:p>
    <w:p w14:paraId="01A60E02" w14:textId="77777777" w:rsidR="00D718DD" w:rsidRPr="00023C8B" w:rsidRDefault="00D718DD" w:rsidP="00582827">
      <w:pPr>
        <w:pStyle w:val="Nagwek1"/>
      </w:pPr>
      <w:r w:rsidRPr="00023C8B">
        <w:t>§ 6</w:t>
      </w:r>
    </w:p>
    <w:p w14:paraId="5A741F45"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023C8B">
        <w:t>Rozliczenie przedmiotu umowy nastąpi na podstawie protokołu odbioru</w:t>
      </w:r>
      <w:r w:rsidR="00AA7DB8" w:rsidRPr="00023C8B">
        <w:t>, w oparciu o zaakceptowany harmonogram rzeczowo-finansowy.</w:t>
      </w:r>
    </w:p>
    <w:p w14:paraId="33E0766A"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lastRenderedPageBreak/>
        <w:t xml:space="preserve">Płatność za wykonanie przedmiotu umowy nastąpi w terminie do </w:t>
      </w:r>
      <w:r w:rsidR="00DB7F0E">
        <w:rPr>
          <w:bCs/>
        </w:rPr>
        <w:t>30</w:t>
      </w:r>
      <w:r w:rsidR="00DB7F0E" w:rsidRPr="00A36D09">
        <w:rPr>
          <w:bCs/>
        </w:rPr>
        <w:t xml:space="preserve"> </w:t>
      </w:r>
      <w:r w:rsidRPr="00A36D09">
        <w:rPr>
          <w:bCs/>
        </w:rPr>
        <w:t xml:space="preserve">dni od dnia doręczenia faktury Zamawiającemu. </w:t>
      </w:r>
      <w:r w:rsidR="0006729B">
        <w:rPr>
          <w:bCs/>
        </w:rPr>
        <w:t>Podstawą wystawienia faktury końcowej będzie podpisany przez Zamawiającego protokół odbioru końcowego</w:t>
      </w:r>
      <w:r w:rsidR="00AB73A5">
        <w:rPr>
          <w:bCs/>
        </w:rPr>
        <w:t xml:space="preserve"> wraz z dokumentami potwierdzającymi </w:t>
      </w:r>
      <w:r w:rsidR="00AB73A5" w:rsidRPr="00D718DD">
        <w:t>zapłat</w:t>
      </w:r>
      <w:r w:rsidR="00AB73A5">
        <w:t>ę</w:t>
      </w:r>
      <w:r w:rsidR="00AB73A5" w:rsidRPr="00D718DD">
        <w:t xml:space="preserve"> Podwykonawcom lub dalszym podwykonawcom wymagalnego wynagrodzenia</w:t>
      </w:r>
      <w:r w:rsidR="00AB73A5">
        <w:t>.</w:t>
      </w:r>
      <w:r w:rsidR="0006729B">
        <w:rPr>
          <w:bCs/>
        </w:rPr>
        <w:t xml:space="preserve"> </w:t>
      </w:r>
      <w:r w:rsidRPr="00DA2507">
        <w:t>Za dzień zapłaty strony przyjmują datę obciążenia rachunku Zamawiającego.</w:t>
      </w:r>
      <w:r w:rsidRPr="00A36D09">
        <w:rPr>
          <w:strike/>
        </w:rPr>
        <w:t xml:space="preserve"> </w:t>
      </w:r>
    </w:p>
    <w:p w14:paraId="452B91A8"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Bez zgody Zamawiającego wyrażonej w formie pisemnej pod rygorem nieważności, wynagrodzenie Wykonawcy z tytułu niniejszej umowy nie może być przedmiotem cesji wierzytelności na rzecz osób trzecich. </w:t>
      </w:r>
    </w:p>
    <w:p w14:paraId="337FA902"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Zamawiający przewiduje płatności częściowe jednak nie częściej niż raz w miesiącu</w:t>
      </w:r>
      <w:r w:rsidR="001047BD">
        <w:t>.</w:t>
      </w:r>
      <w:r w:rsidR="00AA7DB8">
        <w:t xml:space="preserve"> </w:t>
      </w:r>
      <w:r w:rsidRPr="00D718DD">
        <w:t xml:space="preserve">Zamawiający dopuszcza wystawianie przez Wykonawcę faktur za częściowe wykonanie przedmiotu umowy, do łącznej kwoty nie przekraczającej 90% wynagrodzenia uzgodnionego w § 3 ust. 1 (faktury </w:t>
      </w:r>
      <w:r w:rsidR="00AA7DB8" w:rsidRPr="00A07117">
        <w:t>częściowe</w:t>
      </w:r>
      <w:r w:rsidRPr="00A07117">
        <w:t xml:space="preserve">). </w:t>
      </w:r>
      <w:r w:rsidR="00675694" w:rsidRPr="00675694">
        <w:t>Podstawą wystawienia faktur częściowych przez Wykonawcę będą sporządzone i podpisane przez przedstawiciela Zamawiającego oraz Wykonawcy protokoły</w:t>
      </w:r>
      <w:r w:rsidR="00675694">
        <w:t xml:space="preserve"> odbioru</w:t>
      </w:r>
      <w:r w:rsidR="00675694" w:rsidRPr="00675694">
        <w:t xml:space="preserve"> robót wykonanych w okresach rozliczeniowych</w:t>
      </w:r>
      <w:r w:rsidR="00675694">
        <w:t xml:space="preserve"> (miesiąc)</w:t>
      </w:r>
      <w:r w:rsidR="00AB73A5">
        <w:t xml:space="preserve"> oraz dokumenty potwierdzające</w:t>
      </w:r>
      <w:r w:rsidR="00AB73A5" w:rsidRPr="00AB73A5">
        <w:t xml:space="preserve"> </w:t>
      </w:r>
      <w:r w:rsidR="00AB73A5" w:rsidRPr="00D718DD">
        <w:t>zapłat</w:t>
      </w:r>
      <w:r w:rsidR="00AB73A5">
        <w:t>ę</w:t>
      </w:r>
      <w:r w:rsidR="00AB73A5" w:rsidRPr="00D718DD">
        <w:t xml:space="preserve"> Podwykonawcom lub dalszym podwykonawcom wymagalnego wynagrodzenia</w:t>
      </w:r>
      <w:r w:rsidR="00675694" w:rsidRPr="00675694">
        <w:t>.</w:t>
      </w:r>
    </w:p>
    <w:p w14:paraId="43837670" w14:textId="77777777" w:rsidR="00D718DD" w:rsidRPr="00D718DD"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W przypadku wykonywania zamówienia przy pomocy Podwykonawców lub dalszych podwykonawców, Wykonawca zobowiązany jest do udokumentowania Zamawiającemu faktu wywiązania się przez niego z</w:t>
      </w:r>
      <w:r w:rsidR="008E2EFA">
        <w:t> </w:t>
      </w:r>
      <w:r w:rsidRPr="00D718DD">
        <w:t xml:space="preserve"> obowiązku zapłaty Podwykonawcom lub dalszym podwykonawcom wymagalnego wynagrodzenia za </w:t>
      </w:r>
      <w:r w:rsidR="00AB73A5" w:rsidRPr="00D718DD">
        <w:t>wykonan</w:t>
      </w:r>
      <w:r w:rsidR="00AB73A5">
        <w:t>y</w:t>
      </w:r>
      <w:r w:rsidR="00AB73A5" w:rsidRPr="00D718DD">
        <w:t xml:space="preserve"> </w:t>
      </w:r>
      <w:r w:rsidRPr="00D718DD">
        <w:t xml:space="preserve">przez nich </w:t>
      </w:r>
      <w:r w:rsidR="00AB73A5">
        <w:t>zakres przedmiotu umowy o podwykonawstwo</w:t>
      </w:r>
      <w:r w:rsidRPr="00D718DD">
        <w:t xml:space="preserve">, najpóźniej do 10 dni przed upływem terminu zapłaty przez Zamawiającego faktury na rzecz Wykonawcy. Udokumentowanie zapłaty nastąpi przez przedstawienie Zamawiającemu pisemnych oświadczeń Podwykonawców lub dalszych podwykonawców w tym przedmiocie, pod rygorem wstrzymania płatności na rzecz Wykonawcy. </w:t>
      </w:r>
    </w:p>
    <w:p w14:paraId="25636FD2" w14:textId="77777777" w:rsidR="00D718DD" w:rsidRPr="00D718DD" w:rsidRDefault="00D718DD" w:rsidP="00582827">
      <w:pPr>
        <w:pStyle w:val="Nagwek1"/>
      </w:pPr>
      <w:r w:rsidRPr="00D718DD">
        <w:t>§ 7</w:t>
      </w:r>
    </w:p>
    <w:p w14:paraId="72C5898D" w14:textId="77777777" w:rsidR="00A36D09"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Funkcję</w:t>
      </w:r>
      <w:r w:rsidR="00DA2507">
        <w:t xml:space="preserve"> inspektora nadzoru</w:t>
      </w:r>
      <w:r w:rsidRPr="00D718DD">
        <w:t xml:space="preserve"> z ramienia Zamawiającego pełnić będzie</w:t>
      </w:r>
      <w:r w:rsidR="007E2CA6">
        <w:t>: ……………………………….</w:t>
      </w:r>
    </w:p>
    <w:p w14:paraId="1F3AE441" w14:textId="77777777" w:rsidR="00A36D09" w:rsidRDefault="00AA7DB8" w:rsidP="002B13FD">
      <w:pPr>
        <w:pStyle w:val="Akapitzlist"/>
        <w:numPr>
          <w:ilvl w:val="0"/>
          <w:numId w:val="9"/>
        </w:numPr>
        <w:autoSpaceDE w:val="0"/>
        <w:autoSpaceDN w:val="0"/>
        <w:adjustRightInd w:val="0"/>
        <w:spacing w:before="120" w:after="120" w:line="360" w:lineRule="auto"/>
        <w:ind w:left="284" w:hanging="284"/>
        <w:jc w:val="both"/>
      </w:pPr>
      <w:r w:rsidRPr="00BA520D">
        <w:t>Funkcję kierownika budowy z ramienia Wykonawcy pełnić będzie ……………………, posiadający uprawnienia budowlane nr……………….</w:t>
      </w:r>
    </w:p>
    <w:p w14:paraId="3153592C" w14:textId="77777777" w:rsidR="00D718DD" w:rsidRPr="00D718DD"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W przypadku zmiany Kierownika Budowy w trakcie realizacji zadania wymaga się, aby kolejna osoba wskazana przez Wykonawcę posiadała kwalifikacje nie gorsze niż osoba poprzednio wskazana w ofercie, a</w:t>
      </w:r>
      <w:r w:rsidR="00457957">
        <w:t> </w:t>
      </w:r>
      <w:r w:rsidRPr="00D718DD">
        <w:t xml:space="preserve"> zmiana osoby Kierownika Budowy nie wpłynęłaby na ocenę oferty w postępowaniu o udzielenie zamówienia publicznego. </w:t>
      </w:r>
    </w:p>
    <w:p w14:paraId="6590B25E" w14:textId="77777777" w:rsidR="00D718DD" w:rsidRPr="00D718DD" w:rsidRDefault="00D718DD" w:rsidP="00582827">
      <w:pPr>
        <w:pStyle w:val="Nagwek1"/>
      </w:pPr>
      <w:r w:rsidRPr="00D718DD">
        <w:t>§ 8</w:t>
      </w:r>
    </w:p>
    <w:p w14:paraId="7B17A1A0"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Wykonawca pisemnie zawiadomi Zamawiającego o osiągnięciu gotowości do odbioru przedmiotu umowy, z</w:t>
      </w:r>
      <w:r w:rsidR="00457957">
        <w:t> </w:t>
      </w:r>
      <w:r w:rsidRPr="00D718DD">
        <w:t xml:space="preserve"> załączeniem wymaganej przepisami dokumentacji powykonawczej w formie udokumentowania zabudowania wyrobów budowlanych dopuszczonych</w:t>
      </w:r>
      <w:r w:rsidR="008E2EFA">
        <w:t xml:space="preserve"> do stosowania w budownictwie.</w:t>
      </w:r>
    </w:p>
    <w:p w14:paraId="54A08364"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 xml:space="preserve">W </w:t>
      </w:r>
      <w:r w:rsidRPr="00BA520D">
        <w:t xml:space="preserve">terminie </w:t>
      </w:r>
      <w:r w:rsidR="00AA7DB8" w:rsidRPr="00BA520D">
        <w:t xml:space="preserve">do </w:t>
      </w:r>
      <w:r w:rsidRPr="00BA520D">
        <w:t xml:space="preserve">14 </w:t>
      </w:r>
      <w:r w:rsidRPr="00D718DD">
        <w:t xml:space="preserve">dni od dnia doręczenia zawiadomienia o osiągnięciu gotowości do odbioru przedmiotu umowy Zamawiający zwołuje Komisję Odbioru, w skład której wchodzą przedstawiciele </w:t>
      </w:r>
      <w:r w:rsidR="00AB73A5">
        <w:t>Z</w:t>
      </w:r>
      <w:r w:rsidR="00AB73A5" w:rsidRPr="00D718DD">
        <w:t xml:space="preserve">amawiającego </w:t>
      </w:r>
      <w:r w:rsidRPr="00D718DD">
        <w:t>i</w:t>
      </w:r>
      <w:r w:rsidR="008E2EFA">
        <w:t> </w:t>
      </w:r>
      <w:r w:rsidRPr="00D718DD">
        <w:t xml:space="preserve"> </w:t>
      </w:r>
      <w:r w:rsidR="00AB73A5">
        <w:t>W</w:t>
      </w:r>
      <w:r w:rsidR="00AB73A5" w:rsidRPr="00D718DD">
        <w:t xml:space="preserve">ykonawcy </w:t>
      </w:r>
      <w:r w:rsidRPr="00D718DD">
        <w:t xml:space="preserve">oraz przystępuje do czynności odbiorowych. Komisja Odbioru bada czy przedmiot umowy został wykonany zgodnie z umową, w szczególności czy nie zawiera jakichkolwiek braków, błędów lub wad. W odbiorze mogą uczestniczyć inne podmioty wskazane przez Zamawiającego. </w:t>
      </w:r>
    </w:p>
    <w:p w14:paraId="2CDD6E5E" w14:textId="77777777" w:rsidR="00A36D09" w:rsidRDefault="003762A2" w:rsidP="002B13FD">
      <w:pPr>
        <w:pStyle w:val="Akapitzlist"/>
        <w:numPr>
          <w:ilvl w:val="0"/>
          <w:numId w:val="10"/>
        </w:numPr>
        <w:autoSpaceDE w:val="0"/>
        <w:autoSpaceDN w:val="0"/>
        <w:adjustRightInd w:val="0"/>
        <w:spacing w:before="120" w:after="120" w:line="360" w:lineRule="auto"/>
        <w:ind w:left="284" w:hanging="284"/>
        <w:jc w:val="both"/>
      </w:pPr>
      <w:r>
        <w:t>J</w:t>
      </w:r>
      <w:r w:rsidR="00D718DD"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w:t>
      </w:r>
      <w:proofErr w:type="spellStart"/>
      <w:r w:rsidR="00D718DD" w:rsidRPr="00D718DD">
        <w:lastRenderedPageBreak/>
        <w:t>dopuszczeń</w:t>
      </w:r>
      <w:proofErr w:type="spellEnd"/>
      <w:r w:rsidR="00D718DD" w:rsidRPr="00D718DD">
        <w:t xml:space="preserve">,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FDA39" w14:textId="77777777" w:rsidR="00D718DD" w:rsidRPr="00D718DD"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Jeśli w toku odbioru stwierdzone zostaną inne, niż określone w ust. 3 niezgodności z umową, w</w:t>
      </w:r>
      <w:r w:rsidR="008E2EFA">
        <w:t> </w:t>
      </w:r>
      <w:r w:rsidRPr="00D718DD">
        <w:t xml:space="preserve"> szczególności nieistotne wady lub braki, Zamawiający dokonuje odbioru podpisując protokół odbioru i wyznacza termin na ich usunięcie lub uzupełnienie z zastosowaniem § 9 ust. 1 lit. b) umowy. Na równi z wadą nieistotną w</w:t>
      </w:r>
      <w:r w:rsidR="008E2EFA">
        <w:t> </w:t>
      </w:r>
      <w:r w:rsidRPr="00D718DD">
        <w:t xml:space="preserve"> przedmiocie umowy strony traktować będą brak udokumentowania przez Wykonawcę miejsca złożenia gruzu z rozbiórek (faktury wystawiane przez </w:t>
      </w:r>
      <w:r w:rsidR="0006729B">
        <w:t>zarządzającego</w:t>
      </w:r>
      <w:r w:rsidR="0006729B" w:rsidRPr="00D718DD">
        <w:t xml:space="preserve"> </w:t>
      </w:r>
      <w:r w:rsidR="0006729B">
        <w:t>składowiska odpadów</w:t>
      </w:r>
      <w:r w:rsidRPr="00D718DD">
        <w:t>), lub brak oświadczenia o</w:t>
      </w:r>
      <w:r w:rsidR="00413C3B">
        <w:t> </w:t>
      </w:r>
      <w:r w:rsidRPr="00D718DD">
        <w:t xml:space="preserve"> sposobie wykorzystania materiału pochodzącego z rozbiórki. </w:t>
      </w:r>
    </w:p>
    <w:p w14:paraId="37C3A0E3" w14:textId="77777777" w:rsidR="00D718DD" w:rsidRPr="00D718DD" w:rsidRDefault="00D718DD" w:rsidP="00582827">
      <w:pPr>
        <w:pStyle w:val="Nagwek1"/>
      </w:pPr>
      <w:r w:rsidRPr="00D718DD">
        <w:t>§ 9</w:t>
      </w:r>
    </w:p>
    <w:p w14:paraId="66FFF8AF"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razie niewykonania, nieterminowego lub nienależytego wykonania umowy przez Wykonawcę Zamawiającemu przysługuje wierzytelność z tytułu naliczania kar umownych: </w:t>
      </w:r>
    </w:p>
    <w:p w14:paraId="04F431B6"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każdy dzień zwłoki w oddaniu przedmiotu umowy - </w:t>
      </w:r>
      <w:r w:rsidRPr="00A36D09">
        <w:rPr>
          <w:b/>
          <w:bCs/>
        </w:rPr>
        <w:t xml:space="preserve">0,3% </w:t>
      </w:r>
      <w:r w:rsidRPr="00D718DD">
        <w:t xml:space="preserve">wartości umownej wynagrodzenia brutto określonego w § 3. ust 1, licząc od daty wskazanej w § 4, </w:t>
      </w:r>
    </w:p>
    <w:p w14:paraId="2723C851" w14:textId="77777777" w:rsidR="00A36D09" w:rsidRDefault="00C82001" w:rsidP="002B13FD">
      <w:pPr>
        <w:pStyle w:val="Akapitzlist"/>
        <w:numPr>
          <w:ilvl w:val="0"/>
          <w:numId w:val="12"/>
        </w:numPr>
        <w:autoSpaceDE w:val="0"/>
        <w:autoSpaceDN w:val="0"/>
        <w:adjustRightInd w:val="0"/>
        <w:spacing w:before="120" w:after="120" w:line="360" w:lineRule="auto"/>
        <w:jc w:val="both"/>
      </w:pPr>
      <w:r>
        <w:t>z</w:t>
      </w:r>
      <w:r w:rsidR="00D718DD" w:rsidRPr="00D718DD">
        <w:t xml:space="preserve">a każdy dzień zwłoki w usunięciu wad – </w:t>
      </w:r>
      <w:r w:rsidR="00D718DD" w:rsidRPr="00A36D09">
        <w:rPr>
          <w:b/>
          <w:bCs/>
        </w:rPr>
        <w:t xml:space="preserve">0,2% </w:t>
      </w:r>
      <w:r w:rsidR="00D718DD" w:rsidRPr="00D718DD">
        <w:t>wartości umownej wynagrodzenia brutto uzgodnionego w § 3 ust. 1, licząc od daty wyznaczonej przez Zamawiającego na usunięcie wad</w:t>
      </w:r>
      <w:r w:rsidR="00D20550">
        <w:t xml:space="preserve">, w tym wad z tytułu rękojmi, </w:t>
      </w:r>
    </w:p>
    <w:p w14:paraId="22C8A3EB"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odstąpienie od umowy z przyczyn leżących po stronie </w:t>
      </w:r>
      <w:r w:rsidR="009B0908">
        <w:t>W</w:t>
      </w:r>
      <w:r w:rsidR="009B0908" w:rsidRPr="00D718DD">
        <w:t xml:space="preserve">ykonawcy </w:t>
      </w:r>
      <w:r w:rsidRPr="00D718DD">
        <w:t xml:space="preserve">– </w:t>
      </w:r>
      <w:r w:rsidR="00A02F8B">
        <w:t>2</w:t>
      </w:r>
      <w:r w:rsidR="00A02F8B" w:rsidRPr="00D718DD">
        <w:t>0</w:t>
      </w:r>
      <w:r w:rsidRPr="00D718DD">
        <w:t xml:space="preserve">% wartości umownej całego wynagrodzenia brutto uzgodnionego w § 3 ust. 1, </w:t>
      </w:r>
    </w:p>
    <w:p w14:paraId="064535B5"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w wysokości 500 zł za każdy dzień zwłoki w przypadku określonym w § 2</w:t>
      </w:r>
      <w:r w:rsidR="00457957">
        <w:t>6</w:t>
      </w:r>
      <w:r w:rsidRPr="00D718DD">
        <w:t xml:space="preserve"> ust 3, </w:t>
      </w:r>
    </w:p>
    <w:p w14:paraId="282A113C" w14:textId="77777777" w:rsidR="00D718DD" w:rsidRDefault="00D718DD" w:rsidP="002B13FD">
      <w:pPr>
        <w:pStyle w:val="Akapitzlist"/>
        <w:numPr>
          <w:ilvl w:val="0"/>
          <w:numId w:val="12"/>
        </w:numPr>
        <w:autoSpaceDE w:val="0"/>
        <w:autoSpaceDN w:val="0"/>
        <w:adjustRightInd w:val="0"/>
        <w:spacing w:before="120" w:after="120" w:line="360" w:lineRule="auto"/>
        <w:jc w:val="both"/>
      </w:pPr>
      <w:r w:rsidRPr="00D718DD">
        <w:t>w wysokości 1.500 zł za każdy przypadek niedopełnienia obowiązków określonych w § 2</w:t>
      </w:r>
      <w:r w:rsidR="00457957">
        <w:t>6</w:t>
      </w:r>
      <w:r w:rsidRPr="00D718DD">
        <w:t xml:space="preserve"> ust. 4 lub §</w:t>
      </w:r>
      <w:r w:rsidR="008E2EFA">
        <w:t> </w:t>
      </w:r>
      <w:r w:rsidRPr="00D718DD">
        <w:t xml:space="preserve"> 2</w:t>
      </w:r>
      <w:r w:rsidR="007F602E">
        <w:t>6</w:t>
      </w:r>
      <w:r w:rsidRPr="00D718DD">
        <w:t xml:space="preserve"> ust. 5 lub odpowiednio za każdy dzień zwłoki w wykonaniu tych obowiązków, </w:t>
      </w:r>
    </w:p>
    <w:p w14:paraId="70E3F247" w14:textId="676D58B1" w:rsidR="00AB73A5" w:rsidRPr="00D718DD" w:rsidRDefault="00AB73A5" w:rsidP="002B13FD">
      <w:pPr>
        <w:pStyle w:val="Akapitzlist"/>
        <w:numPr>
          <w:ilvl w:val="0"/>
          <w:numId w:val="12"/>
        </w:numPr>
        <w:autoSpaceDE w:val="0"/>
        <w:autoSpaceDN w:val="0"/>
        <w:adjustRightInd w:val="0"/>
        <w:spacing w:before="120" w:after="120" w:line="360" w:lineRule="auto"/>
        <w:jc w:val="both"/>
      </w:pPr>
      <w:r>
        <w:t xml:space="preserve">w wysokości </w:t>
      </w:r>
      <w:r w:rsidR="002B13FD">
        <w:t>100</w:t>
      </w:r>
      <w:r>
        <w:t xml:space="preserve"> zł za każdy dzień zwłoki w przedłożeniu Zamawiającemu wymaganej polisy </w:t>
      </w:r>
      <w:r w:rsidRPr="00AB73A5">
        <w:t>ubezpieczeniowej odpowiedzialności cywilnej OC</w:t>
      </w:r>
      <w:r>
        <w:t xml:space="preserve"> opisanej w rozdziale 24 SWZ</w:t>
      </w:r>
      <w:r w:rsidR="0055327F">
        <w:t>,</w:t>
      </w:r>
      <w:r>
        <w:t xml:space="preserve"> </w:t>
      </w:r>
      <w:r w:rsidR="0055327F" w:rsidRPr="0055327F">
        <w:t>z zachowaniem zasady ciągłości ubezpieczenia.</w:t>
      </w:r>
    </w:p>
    <w:p w14:paraId="73D27292"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przypadku szkody przekraczającej wysokość kar umownych Zamawiający zastrzega sobie prawo dochodzenia odszkodowania uzupełniającego na zasadach ogólnych Kodeksu cywilnego. </w:t>
      </w:r>
    </w:p>
    <w:p w14:paraId="6B8230B7"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Wykonawca wyraża zgodę na potrącenie kar umownych z przysługującego mu wynagrodzenia. </w:t>
      </w:r>
    </w:p>
    <w:p w14:paraId="7C93C90C"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Wysokość kar umownych nie może przekraczać</w:t>
      </w:r>
      <w:r w:rsidR="009B0908">
        <w:t xml:space="preserve"> łącznie</w:t>
      </w:r>
      <w:r w:rsidRPr="00D718DD">
        <w:t xml:space="preserve"> </w:t>
      </w:r>
      <w:r w:rsidR="004C125B">
        <w:t>2</w:t>
      </w:r>
      <w:r w:rsidRPr="00D718DD">
        <w:t xml:space="preserve">0 % wynagrodzenia brutto określonego w § 3 ust. 1. </w:t>
      </w:r>
    </w:p>
    <w:p w14:paraId="4C94D934"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Roszczenie o zapłatę kary umownej jest niezależne od ewentualnej szkody poniesionej przez Zamawiającego. </w:t>
      </w:r>
    </w:p>
    <w:p w14:paraId="055D85DF" w14:textId="77777777" w:rsidR="00D718DD" w:rsidRPr="00D718DD" w:rsidRDefault="00D718DD" w:rsidP="00582827">
      <w:pPr>
        <w:pStyle w:val="Nagwek1"/>
      </w:pPr>
      <w:r w:rsidRPr="00D718DD">
        <w:t>§ 10</w:t>
      </w:r>
    </w:p>
    <w:p w14:paraId="6FE577A7" w14:textId="77777777" w:rsidR="00E166B6" w:rsidRPr="00E166B6" w:rsidRDefault="00E166B6" w:rsidP="002B13FD">
      <w:pPr>
        <w:pStyle w:val="Akapitzlist"/>
        <w:numPr>
          <w:ilvl w:val="0"/>
          <w:numId w:val="13"/>
        </w:numPr>
        <w:autoSpaceDE w:val="0"/>
        <w:autoSpaceDN w:val="0"/>
        <w:adjustRightInd w:val="0"/>
        <w:spacing w:before="120" w:after="120" w:line="360" w:lineRule="auto"/>
        <w:ind w:left="284" w:hanging="284"/>
        <w:jc w:val="both"/>
      </w:pPr>
      <w:r w:rsidRPr="00E166B6">
        <w:rPr>
          <w:bCs/>
        </w:rPr>
        <w:t>Wykonawca przed zawarciem umowy wniósł zabezpieczenie należytego wykonania umowy w wysokości …………………… PLN (stanowiącej 5% ceny całkowitej brutto podanej w ofercie) w formie …………………………</w:t>
      </w:r>
    </w:p>
    <w:p w14:paraId="512C31FC"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t>
      </w:r>
      <w:r w:rsidRPr="00D718DD">
        <w:lastRenderedPageBreak/>
        <w:t>wypełnienia przez Wykonawcę wszystkich zobowiązań wynikających z umowy (protokół odbioru</w:t>
      </w:r>
      <w:r w:rsidR="00D84F3F">
        <w:t xml:space="preserve"> końcowego</w:t>
      </w:r>
      <w:r w:rsidRPr="00D718DD">
        <w:t xml:space="preserve"> robót) chyba, że powstały roszczenia do Wykonawcy, które z tej kwoty mogą być zaspakajane. </w:t>
      </w:r>
    </w:p>
    <w:p w14:paraId="2786752D"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Strony postanawiają, iż pomimo zwrotu (zwolnienia) Wykonawcy kwoty zabezpieczenia zgodnego z</w:t>
      </w:r>
      <w:r w:rsidR="008E2EFA">
        <w:t> </w:t>
      </w:r>
      <w:r w:rsidRPr="00D718DD">
        <w:t xml:space="preserve"> umową wykonania przedmiotu umowy, 30% wniesionego zabezpieczenia tj. …………. zł pozostawione będzie na zabezpieczenie roszczeń z tytułu rękojmi za wady. </w:t>
      </w:r>
    </w:p>
    <w:p w14:paraId="6C4A1703"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Zamawiający zobowiązany jest zwrócić (zwolnić) Wykonawcy kwotę uzgodnioną na zabezpieczenie roszczeń z tytułu rękojmi za wady w ciągu 15 dni po upływie okresu rękojmi za wady. Warunkiem zwrócenia (zwolnienia) Wykonawcy przedmiotowej kwoty jest brak roszczeń do Wykonawcy, które z tej kwoty mogą być zaspakajane. </w:t>
      </w:r>
    </w:p>
    <w:p w14:paraId="7161BBDB" w14:textId="77777777" w:rsidR="00D718DD" w:rsidRPr="00D718DD"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D70C4CE" w14:textId="77777777" w:rsidR="00D718DD" w:rsidRPr="00D718DD" w:rsidRDefault="00D718DD" w:rsidP="00582827">
      <w:pPr>
        <w:pStyle w:val="Nagwek1"/>
      </w:pPr>
      <w:r w:rsidRPr="00D718DD">
        <w:t>§ 11</w:t>
      </w:r>
    </w:p>
    <w:p w14:paraId="7A3B039A"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A2507">
        <w:rPr>
          <w:bCs/>
        </w:rPr>
        <w:t>Okres rękojmi za wady obowiązujący Wykonawcę:</w:t>
      </w:r>
      <w:r w:rsidR="009E7E13" w:rsidRPr="00DA2507">
        <w:rPr>
          <w:bCs/>
        </w:rPr>
        <w:t xml:space="preserve"> …. miesię</w:t>
      </w:r>
      <w:r w:rsidRPr="00DA2507">
        <w:rPr>
          <w:bCs/>
        </w:rPr>
        <w:t>cy licząc od daty podpisania protokołu od</w:t>
      </w:r>
      <w:r w:rsidR="009E7E13" w:rsidRPr="00DA2507">
        <w:rPr>
          <w:bCs/>
        </w:rPr>
        <w:t> o</w:t>
      </w:r>
      <w:r w:rsidRPr="00DA2507">
        <w:rPr>
          <w:bCs/>
        </w:rPr>
        <w:t>bioru robót i przekazania do eksploatacji</w:t>
      </w:r>
      <w:r w:rsidRPr="00DA2507">
        <w:t xml:space="preserve">. </w:t>
      </w:r>
    </w:p>
    <w:p w14:paraId="450612F2"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Wykonawca dla użytych materiałów i zabudowanych urządzeń udziela Zamawiającemu rękojmi na </w:t>
      </w:r>
      <w:r w:rsidR="00AE57E0">
        <w:t>okres nie krótszy niż w ust. 1.</w:t>
      </w:r>
    </w:p>
    <w:p w14:paraId="1511AC40"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O wykryciu wad Zamawiający zobowiązany jest zawiadomić Wykonawcę z podaniem terminu wspólnego dokonania oględzin celem protokolarnego stwierdzenia wady i uzgodnienia terminu na jej usunięcie. </w:t>
      </w:r>
    </w:p>
    <w:p w14:paraId="6209E106" w14:textId="77777777" w:rsidR="00E166B6"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 przypadku niestawienia się Wykonawcy na oględziny o których mowa w ust. 3. Zamawiający może bez wyznaczenia dodatkowego terminu wykonać uprawnienia uzgodnione w § 12 lit. b). </w:t>
      </w:r>
    </w:p>
    <w:p w14:paraId="300A91DA" w14:textId="77777777" w:rsidR="00D718DD" w:rsidRPr="00D718DD" w:rsidRDefault="00D718DD" w:rsidP="00582827">
      <w:pPr>
        <w:pStyle w:val="Nagwek1"/>
      </w:pPr>
      <w:r w:rsidRPr="00D718DD">
        <w:t>§ 12</w:t>
      </w:r>
    </w:p>
    <w:p w14:paraId="208A168A" w14:textId="77777777" w:rsidR="00D718DD" w:rsidRPr="00D718DD" w:rsidRDefault="00D718DD" w:rsidP="00A36D09">
      <w:pPr>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6C8F6467" w14:textId="77777777" w:rsidR="00A8087E" w:rsidRDefault="00D718DD" w:rsidP="002B13FD">
      <w:pPr>
        <w:pStyle w:val="Akapitzlist"/>
        <w:numPr>
          <w:ilvl w:val="0"/>
          <w:numId w:val="15"/>
        </w:numPr>
        <w:autoSpaceDE w:val="0"/>
        <w:autoSpaceDN w:val="0"/>
        <w:adjustRightInd w:val="0"/>
        <w:spacing w:before="120" w:after="120" w:line="360" w:lineRule="auto"/>
        <w:jc w:val="both"/>
      </w:pPr>
      <w:r w:rsidRPr="00D718DD">
        <w:t xml:space="preserve">nakazać Wykonawcy wykonanie nieodpłatnego usunięcia wad wyznaczając mu w tym celu odpowiedni termin, </w:t>
      </w:r>
    </w:p>
    <w:p w14:paraId="540BAD11" w14:textId="77777777" w:rsidR="00D718DD" w:rsidRPr="00D718DD" w:rsidRDefault="00D718DD" w:rsidP="002B13FD">
      <w:pPr>
        <w:pStyle w:val="Akapitzlist"/>
        <w:numPr>
          <w:ilvl w:val="0"/>
          <w:numId w:val="15"/>
        </w:numPr>
        <w:autoSpaceDE w:val="0"/>
        <w:autoSpaceDN w:val="0"/>
        <w:adjustRightInd w:val="0"/>
        <w:spacing w:before="120" w:after="120" w:line="360" w:lineRule="auto"/>
        <w:jc w:val="both"/>
      </w:pPr>
      <w:r w:rsidRPr="00D718DD">
        <w:t xml:space="preserve">po bezskutecznym upływie wyznaczonego terminu zlecić wykonanie zastępcze przez osobę trzecią na koszt i niebezpieczeństwo Wykonawcy. </w:t>
      </w:r>
    </w:p>
    <w:p w14:paraId="5EFB4382" w14:textId="77777777" w:rsidR="00D718DD" w:rsidRPr="00D718DD" w:rsidRDefault="00D718DD" w:rsidP="00582827">
      <w:pPr>
        <w:pStyle w:val="Nagwek1"/>
      </w:pPr>
      <w:r w:rsidRPr="00D718DD">
        <w:t>§ 13</w:t>
      </w:r>
    </w:p>
    <w:p w14:paraId="6859C65D" w14:textId="5F847BC2" w:rsidR="00D718DD" w:rsidRPr="00D718DD"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Oprócz okoliczności określonych w Kodeksie cywilnym Zamawiający może odstąpić od umowy w</w:t>
      </w:r>
      <w:r w:rsidR="008E2EFA">
        <w:t> </w:t>
      </w:r>
      <w:r w:rsidRPr="00D718DD">
        <w:t>każdym</w:t>
      </w:r>
      <w:r w:rsidR="00A0704A">
        <w:t xml:space="preserve">, </w:t>
      </w:r>
      <w:r w:rsidRPr="00D718DD">
        <w:t>z</w:t>
      </w:r>
      <w:r w:rsidR="00457957">
        <w:t> </w:t>
      </w:r>
      <w:r w:rsidRPr="00D718DD">
        <w:t xml:space="preserve"> niżej wymienionych przypadków: </w:t>
      </w:r>
    </w:p>
    <w:p w14:paraId="571BCC74"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określonym w art. 456 ust. 1 pkt 1 </w:t>
      </w:r>
      <w:r w:rsidR="00FD2571">
        <w:t xml:space="preserve">ustawy </w:t>
      </w:r>
      <w:proofErr w:type="spellStart"/>
      <w:r w:rsidR="00FD2571">
        <w:t>p.z.p</w:t>
      </w:r>
      <w:proofErr w:type="spellEnd"/>
      <w:r w:rsidR="00FD2571">
        <w:t>.</w:t>
      </w:r>
      <w:r w:rsidRPr="00D718DD">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8E2EFA">
        <w:t> </w:t>
      </w:r>
      <w:r w:rsidRPr="00D718DD">
        <w:t xml:space="preserve"> terminie 30 dni od dnia powzięcia wiadomości o </w:t>
      </w:r>
      <w:r w:rsidR="00FD2571">
        <w:t xml:space="preserve">zaistnieniu </w:t>
      </w:r>
      <w:r w:rsidRPr="00D718DD">
        <w:t xml:space="preserve">tych okoliczności, </w:t>
      </w:r>
    </w:p>
    <w:p w14:paraId="607F62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okolicznościach określonych w art. 456 ust. 1 pkt 2 lit. a) - c) </w:t>
      </w:r>
      <w:r w:rsidR="00FD2571">
        <w:t xml:space="preserve">publicznych ustawy </w:t>
      </w:r>
      <w:proofErr w:type="spellStart"/>
      <w:r w:rsidR="00FD2571">
        <w:t>p.z.p</w:t>
      </w:r>
      <w:proofErr w:type="spellEnd"/>
      <w:r w:rsidR="00FD2571">
        <w:t>.</w:t>
      </w:r>
      <w:r w:rsidRPr="00D718DD">
        <w:t xml:space="preserve">, </w:t>
      </w:r>
    </w:p>
    <w:p w14:paraId="11FFD71B"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likwidacji przedsiębiorstwa Wykonawcy, </w:t>
      </w:r>
    </w:p>
    <w:p w14:paraId="1EEBEA19" w14:textId="77777777" w:rsidR="00A8087E" w:rsidRDefault="009E7E13" w:rsidP="002B13FD">
      <w:pPr>
        <w:pStyle w:val="Akapitzlist"/>
        <w:numPr>
          <w:ilvl w:val="0"/>
          <w:numId w:val="17"/>
        </w:numPr>
        <w:autoSpaceDE w:val="0"/>
        <w:autoSpaceDN w:val="0"/>
        <w:adjustRightInd w:val="0"/>
        <w:spacing w:before="120" w:after="120" w:line="360" w:lineRule="auto"/>
        <w:jc w:val="both"/>
      </w:pPr>
      <w:r>
        <w:t>j</w:t>
      </w:r>
      <w:r w:rsidR="00D718DD" w:rsidRPr="00D718DD">
        <w:t xml:space="preserve">eżeli zostanie wydany nakaz zajęcia majątku Wykonawcy, </w:t>
      </w:r>
    </w:p>
    <w:p w14:paraId="5B8078E7"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lastRenderedPageBreak/>
        <w:t xml:space="preserve">jeżeli Wykonawca bez uzasadnionego powodu nie przystąpił do wykonywania przedmiotu umowy lub wstrzymał jego wykonywanie i nie podjął wykonywania w ciągu 14 dni od dnia protokolarnego przekazania </w:t>
      </w:r>
      <w:r w:rsidR="007169DA">
        <w:t>terenu</w:t>
      </w:r>
      <w:r w:rsidR="007169DA" w:rsidRPr="00D718DD">
        <w:t xml:space="preserve"> </w:t>
      </w:r>
      <w:r w:rsidRPr="00D718DD">
        <w:t xml:space="preserve">budowy, </w:t>
      </w:r>
    </w:p>
    <w:p w14:paraId="6AAB1C1E"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Wykonawca nie wykonuje przedmiotu umowy zgodnie z umową lub bez zastrzeżenia,</w:t>
      </w:r>
    </w:p>
    <w:p w14:paraId="4162A1CF"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w przypadku zaistnienia okoliczności, o których mowa w § 2</w:t>
      </w:r>
      <w:r w:rsidR="009F5731">
        <w:t>6</w:t>
      </w:r>
      <w:r w:rsidRPr="00D718DD">
        <w:t xml:space="preserve"> ust. 5 umowy, </w:t>
      </w:r>
    </w:p>
    <w:p w14:paraId="7FE66626"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wykonywał będzie zamówienie lub jego część przy pomocy </w:t>
      </w:r>
      <w:r w:rsidR="00460334">
        <w:t>podwykonawcy</w:t>
      </w:r>
      <w:r w:rsidRPr="00D718DD">
        <w:t xml:space="preserve">, </w:t>
      </w:r>
      <w:r w:rsidR="00460334" w:rsidRPr="00D718DD">
        <w:t>któr</w:t>
      </w:r>
      <w:r w:rsidR="00460334">
        <w:t>y</w:t>
      </w:r>
      <w:r w:rsidR="00460334" w:rsidRPr="00D718DD">
        <w:t xml:space="preserve"> </w:t>
      </w:r>
      <w:r w:rsidRPr="00D718DD">
        <w:t xml:space="preserve">nie został </w:t>
      </w:r>
      <w:r w:rsidR="00460334" w:rsidRPr="00D718DD">
        <w:t>wyszczególnion</w:t>
      </w:r>
      <w:r w:rsidR="00460334">
        <w:t>y</w:t>
      </w:r>
      <w:r w:rsidR="00460334" w:rsidRPr="00D718DD">
        <w:t xml:space="preserve"> </w:t>
      </w:r>
      <w:r w:rsidRPr="00D718DD">
        <w:t>na liście podwykonawców</w:t>
      </w:r>
      <w:r w:rsidR="00460334">
        <w:t xml:space="preserve"> lub zgłoszony Zamawiającemu zgodnie z niniejszą umową oraz przepisami prawa</w:t>
      </w:r>
      <w:r w:rsidRPr="00D718DD">
        <w:t xml:space="preserve">, </w:t>
      </w:r>
    </w:p>
    <w:p w14:paraId="44E9CB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 którym mowa w § 21 niniejszej umowy, </w:t>
      </w:r>
    </w:p>
    <w:p w14:paraId="583E0A0A"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nie zrealizował obowiązku określonego w § 2 ust. 7 niniejszej umowy. </w:t>
      </w:r>
    </w:p>
    <w:p w14:paraId="5F14030A" w14:textId="77777777" w:rsidR="00D718DD" w:rsidRPr="00D718DD"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stwierdzenia w toku czynności odbioru przedmiotu umowy wad uniemożliwiających użytkowanie obiektu, Zamawiający może odstąpić od umowy w terminie </w:t>
      </w:r>
      <w:r w:rsidR="00460334">
        <w:t>60</w:t>
      </w:r>
      <w:r w:rsidR="00460334" w:rsidRPr="00D718DD">
        <w:t xml:space="preserve"> </w:t>
      </w:r>
      <w:r w:rsidRPr="00D718DD">
        <w:t xml:space="preserve">dni od dnia zgłoszenia gotowości do odbioru. </w:t>
      </w:r>
    </w:p>
    <w:p w14:paraId="1DC57592" w14:textId="77777777" w:rsidR="00A8087E"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3B3C1AD6" w14:textId="77777777" w:rsidR="002E1DBA"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W przypadku opisanym w ust.1 lit. a) -b) Wykonawca może żądać jedynie wynagrodzenia należnego z</w:t>
      </w:r>
      <w:r w:rsidR="008E2EFA">
        <w:t> </w:t>
      </w:r>
      <w:r w:rsidRPr="00D718DD">
        <w:t xml:space="preserve"> tytułu wykonania części umowy. </w:t>
      </w:r>
    </w:p>
    <w:p w14:paraId="0BDE5172" w14:textId="77777777" w:rsidR="00460334"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Odstąpienie od umowy w przypadkach określonych w ust. 1 od lit. b) do lit. j) może nastąpić w terminie </w:t>
      </w:r>
      <w:r w:rsidR="00D84F3F">
        <w:t>60</w:t>
      </w:r>
      <w:r w:rsidR="00D84F3F" w:rsidRPr="00D718DD">
        <w:t xml:space="preserve"> </w:t>
      </w:r>
      <w:r w:rsidRPr="00D718DD">
        <w:t>dni</w:t>
      </w:r>
      <w:r w:rsidR="00001D23">
        <w:t xml:space="preserve"> od dnia</w:t>
      </w:r>
      <w:r w:rsidRPr="00D718DD">
        <w:t xml:space="preserve"> </w:t>
      </w:r>
      <w:r w:rsidR="008E6AC5">
        <w:t>stwierdzenia przez Zamawiającego</w:t>
      </w:r>
      <w:r w:rsidRPr="00D718DD">
        <w:t xml:space="preserve"> opisanych w nich okoliczności. </w:t>
      </w:r>
    </w:p>
    <w:p w14:paraId="6AE743C0" w14:textId="77777777" w:rsidR="00D718DD" w:rsidRPr="00D718DD" w:rsidRDefault="00D718DD" w:rsidP="00582827">
      <w:pPr>
        <w:pStyle w:val="Nagwek1"/>
      </w:pPr>
      <w:r w:rsidRPr="00D718DD">
        <w:t>§ 14</w:t>
      </w:r>
    </w:p>
    <w:p w14:paraId="451F0593" w14:textId="77777777" w:rsidR="00A8087E"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Odstąpienie od umowy powinno nastąpić w formie pisemnej pod rygorem nieważności takiego oświadczenia i powinno zawierać uzasadnienie. </w:t>
      </w:r>
    </w:p>
    <w:p w14:paraId="5225B6BC" w14:textId="77777777" w:rsidR="00D718DD" w:rsidRPr="00D718DD"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W przypadku odstąpienia od umowy Wykonawcę i Zamawiającego obciążają następujące obowiązki: </w:t>
      </w:r>
    </w:p>
    <w:p w14:paraId="0BE03E70"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 terminie 7 dni od daty odstąpienia od umowy Wykonawca przy udziale Zamawiającego sporządzi szczegółowy protokół inwentaryzacji robót w toku wg stanu na dzień odstąpienia, </w:t>
      </w:r>
    </w:p>
    <w:p w14:paraId="34C816FF"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Wykonawca zgłosi do dokonania przez Zamawiającego odbioru robót przerwanych oraz robót zabezpieczających jeżeli odstąpienie od umowy nastąpiło z przyczyn, za które Wykonawca nie odpowiada, </w:t>
      </w:r>
    </w:p>
    <w:p w14:paraId="7B26F2F9" w14:textId="77777777" w:rsidR="005D1330" w:rsidRDefault="00D718DD" w:rsidP="002B13FD">
      <w:pPr>
        <w:pStyle w:val="Akapitzlist"/>
        <w:numPr>
          <w:ilvl w:val="0"/>
          <w:numId w:val="19"/>
        </w:numPr>
        <w:autoSpaceDE w:val="0"/>
        <w:autoSpaceDN w:val="0"/>
        <w:adjustRightInd w:val="0"/>
        <w:spacing w:before="120" w:after="120" w:line="360" w:lineRule="auto"/>
        <w:jc w:val="both"/>
      </w:pP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dnia odstąpienia.</w:t>
      </w:r>
    </w:p>
    <w:p w14:paraId="20443F75" w14:textId="77777777" w:rsidR="00D718DD" w:rsidRPr="00D718DD" w:rsidRDefault="00D718DD" w:rsidP="002B13FD">
      <w:pPr>
        <w:pStyle w:val="Akapitzlist"/>
        <w:numPr>
          <w:ilvl w:val="0"/>
          <w:numId w:val="18"/>
        </w:numPr>
        <w:autoSpaceDE w:val="0"/>
        <w:autoSpaceDN w:val="0"/>
        <w:adjustRightInd w:val="0"/>
        <w:spacing w:before="120" w:after="120" w:line="360" w:lineRule="auto"/>
        <w:jc w:val="both"/>
      </w:pPr>
      <w:r w:rsidRPr="00D718DD">
        <w:t xml:space="preserve"> </w:t>
      </w:r>
      <w:r w:rsidR="005D1330" w:rsidRPr="005D1330">
        <w:t>Ustanie obowiązywania umowy, niezależnie od przyczyny i podstawy, w tym na skutek odstąpienia od umowy przez Zamawiającego, nie pozbawia Zamawiającego prawa dochodzenia kar umownych i</w:t>
      </w:r>
      <w:r w:rsidR="00357F95">
        <w:t> </w:t>
      </w:r>
      <w:r w:rsidR="005D1330" w:rsidRPr="005D1330">
        <w:t xml:space="preserve"> odszkodowań przewidzianych w umowie.</w:t>
      </w:r>
    </w:p>
    <w:p w14:paraId="75432EDD" w14:textId="77777777" w:rsidR="00D718DD" w:rsidRPr="00D718DD" w:rsidRDefault="00D718DD" w:rsidP="00582827">
      <w:pPr>
        <w:pStyle w:val="Nagwek1"/>
      </w:pPr>
      <w:r w:rsidRPr="00D718DD">
        <w:t>§ 15</w:t>
      </w:r>
    </w:p>
    <w:p w14:paraId="2D69B971" w14:textId="77777777" w:rsidR="00D718DD" w:rsidRPr="00D718DD"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Zamawiający dopuszcza możliwość zmiany terminu wykonania przedmiotu umowy określonego w § 4 w</w:t>
      </w:r>
      <w:r w:rsidR="00357F95">
        <w:t> </w:t>
      </w:r>
      <w:r w:rsidRPr="00D718DD">
        <w:t xml:space="preserve"> następujących przypadkach: </w:t>
      </w:r>
    </w:p>
    <w:p w14:paraId="4BFBDFEB"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razie wystąpienia siły wyższej</w:t>
      </w:r>
      <w:r w:rsidR="00C73A64">
        <w:t xml:space="preserve"> określonej w § 24</w:t>
      </w:r>
      <w:r w:rsidRPr="00D718DD">
        <w:t xml:space="preserve"> </w:t>
      </w:r>
    </w:p>
    <w:p w14:paraId="18CA193C"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lastRenderedPageBreak/>
        <w:t xml:space="preserve">nadzwyczajnych zdarzeń gospodarczych niezależnych od </w:t>
      </w:r>
      <w:r w:rsidR="00C73A64">
        <w:t>stron</w:t>
      </w:r>
      <w:r w:rsidRPr="00D718DD">
        <w:t>, np. spowodowany</w:t>
      </w:r>
      <w:r w:rsidR="00A0704A">
        <w:t>ch</w:t>
      </w:r>
      <w:r w:rsidRPr="00D718DD">
        <w:t xml:space="preserve"> stanem wyjątkowym, embargiem, epidemią, stanem klęski żywiołowej, a skutkujący brakiem lub istotnym utrudnieniem dostępu do materiałów czy urządzeń niezbędnych do wykonania przedmiotu umowy, </w:t>
      </w:r>
    </w:p>
    <w:p w14:paraId="1C36C4A0"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w razie zmiany powszechnie obowiązujących przepisów prawa w zakresie mającym wpływ na termin wykonania przedmiotu umowy, </w:t>
      </w:r>
    </w:p>
    <w:p w14:paraId="7C21FFF1"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w razie zlecenia dodatkowych prac na pods</w:t>
      </w:r>
      <w:r w:rsidR="00A0704A">
        <w:t>tawie</w:t>
      </w:r>
      <w:r w:rsidRPr="00D718DD">
        <w:t xml:space="preserve"> art. 455 </w:t>
      </w:r>
      <w:r w:rsidR="00A0704A">
        <w:t xml:space="preserve">ustawy </w:t>
      </w:r>
      <w:proofErr w:type="spellStart"/>
      <w:r w:rsidR="00A0704A">
        <w:t>p.z.p</w:t>
      </w:r>
      <w:proofErr w:type="spellEnd"/>
      <w:r w:rsidR="00A0704A">
        <w:t>.</w:t>
      </w:r>
      <w:r w:rsidR="00A0704A" w:rsidRPr="00D718DD">
        <w:t xml:space="preserve"> </w:t>
      </w:r>
      <w:r w:rsidRPr="00D718DD">
        <w:t xml:space="preserve">albo innych prac niezbędnych do prawidłowego wykonania realizowanego zamówienia podstawowego, </w:t>
      </w:r>
    </w:p>
    <w:p w14:paraId="3F64CE3E"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zawieszenia przez Zamawiającego wykonania robót z przyczyn technicznych,</w:t>
      </w:r>
    </w:p>
    <w:p w14:paraId="1948E696"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zmian będących następstwem okoliczności leżących po stronie Zamawiającego i nie wynikających z</w:t>
      </w:r>
      <w:r w:rsidR="00357F95">
        <w:rPr>
          <w:rFonts w:ascii="Times New Roman" w:hAnsi="Times New Roman"/>
          <w:sz w:val="20"/>
        </w:rPr>
        <w:t> </w:t>
      </w:r>
      <w:r w:rsidRPr="00C73A64">
        <w:rPr>
          <w:rFonts w:ascii="Times New Roman" w:hAnsi="Times New Roman"/>
          <w:sz w:val="20"/>
        </w:rPr>
        <w:t xml:space="preserve"> winy Wykonawcy m.in. w przypadku wprowadzenia przez Zamawiającego istotnych zmian w</w:t>
      </w:r>
      <w:r w:rsidR="00357F95">
        <w:rPr>
          <w:rFonts w:ascii="Times New Roman" w:hAnsi="Times New Roman"/>
          <w:sz w:val="20"/>
        </w:rPr>
        <w:t> </w:t>
      </w:r>
      <w:r w:rsidRPr="00C73A64">
        <w:rPr>
          <w:rFonts w:ascii="Times New Roman" w:hAnsi="Times New Roman"/>
          <w:sz w:val="20"/>
        </w:rPr>
        <w:t xml:space="preserve"> rozumieniu art. 36a ustawy Prawo budowlane, w odniesieniu do przedmiotu zamówienia,</w:t>
      </w:r>
    </w:p>
    <w:p w14:paraId="1CC2B59A" w14:textId="77777777" w:rsidR="00C73A64" w:rsidRDefault="00C73A64" w:rsidP="00357F95">
      <w:pPr>
        <w:pStyle w:val="Tekstpodstawowy2"/>
        <w:numPr>
          <w:ilvl w:val="0"/>
          <w:numId w:val="21"/>
        </w:numPr>
        <w:tabs>
          <w:tab w:val="left" w:pos="0"/>
          <w:tab w:val="left" w:pos="284"/>
        </w:tabs>
        <w:suppressAutoHyphens/>
        <w:spacing w:after="0" w:line="360" w:lineRule="auto"/>
        <w:ind w:left="714" w:hanging="357"/>
        <w:jc w:val="both"/>
        <w:rPr>
          <w:sz w:val="20"/>
          <w:szCs w:val="20"/>
        </w:rPr>
      </w:pPr>
      <w:r w:rsidRPr="00C73A64">
        <w:rPr>
          <w:sz w:val="20"/>
          <w:szCs w:val="20"/>
        </w:rPr>
        <w:t> wystąpienia ewidentnych kolizji na terenie budowy, związanych z realizacją zakresu robót objętego odrębną umową,</w:t>
      </w:r>
    </w:p>
    <w:p w14:paraId="74BD95C1" w14:textId="77777777" w:rsidR="00C73A64" w:rsidRPr="00C73A64" w:rsidRDefault="00C73A64" w:rsidP="002B13FD">
      <w:pPr>
        <w:pStyle w:val="Tekstpodstawowy"/>
        <w:numPr>
          <w:ilvl w:val="0"/>
          <w:numId w:val="21"/>
        </w:numPr>
        <w:spacing w:line="360" w:lineRule="auto"/>
        <w:jc w:val="both"/>
        <w:rPr>
          <w:rFonts w:ascii="Times New Roman" w:hAnsi="Times New Roman"/>
          <w:color w:val="000000" w:themeColor="text1"/>
          <w:sz w:val="20"/>
        </w:rPr>
      </w:pPr>
      <w:r w:rsidRPr="00C73A64">
        <w:rPr>
          <w:rFonts w:ascii="Times New Roman" w:hAnsi="Times New Roman"/>
          <w:color w:val="000000" w:themeColor="text1"/>
          <w:sz w:val="20"/>
        </w:rPr>
        <w:t>w przypadku przerwy w robotach budowlanych spowodowanej wyjątkowo niesprzyjającymi warunkami atmosferycznymi</w:t>
      </w:r>
      <w:r>
        <w:rPr>
          <w:rFonts w:ascii="Times New Roman" w:hAnsi="Times New Roman"/>
          <w:color w:val="000000" w:themeColor="text1"/>
          <w:sz w:val="20"/>
        </w:rPr>
        <w:t xml:space="preserve"> uniemożliwiającymi prowadzenie robót</w:t>
      </w:r>
      <w:r w:rsidRPr="00C73A64">
        <w:rPr>
          <w:rFonts w:ascii="Times New Roman" w:hAnsi="Times New Roman"/>
          <w:color w:val="000000" w:themeColor="text1"/>
          <w:sz w:val="20"/>
        </w:rPr>
        <w:t>, tj.:</w:t>
      </w:r>
    </w:p>
    <w:p w14:paraId="282711E3"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C73A64">
        <w:rPr>
          <w:rFonts w:ascii="Times New Roman" w:hAnsi="Times New Roman"/>
          <w:color w:val="000000" w:themeColor="text1"/>
          <w:sz w:val="20"/>
        </w:rPr>
        <w:t>intensywnymi opadami deszczu, ulewami, nawałnicami – o wysokości 10 mm/m² trwającymi łącznie powyżej 30-tu dni (liczonymi po przekazaniu terenu budowy );</w:t>
      </w:r>
    </w:p>
    <w:p w14:paraId="7DE60635"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867204">
        <w:rPr>
          <w:rFonts w:ascii="Times New Roman" w:hAnsi="Times New Roman"/>
          <w:color w:val="000000" w:themeColor="text1"/>
          <w:sz w:val="20"/>
        </w:rPr>
        <w:t>długotrwałymi mrozami poniżej -10ºC, trwającymi łącznie powyżej 30-tu dni w danym okresie zimowym (liczonymi po przekazaniu terenu budowy),</w:t>
      </w:r>
    </w:p>
    <w:p w14:paraId="7C8909CC" w14:textId="77777777" w:rsidR="00C73A64" w:rsidRPr="00867204" w:rsidRDefault="00C73A64" w:rsidP="00867204">
      <w:pPr>
        <w:pStyle w:val="Tekstpodstawowy"/>
        <w:spacing w:line="360" w:lineRule="auto"/>
        <w:ind w:left="709" w:right="-72"/>
        <w:jc w:val="both"/>
        <w:rPr>
          <w:rFonts w:ascii="Times New Roman" w:hAnsi="Times New Roman"/>
          <w:color w:val="000000" w:themeColor="text1"/>
          <w:sz w:val="20"/>
        </w:rPr>
      </w:pPr>
      <w:r w:rsidRPr="00867204">
        <w:rPr>
          <w:rFonts w:ascii="Times New Roman" w:hAnsi="Times New Roman"/>
          <w:sz w:val="20"/>
        </w:rPr>
        <w:t>Termin zakończenia realizacji przedmiotu umowy lub jego części (harmonogram rzeczowo-finansowy) może zostać przesunięty o czas przerwy w robotach, udokumentowany wpisem do dziennika budowy dokonanym przez inspektora nadzoru inwestorskiego.</w:t>
      </w:r>
    </w:p>
    <w:p w14:paraId="3049E2B4" w14:textId="0F2E1ECF" w:rsidR="005970E2"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W</w:t>
      </w:r>
      <w:r w:rsidR="00867204">
        <w:t>ar</w:t>
      </w:r>
      <w:r w:rsidR="00582827">
        <w:t>u</w:t>
      </w:r>
      <w:r w:rsidR="007B0C49">
        <w:t>n</w:t>
      </w:r>
      <w:r w:rsidRPr="00D718DD">
        <w:t xml:space="preserve">kiem wprowadzenia do zawartej umowy zmian, o których mowa w ust. 1 będzie potwierdzenie powstałych okoliczności w formie opisowej i właściwie umotywowanej, zaakceptowanej przez każdą ze stron umowy. </w:t>
      </w:r>
    </w:p>
    <w:p w14:paraId="1D8AD627" w14:textId="77777777" w:rsidR="00D718DD" w:rsidRPr="00D718DD" w:rsidRDefault="00D718DD" w:rsidP="00582827">
      <w:pPr>
        <w:pStyle w:val="Nagwek1"/>
      </w:pPr>
      <w:r w:rsidRPr="00D718DD">
        <w:t>§ 16</w:t>
      </w:r>
    </w:p>
    <w:p w14:paraId="724669EF" w14:textId="77777777" w:rsidR="00B86A33"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w:t>
      </w:r>
      <w:r w:rsidR="00457957">
        <w:t> </w:t>
      </w:r>
      <w:r w:rsidRPr="00D718DD">
        <w:t xml:space="preserve"> projektem umowy. </w:t>
      </w:r>
    </w:p>
    <w:p w14:paraId="125AF8E0" w14:textId="7760B334" w:rsidR="005970E2" w:rsidRDefault="00867204" w:rsidP="002B13FD">
      <w:pPr>
        <w:pStyle w:val="Akapitzlist"/>
        <w:numPr>
          <w:ilvl w:val="0"/>
          <w:numId w:val="22"/>
        </w:numPr>
        <w:autoSpaceDE w:val="0"/>
        <w:autoSpaceDN w:val="0"/>
        <w:adjustRightInd w:val="0"/>
        <w:spacing w:before="120" w:after="120" w:line="360" w:lineRule="auto"/>
        <w:ind w:left="284" w:hanging="284"/>
        <w:jc w:val="both"/>
      </w:pPr>
      <w:r>
        <w:t>Um</w:t>
      </w:r>
      <w:r w:rsidR="007B0C49">
        <w:t>o</w:t>
      </w:r>
      <w:r w:rsidR="00B86A33" w:rsidRPr="00B86A33">
        <w:t>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0A7760" w14:textId="77777777" w:rsidR="00D718DD" w:rsidRPr="00D718DD" w:rsidRDefault="00867204" w:rsidP="002B13FD">
      <w:pPr>
        <w:pStyle w:val="Akapitzlist"/>
        <w:numPr>
          <w:ilvl w:val="0"/>
          <w:numId w:val="22"/>
        </w:numPr>
        <w:autoSpaceDE w:val="0"/>
        <w:autoSpaceDN w:val="0"/>
        <w:adjustRightInd w:val="0"/>
        <w:spacing w:before="120" w:after="120" w:line="360" w:lineRule="auto"/>
        <w:ind w:left="284" w:hanging="284"/>
        <w:jc w:val="both"/>
      </w:pPr>
      <w:r>
        <w:t>Zam</w:t>
      </w:r>
      <w:r w:rsidR="00357F95">
        <w:t>a</w:t>
      </w:r>
      <w:r w:rsidR="00D718DD" w:rsidRPr="00D718DD">
        <w:t xml:space="preserve">wiający w terminie 14 dni od daty przedłożenia projektu umowy zgłasza pisemne zastrzeżenia gdy: </w:t>
      </w:r>
    </w:p>
    <w:p w14:paraId="77927B1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988D35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lastRenderedPageBreak/>
        <w:t>termin zapłaty wynagrodzenia podwykonawcy lub dalszemu podwykonawcy przewidziany w projekcie umowy o podwykonawstwo jest dłuższy niż 30 dni od dnia doręczenia Wykonawcy, podwykonawcy lub dalszemu podwykonawcy faktury lub rachunku, potwierdzających wykonanie ro</w:t>
      </w:r>
      <w:r w:rsidR="00867204">
        <w:t>boty budowlanej,</w:t>
      </w:r>
    </w:p>
    <w:p w14:paraId="212043B7"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6DD2832B" w14:textId="77777777" w:rsidR="00B86A33" w:rsidRDefault="00B86A33" w:rsidP="00357F95">
      <w:pPr>
        <w:pStyle w:val="Akapitzlist"/>
        <w:numPr>
          <w:ilvl w:val="0"/>
          <w:numId w:val="39"/>
        </w:numPr>
        <w:autoSpaceDE w:val="0"/>
        <w:autoSpaceDN w:val="0"/>
        <w:adjustRightInd w:val="0"/>
        <w:spacing w:before="120" w:after="120" w:line="360" w:lineRule="auto"/>
        <w:jc w:val="both"/>
      </w:pPr>
      <w:r w:rsidRPr="00B86A33">
        <w:t>zawiera ona postanowienia niezgodne z ust. 2</w:t>
      </w:r>
      <w:r>
        <w:t>.</w:t>
      </w:r>
    </w:p>
    <w:p w14:paraId="3FFEF199" w14:textId="77777777" w:rsidR="00D718DD" w:rsidRPr="00D718DD"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Niezgłoszenie pisemnych zastrzeżeń do przedłożonego projektu umowy w terminie o którym mowa w</w:t>
      </w:r>
      <w:r w:rsidR="008E2EFA">
        <w:t> </w:t>
      </w:r>
      <w:r w:rsidRPr="00D718DD">
        <w:t xml:space="preserve"> ust. 2, uważa się za akceptację projektu przez Zamawiającego. </w:t>
      </w:r>
    </w:p>
    <w:p w14:paraId="3287407E" w14:textId="77777777" w:rsidR="00D718DD" w:rsidRPr="00D718DD" w:rsidRDefault="00D718DD" w:rsidP="00582827">
      <w:pPr>
        <w:pStyle w:val="Nagwek1"/>
      </w:pPr>
      <w:r w:rsidRPr="00D718DD">
        <w:t>§ 17</w:t>
      </w:r>
    </w:p>
    <w:p w14:paraId="09C1E74F"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6ED38AC0"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Zamawiający w terminie 14 dni od dnia przedłożenia umowy o podwykonawstwo zgłasza do niej pisemny sprzeciw w przypadkach o których mowa w § 16 ust. </w:t>
      </w:r>
      <w:r w:rsidR="00B86A33">
        <w:t>3</w:t>
      </w:r>
      <w:r w:rsidR="00B86A33" w:rsidRPr="00D718DD">
        <w:t xml:space="preserve"> </w:t>
      </w:r>
    </w:p>
    <w:p w14:paraId="447EEBC6" w14:textId="77777777" w:rsidR="00355BCA"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Niezgłoszenie pisemnego sprzeciwu do przedłożonej umowy w terminie o którym mowa w ust. 2, uważa się za akceptację umowy przez Zamawiającego.</w:t>
      </w:r>
    </w:p>
    <w:p w14:paraId="5427E6DE" w14:textId="77777777" w:rsidR="00D718DD" w:rsidRPr="00D718DD" w:rsidRDefault="00D718DD" w:rsidP="00582827">
      <w:pPr>
        <w:pStyle w:val="Nagwek1"/>
      </w:pPr>
      <w:r w:rsidRPr="00D718DD">
        <w:t>§ 18</w:t>
      </w:r>
    </w:p>
    <w:p w14:paraId="19D0A79F"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74BB317C"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Obowiązek o którym mowa w ust 1 nie dotyczy umów o podwykonawstwo o wartości mniejszej niż 0.5% wartości wskazanej w § 3 ust. 1</w:t>
      </w:r>
      <w:r w:rsidR="00370BA7">
        <w:t>.</w:t>
      </w:r>
    </w:p>
    <w:p w14:paraId="4C666120" w14:textId="6DCBBC9D"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Wyłączenie o którym mowa w ust. 2 nie dotyczy umów o podwykonawstwo o wartości większej niż 50</w:t>
      </w:r>
      <w:r w:rsidR="00582827">
        <w:t> </w:t>
      </w:r>
      <w:r w:rsidRPr="00D718DD">
        <w:t>000</w:t>
      </w:r>
      <w:r w:rsidR="00582827">
        <w:t> </w:t>
      </w:r>
      <w:r w:rsidRPr="00D718DD">
        <w:t xml:space="preserve"> zł. </w:t>
      </w:r>
    </w:p>
    <w:p w14:paraId="0EA8E4DD" w14:textId="77777777" w:rsidR="00D718DD" w:rsidRPr="00D718DD"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 przypadku o którym mowa w ust. 1 jeżeli termin zapłaty jest dłuższy niż 30 dni, Zamawiający wzywa Wykonawcę do zmiany tej umowy pod rygorem wystąpienia o zapłatę kary umownej. </w:t>
      </w:r>
    </w:p>
    <w:p w14:paraId="0060BCC5" w14:textId="77777777" w:rsidR="00D718DD" w:rsidRPr="00D718DD" w:rsidRDefault="00D718DD" w:rsidP="00582827">
      <w:pPr>
        <w:pStyle w:val="Nagwek1"/>
      </w:pPr>
      <w:r w:rsidRPr="00D718DD">
        <w:t>§ 19</w:t>
      </w:r>
    </w:p>
    <w:p w14:paraId="1A3673D0" w14:textId="77777777" w:rsidR="00D718DD" w:rsidRPr="00D718DD" w:rsidRDefault="00D718DD" w:rsidP="00A36D09">
      <w:pPr>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3605A66A" w14:textId="77777777" w:rsidR="00D718DD" w:rsidRPr="00D718DD" w:rsidRDefault="00D718DD" w:rsidP="00582827">
      <w:pPr>
        <w:pStyle w:val="Nagwek1"/>
      </w:pPr>
      <w:r w:rsidRPr="00D718DD">
        <w:t>§ 20</w:t>
      </w:r>
    </w:p>
    <w:p w14:paraId="11CE0D07" w14:textId="77777777" w:rsidR="00CF4203"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w:t>
      </w:r>
      <w:r w:rsidR="008E2EFA">
        <w:t> </w:t>
      </w:r>
      <w:r w:rsidRPr="00D718DD">
        <w:t xml:space="preserve"> przypadku uchylenia się z obowiązku zapłaty odpowiednio przez wykonawcę, podwykonawcę lub dalszego podwykonawcę, w</w:t>
      </w:r>
      <w:r w:rsidR="008E2EFA">
        <w:t> </w:t>
      </w:r>
      <w:r w:rsidRPr="00D718DD">
        <w:t xml:space="preserve"> terminie do </w:t>
      </w:r>
      <w:r w:rsidR="00D74BDA">
        <w:t>30</w:t>
      </w:r>
      <w:r w:rsidR="00D74BDA" w:rsidRPr="00D718DD">
        <w:t xml:space="preserve"> </w:t>
      </w:r>
      <w:r w:rsidRPr="00D718DD">
        <w:t xml:space="preserve">dni od dnia doręczenia faktury zamawiającemu, z zastrzeżeniem ust. 3. </w:t>
      </w:r>
    </w:p>
    <w:p w14:paraId="28D68D67" w14:textId="77777777" w:rsidR="00CF4203" w:rsidRDefault="00394FEF" w:rsidP="00357F95">
      <w:pPr>
        <w:pStyle w:val="Akapitzlist"/>
        <w:numPr>
          <w:ilvl w:val="0"/>
          <w:numId w:val="25"/>
        </w:numPr>
        <w:autoSpaceDE w:val="0"/>
        <w:autoSpaceDN w:val="0"/>
        <w:adjustRightInd w:val="0"/>
        <w:spacing w:before="120" w:after="120" w:line="360" w:lineRule="auto"/>
        <w:ind w:left="284" w:hanging="284"/>
        <w:jc w:val="both"/>
      </w:pPr>
      <w:r>
        <w:t>W</w:t>
      </w:r>
      <w:r w:rsidR="00D718DD" w:rsidRPr="00D718DD">
        <w:t xml:space="preserve">ynagrodzenie, o którym mowa w ust 1 dotyczy wyłącznie należności powstałych po zaakceptowaniu przez zamawiającego umowy o podwykonawstwo na roboty budowlane, lub po przedłożeniu zamawiającemu poświadczonej za zgodność z oryginałem kopii umowy o podwykonawstwo na dostawy lub usługi. Bezpośrednia zapłata nie obejmuje odsetek należnych podwykonawcy lub dalszemu podwykonawcy. </w:t>
      </w:r>
    </w:p>
    <w:p w14:paraId="49FB635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lastRenderedPageBreak/>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4C1DC50F"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nie dokonać bezpośredniej zapłaty, jeżeli wykonawca wykaże jej niezasadność, </w:t>
      </w:r>
    </w:p>
    <w:p w14:paraId="2D1DB7DA"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6822F325" w14:textId="77777777" w:rsidR="00D718DD" w:rsidRPr="00D718DD" w:rsidRDefault="00D718DD" w:rsidP="00357F95">
      <w:pPr>
        <w:pStyle w:val="Akapitzlist"/>
        <w:numPr>
          <w:ilvl w:val="0"/>
          <w:numId w:val="26"/>
        </w:numPr>
        <w:autoSpaceDE w:val="0"/>
        <w:autoSpaceDN w:val="0"/>
        <w:adjustRightInd w:val="0"/>
        <w:spacing w:before="120" w:after="120" w:line="360" w:lineRule="auto"/>
        <w:jc w:val="both"/>
      </w:pPr>
      <w:r w:rsidRPr="00D718DD">
        <w:t xml:space="preserve">dokonać bezpośredniej zapłaty wynagrodzenia podwykonawcy lub dalszemu podwykonawcy, jeżeli podwykonawca lub dalszy podwykonawca wykaże jej zasadność. </w:t>
      </w:r>
    </w:p>
    <w:p w14:paraId="1FD6C13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W przypadku dokonania bezpośredniej zapłaty podwykonawcy lub dalszemu podwykonawcy, o których mowa w ust. 1, zamawiający potrąca kwotę wypłaconego wynagrodzenia z wynagrodzenia należnego wykonawcy. </w:t>
      </w:r>
    </w:p>
    <w:p w14:paraId="0CBE13C0" w14:textId="77777777" w:rsidR="00D718DD" w:rsidRPr="00D718DD" w:rsidRDefault="00D718DD" w:rsidP="00582827">
      <w:pPr>
        <w:pStyle w:val="Nagwek1"/>
      </w:pPr>
      <w:r w:rsidRPr="00D718DD">
        <w:t>§ 21</w:t>
      </w:r>
    </w:p>
    <w:p w14:paraId="730860E6" w14:textId="77777777" w:rsidR="00D718DD" w:rsidRPr="00D718DD" w:rsidRDefault="00D718DD" w:rsidP="00A36D09">
      <w:pPr>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237A4195" w14:textId="77777777" w:rsidR="00D718DD" w:rsidRPr="00D718DD" w:rsidRDefault="00D718DD" w:rsidP="00582827">
      <w:pPr>
        <w:pStyle w:val="Nagwek1"/>
      </w:pPr>
      <w:r w:rsidRPr="00D718DD">
        <w:t>§ 22</w:t>
      </w:r>
    </w:p>
    <w:p w14:paraId="2432A581" w14:textId="77777777" w:rsidR="00D718DD" w:rsidRPr="00D718DD" w:rsidRDefault="00D718DD" w:rsidP="00A36D09">
      <w:pPr>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27103043"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nieprzedłużenia do zaakceptowania projektu umowy o podwykonawstwo, której przedmiotem są roboty budowlane, lub projektu jej zmiany, </w:t>
      </w:r>
    </w:p>
    <w:p w14:paraId="33184D10"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nieprzedłożenia poświadczonej za zgodność z oryginałem kopii umowy o podwykonawstwo lub jej zmiany, </w:t>
      </w:r>
    </w:p>
    <w:p w14:paraId="465126AB" w14:textId="77777777" w:rsidR="00D718DD" w:rsidRPr="00D718DD" w:rsidRDefault="00D718DD" w:rsidP="00357F95">
      <w:pPr>
        <w:pStyle w:val="Akapitzlist"/>
        <w:numPr>
          <w:ilvl w:val="0"/>
          <w:numId w:val="27"/>
        </w:numPr>
        <w:autoSpaceDE w:val="0"/>
        <w:autoSpaceDN w:val="0"/>
        <w:adjustRightInd w:val="0"/>
        <w:spacing w:before="120" w:after="120" w:line="360" w:lineRule="auto"/>
        <w:jc w:val="both"/>
      </w:pPr>
      <w:r w:rsidRPr="00D718DD">
        <w:t xml:space="preserve">braku zmiany umowy o podwykonawstwo w zakresie terminu zapłaty. </w:t>
      </w:r>
    </w:p>
    <w:p w14:paraId="32454F61" w14:textId="77777777" w:rsidR="00D718DD" w:rsidRDefault="00D718DD" w:rsidP="00582827">
      <w:pPr>
        <w:pStyle w:val="Nagwek1"/>
      </w:pPr>
      <w:r w:rsidRPr="00D718DD">
        <w:t>§ 23</w:t>
      </w:r>
    </w:p>
    <w:p w14:paraId="28030D3D" w14:textId="77777777" w:rsidR="00D45EFE" w:rsidRPr="00867204" w:rsidRDefault="00D45EFE" w:rsidP="0011765E">
      <w:pPr>
        <w:numPr>
          <w:ilvl w:val="0"/>
          <w:numId w:val="28"/>
        </w:numPr>
        <w:suppressAutoHyphens w:val="0"/>
        <w:spacing w:after="160" w:line="360" w:lineRule="auto"/>
        <w:ind w:left="284" w:hanging="284"/>
        <w:contextualSpacing/>
        <w:jc w:val="both"/>
      </w:pPr>
      <w:r w:rsidRPr="00867204">
        <w:t>Wykonawca oświadcza, że:</w:t>
      </w:r>
    </w:p>
    <w:p w14:paraId="181F9E33" w14:textId="77777777" w:rsidR="00D45EFE" w:rsidRPr="00867204" w:rsidRDefault="00D45EFE" w:rsidP="00357F95">
      <w:pPr>
        <w:numPr>
          <w:ilvl w:val="1"/>
          <w:numId w:val="28"/>
        </w:numPr>
        <w:spacing w:line="360" w:lineRule="auto"/>
        <w:ind w:hanging="357"/>
        <w:jc w:val="both"/>
      </w:pPr>
      <w:r w:rsidRPr="00867204">
        <w:t xml:space="preserve">znane są mu wszelkie obowiązki wynikające z obowiązujących przepisów o ochronie danych osobowych mające zastosowanie, w szczególności określone w  Rozporządzeniu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867204">
        <w:t>późn</w:t>
      </w:r>
      <w:proofErr w:type="spellEnd"/>
      <w:r w:rsidRPr="00867204">
        <w:t>. zm.), dalej RODO;</w:t>
      </w:r>
    </w:p>
    <w:p w14:paraId="1004D77B" w14:textId="77777777" w:rsidR="00D45EFE" w:rsidRPr="00867204" w:rsidRDefault="00D45EFE" w:rsidP="00357F95">
      <w:pPr>
        <w:numPr>
          <w:ilvl w:val="1"/>
          <w:numId w:val="28"/>
        </w:numPr>
        <w:spacing w:line="360" w:lineRule="auto"/>
        <w:ind w:hanging="357"/>
        <w:jc w:val="both"/>
      </w:pPr>
      <w:r w:rsidRPr="00867204">
        <w:t>zapewni wystarczające gwarancje wdrożenia odpowiednich środków technicznych i organizacyjnych, aby przetwarzanie danych osobowych spełniało wymogi wynikające z obowiązujących przepisów o ochronie danych osobowych, w szczególności RODO mających zastosowanie i chroniło prawa osób, których dane dotyczą;</w:t>
      </w:r>
    </w:p>
    <w:p w14:paraId="24CB5211" w14:textId="77777777" w:rsidR="00D45EFE" w:rsidRPr="00867204" w:rsidRDefault="00D45EFE" w:rsidP="00357F95">
      <w:pPr>
        <w:numPr>
          <w:ilvl w:val="1"/>
          <w:numId w:val="28"/>
        </w:numPr>
        <w:spacing w:line="360" w:lineRule="auto"/>
        <w:ind w:hanging="357"/>
        <w:jc w:val="both"/>
      </w:pPr>
      <w:r w:rsidRPr="00867204">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0C1CD12E" w14:textId="77777777" w:rsidR="0011765E" w:rsidRDefault="00D45EFE" w:rsidP="0011765E">
      <w:pPr>
        <w:pStyle w:val="Akapitzlist"/>
        <w:numPr>
          <w:ilvl w:val="0"/>
          <w:numId w:val="28"/>
        </w:numPr>
        <w:spacing w:line="360" w:lineRule="auto"/>
        <w:ind w:left="284" w:hanging="284"/>
        <w:jc w:val="both"/>
      </w:pPr>
      <w:r w:rsidRPr="00867204">
        <w:lastRenderedPageBreak/>
        <w:t xml:space="preserve">Klauzula informacyjna Zamawiającego jako administratora danych osobowych stanowi załącznik </w:t>
      </w:r>
      <w:r w:rsidRPr="00AB4D18">
        <w:t>nr</w:t>
      </w:r>
      <w:r w:rsidR="00AB4D18">
        <w:t xml:space="preserve"> 2</w:t>
      </w:r>
      <w:r w:rsidRPr="00867204">
        <w:t xml:space="preserve"> do niniejszej umowy.</w:t>
      </w:r>
    </w:p>
    <w:p w14:paraId="62E33E8F" w14:textId="48917DEB" w:rsidR="00E361D2" w:rsidRPr="0011765E" w:rsidRDefault="00E361D2" w:rsidP="0011765E">
      <w:pPr>
        <w:pStyle w:val="Akapitzlist"/>
        <w:numPr>
          <w:ilvl w:val="0"/>
          <w:numId w:val="28"/>
        </w:numPr>
        <w:spacing w:line="360" w:lineRule="auto"/>
        <w:ind w:left="284" w:hanging="284"/>
        <w:jc w:val="both"/>
      </w:pPr>
      <w:r w:rsidRPr="0011765E">
        <w:rPr>
          <w:rFonts w:eastAsia="NotDefSpecial"/>
        </w:rPr>
        <w:t>Na mocy art. 14 RODO, Wykonawca jest zobowiązany wykonać, w imieniu Zamawiającego obowiązek informacyjny wobec osób, które występują w imieniu Wykonawcy i w imieniu lub na rzecz Wykonawcy biorą udział w wykonaniu umowy (w tym Podwykonawcy), przekazując im treść klauzuli informacyjnej, wskazując jednocześnie tym osobom Wykonawcę jako źródło pochodzenia danych osobowych, którymi dysponował będzie Zamawiający.</w:t>
      </w:r>
    </w:p>
    <w:p w14:paraId="42E3DDF9" w14:textId="77777777" w:rsidR="00CF4203" w:rsidRDefault="00CF4203" w:rsidP="00CF4203">
      <w:pPr>
        <w:pStyle w:val="Nagwek1"/>
      </w:pPr>
      <w:r>
        <w:t xml:space="preserve">§ 24 </w:t>
      </w:r>
    </w:p>
    <w:p w14:paraId="3AC7741F" w14:textId="77777777" w:rsidR="00CF4203" w:rsidRDefault="00CF4203" w:rsidP="00357F95">
      <w:pPr>
        <w:pStyle w:val="Akapitzlist"/>
        <w:numPr>
          <w:ilvl w:val="0"/>
          <w:numId w:val="29"/>
        </w:numPr>
        <w:spacing w:line="360" w:lineRule="auto"/>
        <w:ind w:left="284" w:hanging="284"/>
        <w:jc w:val="both"/>
      </w:pPr>
      <w:r w:rsidRPr="00CF2897">
        <w:t>Przez określenie siła wyższa Strony umowy rozumieją wystąpienie zdarzenia o charakterze nadzwyczajnym,</w:t>
      </w:r>
      <w:r>
        <w:t xml:space="preserve"> </w:t>
      </w:r>
      <w:r w:rsidRPr="00CF2897">
        <w:t>zewnętrznego, niemożliwego do przewidzenia i zapobieżenia, którego nie dało się uniknąć nawet przy zachowaniu</w:t>
      </w:r>
      <w:r>
        <w:t xml:space="preserve"> </w:t>
      </w:r>
      <w:r w:rsidRPr="00CF2897">
        <w:t>należytej staranności, a które uniemożliwiają realizację zobowiązań umownych, w szczególności:</w:t>
      </w:r>
    </w:p>
    <w:p w14:paraId="10BE9ADD" w14:textId="77777777" w:rsidR="00CF4203" w:rsidRDefault="00CF4203" w:rsidP="00357F95">
      <w:pPr>
        <w:pStyle w:val="Akapitzlist"/>
        <w:numPr>
          <w:ilvl w:val="0"/>
          <w:numId w:val="30"/>
        </w:numPr>
        <w:spacing w:line="360" w:lineRule="auto"/>
        <w:jc w:val="both"/>
      </w:pPr>
      <w:r w:rsidRPr="00CF2897">
        <w:t>wojny (wypowiedziane lub nie) oraz inne działania zbrojne, inwazje, mobilizacje, rekwizycje lub embarga,</w:t>
      </w:r>
    </w:p>
    <w:p w14:paraId="7B47BC57" w14:textId="77777777" w:rsidR="00CF4203" w:rsidRDefault="00CF4203" w:rsidP="00357F95">
      <w:pPr>
        <w:pStyle w:val="Akapitzlist"/>
        <w:numPr>
          <w:ilvl w:val="0"/>
          <w:numId w:val="30"/>
        </w:numPr>
        <w:spacing w:line="360" w:lineRule="auto"/>
        <w:jc w:val="both"/>
      </w:pPr>
      <w:r w:rsidRPr="00CF2897">
        <w:t>terroryzm, rebelia, rewolucja, powstanie, przewrót wojskowy lub cywilny lub wojna domowa,</w:t>
      </w:r>
    </w:p>
    <w:p w14:paraId="0A114E52" w14:textId="77777777" w:rsidR="00CF4203" w:rsidRDefault="00CF4203" w:rsidP="00357F95">
      <w:pPr>
        <w:pStyle w:val="Akapitzlist"/>
        <w:numPr>
          <w:ilvl w:val="0"/>
          <w:numId w:val="30"/>
        </w:numPr>
        <w:spacing w:line="360" w:lineRule="auto"/>
        <w:jc w:val="both"/>
      </w:pPr>
      <w:r w:rsidRPr="00CF2897">
        <w:t>promieniowanie radioaktywne lub skażenie przez radioaktywność od paliwa jądrowego lub odpadów jądrowych,</w:t>
      </w:r>
      <w:r>
        <w:t xml:space="preserve"> </w:t>
      </w:r>
      <w:r w:rsidRPr="00CF2897">
        <w:t>ze spalania paliwa jądrowego, radioaktywnych toksycznych materiałów wybuchowych oraz innych</w:t>
      </w:r>
      <w:r>
        <w:t xml:space="preserve"> </w:t>
      </w:r>
      <w:r w:rsidRPr="00CF2897">
        <w:t>niebezpiecznych właściwości wszelkich wybuchowych zespołów nuklearnych składników,</w:t>
      </w:r>
    </w:p>
    <w:p w14:paraId="54F644E1" w14:textId="77777777" w:rsidR="00CF4203" w:rsidRDefault="00CF4203" w:rsidP="00357F95">
      <w:pPr>
        <w:pStyle w:val="Akapitzlist"/>
        <w:numPr>
          <w:ilvl w:val="0"/>
          <w:numId w:val="30"/>
        </w:numPr>
        <w:spacing w:line="360" w:lineRule="auto"/>
        <w:jc w:val="both"/>
      </w:pPr>
      <w:r w:rsidRPr="00CF2897">
        <w:t>klęski żywiołowe, takie jak trzęsienie ziemi, powódź, pożar lub inne, ogłoszone zgodnie z przepisami</w:t>
      </w:r>
      <w:r>
        <w:t xml:space="preserve"> </w:t>
      </w:r>
      <w:r w:rsidRPr="00CF2897">
        <w:t>obowiązującymi w kraju wystąpienia klęski żywiołowej,</w:t>
      </w:r>
    </w:p>
    <w:p w14:paraId="06BD4236" w14:textId="77777777" w:rsidR="00CF4203" w:rsidRDefault="00CF4203" w:rsidP="00357F95">
      <w:pPr>
        <w:pStyle w:val="Akapitzlist"/>
        <w:numPr>
          <w:ilvl w:val="0"/>
          <w:numId w:val="30"/>
        </w:numPr>
        <w:spacing w:line="360" w:lineRule="auto"/>
        <w:jc w:val="both"/>
      </w:pPr>
      <w:r w:rsidRPr="00CF2897">
        <w:t>epidemie, pandemie - zgodnie z przepisami obowiązującymi w kraju wystąpienia, w tym obejmującymi skutki</w:t>
      </w:r>
      <w:r>
        <w:t xml:space="preserve"> </w:t>
      </w:r>
      <w:r w:rsidRPr="00CF2897">
        <w:t>wprowadzenia stanu epidemicznego, epidemii, pandemii.</w:t>
      </w:r>
    </w:p>
    <w:p w14:paraId="25A1B642" w14:textId="77777777" w:rsidR="00CF4203" w:rsidRDefault="00CF4203" w:rsidP="00357F95">
      <w:pPr>
        <w:pStyle w:val="Akapitzlist"/>
        <w:numPr>
          <w:ilvl w:val="0"/>
          <w:numId w:val="29"/>
        </w:numPr>
        <w:spacing w:line="360" w:lineRule="auto"/>
        <w:ind w:left="284" w:hanging="284"/>
        <w:jc w:val="both"/>
      </w:pPr>
      <w:r w:rsidRPr="00CF2897">
        <w:t>Jeżeli którakolwiek ze Stron stwierdzi, że umowa nie może być realizowana z powodu działania siły wyższej lub</w:t>
      </w:r>
      <w:r>
        <w:t xml:space="preserve"> </w:t>
      </w:r>
      <w:r w:rsidRPr="00CF2897">
        <w:t>z powodu następstw działania siły wyższej, niezwłocznie powiadomi o tym na piśmie drugą Stronę.</w:t>
      </w:r>
    </w:p>
    <w:p w14:paraId="47D9D4FF" w14:textId="77777777" w:rsidR="00CF4203" w:rsidRDefault="00CF4203" w:rsidP="00357F95">
      <w:pPr>
        <w:pStyle w:val="Akapitzlist"/>
        <w:numPr>
          <w:ilvl w:val="0"/>
          <w:numId w:val="29"/>
        </w:numPr>
        <w:spacing w:line="360" w:lineRule="auto"/>
        <w:ind w:left="284" w:hanging="284"/>
        <w:jc w:val="both"/>
      </w:pPr>
      <w:r w:rsidRPr="00CF2897">
        <w:t>W przypadku wystąpienia siły wyższej lub jej następstw uniemożliwiających kontynuację wykonywania zamówienia</w:t>
      </w:r>
      <w:r>
        <w:t xml:space="preserve"> </w:t>
      </w:r>
      <w:r w:rsidRPr="00CF2897">
        <w:t>zgodnie z umową, Strony spotkają się w celu uzgodnienia wzajemnych działań minimalizujących negatywne skutki</w:t>
      </w:r>
      <w:r>
        <w:t xml:space="preserve"> </w:t>
      </w:r>
      <w:r w:rsidRPr="00CF2897">
        <w:t>wystąpienia siły wyższej.</w:t>
      </w:r>
    </w:p>
    <w:p w14:paraId="0ACD1E5F" w14:textId="77777777" w:rsidR="00CF4203" w:rsidRDefault="00CF4203" w:rsidP="00357F95">
      <w:pPr>
        <w:pStyle w:val="Akapitzlist"/>
        <w:numPr>
          <w:ilvl w:val="0"/>
          <w:numId w:val="29"/>
        </w:numPr>
        <w:spacing w:line="360" w:lineRule="auto"/>
        <w:ind w:left="284" w:hanging="284"/>
        <w:jc w:val="both"/>
      </w:pPr>
      <w:r w:rsidRPr="00CF2897">
        <w:t>Jeżeli czas trwania siły wyższej trwa przez okres dłuższy niż 14 dni i jeżeli nie osiągnięto w tej kwestii stosownego</w:t>
      </w:r>
      <w:r>
        <w:t xml:space="preserve"> </w:t>
      </w:r>
      <w:r w:rsidRPr="00CF2897">
        <w:t>porozumienia, to każda ze Stron ma prawo do wypowiedzenia umowy ze</w:t>
      </w:r>
      <w:r>
        <w:t xml:space="preserve"> </w:t>
      </w:r>
      <w:r w:rsidRPr="00CF2897">
        <w:t>skutkiem natychmiastowym, bez zachowania prawa do dochodzenia odszkodowania.</w:t>
      </w:r>
    </w:p>
    <w:p w14:paraId="7A12CCEB" w14:textId="77777777" w:rsidR="00CF4203" w:rsidRDefault="00CF4203" w:rsidP="00582827">
      <w:pPr>
        <w:pStyle w:val="Nagwek1"/>
      </w:pPr>
      <w:r w:rsidRPr="00D718DD">
        <w:t>§ 2</w:t>
      </w:r>
      <w:r>
        <w:t>5</w:t>
      </w:r>
    </w:p>
    <w:p w14:paraId="3E4C4C3B"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Strony dopuszczają zmiany postanowień niniejszej umowy na podstawie co najmniej jednej z okoliczności wskazanej w art. 455 Ustawy Prawo Zamówień Publicznych, bądź w niniejszej umowie.</w:t>
      </w:r>
    </w:p>
    <w:p w14:paraId="10154CD4"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Zamawiający przewiduje możliwość zmiany postanowień niniejszej umowy w przypadku:</w:t>
      </w:r>
    </w:p>
    <w:p w14:paraId="1C3108E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 xml:space="preserve">zmiany </w:t>
      </w:r>
      <w:r w:rsidR="0061270C">
        <w:t>wynagrodzenia Wykonawcy</w:t>
      </w:r>
      <w:r w:rsidR="0061270C" w:rsidRPr="00C23D33">
        <w:t xml:space="preserve"> </w:t>
      </w:r>
      <w:r w:rsidRPr="00C23D33">
        <w:t xml:space="preserve">zgodnie z postanowieniami ust.4 </w:t>
      </w:r>
      <w:r w:rsidR="0061270C">
        <w:t xml:space="preserve">-10 </w:t>
      </w:r>
      <w:r w:rsidRPr="00C23D33">
        <w:t>niniejszego paragrafu,</w:t>
      </w:r>
    </w:p>
    <w:p w14:paraId="202E6B7E"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postanowień umowy, związanych z zaistnieniem okoliczności, których nie można było przewidzieć w dniu zawarcia umowy,</w:t>
      </w:r>
    </w:p>
    <w:p w14:paraId="2FDE8CC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przepisów prawnych istotnych dla realizacji postanowień umowy.</w:t>
      </w:r>
    </w:p>
    <w:p w14:paraId="07CA82A3"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 xml:space="preserve">Zamawiający dopuszcza zmianę </w:t>
      </w:r>
      <w:r w:rsidR="000E3733">
        <w:t>wynagrodzenia Wykonawcy</w:t>
      </w:r>
      <w:r w:rsidR="00DB51D2">
        <w:t xml:space="preserve"> </w:t>
      </w:r>
      <w:r w:rsidRPr="00C23D33">
        <w:t>w przypadku gdy nastąpi zmiana:</w:t>
      </w:r>
    </w:p>
    <w:p w14:paraId="7F02555E"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stawki podatku od towarów i usług oraz podatku akcyzowego,</w:t>
      </w:r>
    </w:p>
    <w:p w14:paraId="1791F32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wysokości minimalnego wynagrodzenia za pracę albo wysokości minimalnej stawki godzinowej, ustalonych na podstawie ustawy z dnia 10 października 2002 r. o minimalnym wynagrodzeniu za pracę,</w:t>
      </w:r>
    </w:p>
    <w:p w14:paraId="552A10AF" w14:textId="77777777" w:rsidR="00CF4203" w:rsidRPr="00C23D33" w:rsidRDefault="00CF4203" w:rsidP="00357F95">
      <w:pPr>
        <w:pStyle w:val="Akapitzlist"/>
        <w:numPr>
          <w:ilvl w:val="0"/>
          <w:numId w:val="33"/>
        </w:numPr>
        <w:spacing w:line="360" w:lineRule="auto"/>
        <w:ind w:left="284" w:firstLine="0"/>
        <w:contextualSpacing w:val="0"/>
        <w:jc w:val="both"/>
      </w:pPr>
      <w:r w:rsidRPr="00C23D33">
        <w:lastRenderedPageBreak/>
        <w:t>zasad podlegania ubezpieczeniom społecznym lub ubezpieczeniu zdrowotnemu lub wysokości stawki składki na ubezpieczenia społeczne lub zdrowotne,</w:t>
      </w:r>
    </w:p>
    <w:p w14:paraId="49CEEA8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gromadzenia i wysokości wpłat do pracowniczych planów kapitałowych, o których mowa w  ustawie z dnia 4 października 2018 r. o pracowniczych planach kapitałowych;</w:t>
      </w:r>
    </w:p>
    <w:p w14:paraId="22083EE5"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jeżeli zmiany te będą miały wpływ na koszty wykonania zamówienia przez Wykonawcę.</w:t>
      </w:r>
    </w:p>
    <w:p w14:paraId="3161A8B7" w14:textId="77777777" w:rsidR="00CF4203" w:rsidRPr="00C23D33" w:rsidRDefault="00CF4203" w:rsidP="00357F95">
      <w:pPr>
        <w:pStyle w:val="Akapitzlist"/>
        <w:numPr>
          <w:ilvl w:val="0"/>
          <w:numId w:val="36"/>
        </w:numPr>
        <w:spacing w:line="360" w:lineRule="auto"/>
        <w:ind w:left="284" w:hanging="284"/>
        <w:contextualSpacing w:val="0"/>
        <w:jc w:val="both"/>
        <w:rPr>
          <w:szCs w:val="24"/>
        </w:rPr>
      </w:pPr>
      <w:r w:rsidRPr="00C23D33">
        <w:t>W przypadkach, o których mowa w ust.</w:t>
      </w:r>
      <w:r>
        <w:t>3</w:t>
      </w:r>
      <w:r w:rsidRPr="00C23D33">
        <w:t xml:space="preserve"> niniejszego paragrafu zmiana wynagrodzenia będzie następowała wg poniższych zasad:</w:t>
      </w:r>
    </w:p>
    <w:p w14:paraId="0A923FF0" w14:textId="77777777" w:rsidR="00CF4203" w:rsidRDefault="00CF4203" w:rsidP="00357F95">
      <w:pPr>
        <w:pStyle w:val="Akapitzlist"/>
        <w:numPr>
          <w:ilvl w:val="0"/>
          <w:numId w:val="34"/>
        </w:numPr>
        <w:spacing w:line="360" w:lineRule="auto"/>
        <w:ind w:left="567" w:hanging="283"/>
        <w:contextualSpacing w:val="0"/>
        <w:jc w:val="both"/>
      </w:pPr>
      <w:r w:rsidRPr="00C23D33">
        <w:t>Wykonawca zobowiązany jest do udowodnienia Zamawiającemu podstaw do zastosowania kla</w:t>
      </w:r>
      <w:r>
        <w:t xml:space="preserve">uzul </w:t>
      </w:r>
      <w:r w:rsidRPr="00C23D33">
        <w:t>waloryzacyjnych wskazanych w ust. 3 niniejszego paragrafu oraz do przedłożenia Zamawiającemu wraz z</w:t>
      </w:r>
      <w:r w:rsidR="00457957">
        <w:t> </w:t>
      </w:r>
      <w:r w:rsidRPr="00C23D33">
        <w:t xml:space="preserve"> wnioskiem o dokonanie waloryzacji wynagrodzenia dokumentów potwierdzających bezpośredni wpływ zmian przepisów</w:t>
      </w:r>
      <w:r>
        <w:t>,</w:t>
      </w:r>
    </w:p>
    <w:p w14:paraId="27AB8A4B" w14:textId="77777777" w:rsidR="00CF4203" w:rsidRPr="00C23D33" w:rsidRDefault="00CF4203" w:rsidP="00357F95">
      <w:pPr>
        <w:pStyle w:val="Akapitzlist"/>
        <w:numPr>
          <w:ilvl w:val="0"/>
          <w:numId w:val="34"/>
        </w:numPr>
        <w:spacing w:line="360" w:lineRule="auto"/>
        <w:ind w:left="567" w:hanging="283"/>
        <w:contextualSpacing w:val="0"/>
        <w:jc w:val="both"/>
      </w:pPr>
      <w:r w:rsidRPr="00C23D33">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7AE52A3F" w14:textId="77777777" w:rsidR="00CF4203" w:rsidRPr="00C23D33" w:rsidRDefault="00CF4203" w:rsidP="00357F95">
      <w:pPr>
        <w:pStyle w:val="Akapitzlist"/>
        <w:numPr>
          <w:ilvl w:val="0"/>
          <w:numId w:val="34"/>
        </w:numPr>
        <w:spacing w:line="360" w:lineRule="auto"/>
        <w:ind w:left="426" w:firstLine="0"/>
        <w:contextualSpacing w:val="0"/>
        <w:jc w:val="both"/>
        <w:rPr>
          <w:szCs w:val="24"/>
        </w:rPr>
      </w:pPr>
      <w:r w:rsidRPr="00C23D33">
        <w:t>zmiana wynagrodzenia nastąpi:</w:t>
      </w:r>
    </w:p>
    <w:p w14:paraId="4492AC45" w14:textId="77777777" w:rsidR="00CF4203" w:rsidRDefault="00CF4203" w:rsidP="00357F95">
      <w:pPr>
        <w:pStyle w:val="Akapitzlist"/>
        <w:numPr>
          <w:ilvl w:val="0"/>
          <w:numId w:val="35"/>
        </w:numPr>
        <w:spacing w:line="360" w:lineRule="auto"/>
        <w:ind w:left="709" w:firstLine="0"/>
        <w:contextualSpacing w:val="0"/>
        <w:jc w:val="both"/>
      </w:pPr>
      <w:r w:rsidRPr="00C23D33">
        <w:t>od dnia wejścia w życie przepisów prawnych wskazanych w ust. 2 niniejszego paragrafu, jeżeli wniosek wpłynie do Zamawiającego w terminie do 30 dni, licząc od dnia wejścia w życie ww. przepisów,</w:t>
      </w:r>
    </w:p>
    <w:p w14:paraId="49E7B6CC" w14:textId="77777777" w:rsidR="007C5CA1" w:rsidRDefault="00CF4203" w:rsidP="00357F95">
      <w:pPr>
        <w:pStyle w:val="Akapitzlist"/>
        <w:numPr>
          <w:ilvl w:val="0"/>
          <w:numId w:val="35"/>
        </w:numPr>
        <w:spacing w:line="360" w:lineRule="auto"/>
        <w:ind w:left="709" w:firstLine="0"/>
        <w:contextualSpacing w:val="0"/>
        <w:jc w:val="both"/>
      </w:pPr>
      <w:r w:rsidRPr="00C23D33">
        <w:t>od daty złożenia przez Wykonawcę wniosku jeżeli wniosek zostanie złożony do Zamawiającego po upływie 30 dni, licząc od dnia wejścia w życie ww. przepisów</w:t>
      </w:r>
      <w:r>
        <w:t>.</w:t>
      </w:r>
    </w:p>
    <w:p w14:paraId="595C80E1" w14:textId="77777777" w:rsidR="0056663B" w:rsidRPr="00413C3B" w:rsidRDefault="0056663B" w:rsidP="00357F95">
      <w:pPr>
        <w:pStyle w:val="Akapitzlist"/>
        <w:numPr>
          <w:ilvl w:val="0"/>
          <w:numId w:val="36"/>
        </w:numPr>
        <w:suppressAutoHyphens w:val="0"/>
        <w:spacing w:after="160" w:line="360" w:lineRule="auto"/>
        <w:ind w:left="426"/>
        <w:jc w:val="both"/>
      </w:pPr>
      <w:r w:rsidRPr="0056663B">
        <w:t xml:space="preserve">Strony umowy będą uprawione do żądania zmiany wynagrodzenia, o ile poziom zmiany ceny materiałów lub </w:t>
      </w:r>
      <w:r w:rsidRPr="00413C3B">
        <w:t>kosztów, przez który rozumie się kwartalny wskaźnik cen towarów i usług konsumpcyjnych publikowany przez Prezesa Głównego Urzędu Statystycznego, osiągnie poziom co najmniej 7% w stosunku do kwartału referencyjnego, o którym niżej mowa.</w:t>
      </w:r>
    </w:p>
    <w:p w14:paraId="4CC93099"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Wynagrodzenie Wykonawcy będzie podlegało zmianie w przypadku zmiany ceny materiałów lub kosztów związanych z realizacją zamówienia, co odpowiada wymogom zawartym w art. 439 ustawy Prawo zamówień publicznych. Przez zmianę ceny materiałów lub kosztów rozumie się wzrost odpowiednio cen lub kosztów, jak ich obniżenie, względem ceny lub kosztu przyjętych w celu ustalenia wynagrodzenia Wykonawcy zawartego w ofercie.</w:t>
      </w:r>
    </w:p>
    <w:p w14:paraId="5D5A36E5"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 wynagrodzenia może nastąpić najwcześniej po upływie 6 miesięcy od daty zawarcia umowy.</w:t>
      </w:r>
    </w:p>
    <w:p w14:paraId="68F8DCCF"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Wykonawcy w opisanych okolicznościach nastąpi jednokrotnie w oparciu o wskaźnik cen towarów usług konsumpcyjnych za 1 kwartał 2024 r. w stosunku do 2 kwartału 2023 r. - kwartał referencyjny (suma wskaźników za 3 i 4 kwartał 2023 r. w stosunku do okresu poprzedniego, okres poprzedni = 100, tj. 3 kwartału do 2 kwartału i 4 kwartału do 3 kwartału), publikowany przez Prezesa Głównego Urzędu Statystycznego. Zmianie wynagrodzenia odnosić się będzie do tej części przedmiotu umowy, która jeszcze nie została zrealizowana (działa na przyszłość od momentu dokonania zmiany).</w:t>
      </w:r>
    </w:p>
    <w:p w14:paraId="2E3BE770"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W przypadku aktualizacji podstawy wskazanej w ust. 5-8,  strony mogą wprowadzić zmianę wynagrodzenia po uprzednim przedstawieniu przez stronę wnioskującą o zmianę szczegółowych kalkulacji obrazujących, czy i w jakim stopniu zmiana przyjętego wskaźnika wpłynęła na koszty realizacji umowy. Zamawiający oceni przedstawione uzasadnienie i podejmie decyzję o ewentualnej zmianie wysokości wynagrodzenia lub  odmówi wprowadzania zmiany przedstawiając swoje stanowisko. Zmiana wynagrodzenia Wykonawca w opisanym wyżej zakresie, wymaga zawarcia aneksu do umowy.</w:t>
      </w:r>
    </w:p>
    <w:p w14:paraId="4B2A7F4A"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Maksymalna wartość zmiany wynagrodzenia, jaką dopuszcza Zamawiający w efekcie zastosowania postanowień o zasadach wprowadzania zmian wynosi 8% wynagrodzenia Wykonawcy.</w:t>
      </w:r>
    </w:p>
    <w:p w14:paraId="38621E4A" w14:textId="77777777" w:rsidR="00DB7F0E" w:rsidRPr="00413C3B" w:rsidRDefault="00DB7F0E" w:rsidP="00357F95">
      <w:pPr>
        <w:pStyle w:val="Akapitzlist"/>
        <w:numPr>
          <w:ilvl w:val="0"/>
          <w:numId w:val="36"/>
        </w:numPr>
        <w:suppressAutoHyphens w:val="0"/>
        <w:spacing w:line="360" w:lineRule="auto"/>
        <w:ind w:left="426"/>
        <w:jc w:val="both"/>
      </w:pPr>
      <w:r w:rsidRPr="00413C3B">
        <w:rPr>
          <w:color w:val="333333"/>
          <w:shd w:val="clear" w:color="auto" w:fill="FFFFFF"/>
        </w:rPr>
        <w:lastRenderedPageBreak/>
        <w:t>Wykonawca, którego wynagrodzenie zostało zmienione zgodnie z ust. 5-</w:t>
      </w:r>
      <w:r w:rsidR="001B4BFC" w:rsidRPr="00413C3B">
        <w:rPr>
          <w:color w:val="333333"/>
          <w:shd w:val="clear" w:color="auto" w:fill="FFFFFF"/>
        </w:rPr>
        <w:t>10</w:t>
      </w:r>
      <w:r w:rsidRPr="00413C3B">
        <w:rPr>
          <w:color w:val="333333"/>
          <w:shd w:val="clear" w:color="auto" w:fill="FFFFFF"/>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0BFA5" w14:textId="77777777" w:rsid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przedmiotem umowy są roboty budowlane, dostawy lub usługi;</w:t>
      </w:r>
    </w:p>
    <w:p w14:paraId="1434F0B7" w14:textId="77777777" w:rsidR="00DB7F0E" w:rsidRP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okres obowiązywania umowy przekracza 6 miesięcy.</w:t>
      </w:r>
    </w:p>
    <w:p w14:paraId="4E0352CE" w14:textId="77777777" w:rsidR="00EA4995" w:rsidRPr="00413C3B" w:rsidRDefault="00EA4995" w:rsidP="00413C3B">
      <w:pPr>
        <w:pStyle w:val="Tekstpodstawowy"/>
        <w:spacing w:line="360" w:lineRule="auto"/>
        <w:ind w:left="426" w:hanging="426"/>
        <w:jc w:val="both"/>
        <w:rPr>
          <w:rFonts w:ascii="Times New Roman" w:hAnsi="Times New Roman"/>
          <w:sz w:val="20"/>
        </w:rPr>
      </w:pPr>
      <w:r w:rsidRPr="00413C3B">
        <w:rPr>
          <w:rFonts w:ascii="Times New Roman" w:hAnsi="Times New Roman"/>
          <w:color w:val="333333"/>
          <w:sz w:val="20"/>
        </w:rPr>
        <w:t xml:space="preserve">12. Zamawiający dopuszcza zmianę w zakresie </w:t>
      </w:r>
      <w:r w:rsidRPr="00413C3B">
        <w:rPr>
          <w:rFonts w:ascii="Times New Roman" w:hAnsi="Times New Roman"/>
          <w:sz w:val="20"/>
        </w:rPr>
        <w:t>zmiany lub rezygnacja z podwykonawcy robót lub wprowadzenie nowego podwykonawcy w zakresie nieprzewidzianym załączniku nr</w:t>
      </w:r>
      <w:r w:rsidR="00413C3B">
        <w:rPr>
          <w:rFonts w:ascii="Times New Roman" w:hAnsi="Times New Roman"/>
          <w:sz w:val="20"/>
        </w:rPr>
        <w:t xml:space="preserve"> 1</w:t>
      </w:r>
      <w:r w:rsidRPr="00413C3B">
        <w:rPr>
          <w:rFonts w:ascii="Times New Roman" w:hAnsi="Times New Roman"/>
          <w:sz w:val="20"/>
        </w:rPr>
        <w:t xml:space="preserve">. Jeżeli zmiana albo rezygnacja z podwykonawcy dotyczy podmiotu, na którego zasoby Wykonawca powoływał się na zasadach określonych w art. 118 ust. 1 ustawy </w:t>
      </w:r>
      <w:proofErr w:type="spellStart"/>
      <w:r w:rsidRPr="00413C3B">
        <w:rPr>
          <w:rFonts w:ascii="Times New Roman" w:hAnsi="Times New Roman"/>
          <w:sz w:val="20"/>
        </w:rPr>
        <w:t>p.z.p</w:t>
      </w:r>
      <w:proofErr w:type="spellEnd"/>
      <w:r w:rsidRPr="00413C3B">
        <w:rPr>
          <w:rFonts w:ascii="Times New Roman" w:hAnsi="Times New Roman"/>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wykluczenia wskazane w SWZ dla przeprowadzonego postępowania o udzielenie zamówienia publicznego. W tym celu Wykonawca zobowiązany jest przedłożyć Zamawiającemu stosowne oświadczenie, o którym mowa w art. 125 ust. 1 ustawy </w:t>
      </w:r>
      <w:proofErr w:type="spellStart"/>
      <w:r w:rsidRPr="00413C3B">
        <w:rPr>
          <w:rFonts w:ascii="Times New Roman" w:hAnsi="Times New Roman"/>
          <w:sz w:val="20"/>
        </w:rPr>
        <w:t>p.z.p</w:t>
      </w:r>
      <w:proofErr w:type="spellEnd"/>
      <w:r w:rsidRPr="00413C3B">
        <w:rPr>
          <w:rFonts w:ascii="Times New Roman" w:hAnsi="Times New Roman"/>
          <w:sz w:val="20"/>
        </w:rPr>
        <w:t>. , a w przypadku takiego żądania w SWZ, również dokumenty (podmiotowe środki dowodowe);</w:t>
      </w:r>
    </w:p>
    <w:p w14:paraId="708C76C2" w14:textId="77777777" w:rsidR="00CF4203" w:rsidRDefault="00CF4203" w:rsidP="00582827">
      <w:pPr>
        <w:pStyle w:val="Nagwek1"/>
      </w:pPr>
      <w:r w:rsidRPr="00D718DD">
        <w:t>§ 2</w:t>
      </w:r>
      <w:r>
        <w:t>6</w:t>
      </w:r>
    </w:p>
    <w:p w14:paraId="57B4ED15"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Zamawiający wymaga, aby wszyscy robotnicy budowlani wykonujących roboty budowlane byli zatrudnieni przez Wykonawcę lub podwykonawców na podstawie umowy o</w:t>
      </w:r>
      <w:r w:rsidR="00DA2507">
        <w:t> </w:t>
      </w:r>
      <w:r w:rsidRPr="00D718DD">
        <w:t xml:space="preserve"> pracę w rozumieniu przepisów ustawy z dnia 26 czerwca 1974</w:t>
      </w:r>
      <w:r w:rsidR="009F5731">
        <w:t xml:space="preserve"> </w:t>
      </w:r>
      <w:r w:rsidRPr="00D718DD">
        <w:t>r. - Kodeks pracy (Dz.U. z 2020r. poz. 1320 z</w:t>
      </w:r>
      <w:r w:rsidR="00DA2507">
        <w:t> </w:t>
      </w:r>
      <w:r w:rsidRPr="00D718DD">
        <w:t xml:space="preserve"> </w:t>
      </w:r>
      <w:proofErr w:type="spellStart"/>
      <w:r w:rsidRPr="00D718DD">
        <w:t>późn</w:t>
      </w:r>
      <w:proofErr w:type="spellEnd"/>
      <w:r w:rsidRPr="00D718DD">
        <w:t xml:space="preserve">. zm.). Wymaga się, aby umowa o pracę była zawarta co najmniej na czas wykonywania przedmiotu umowy. </w:t>
      </w:r>
    </w:p>
    <w:p w14:paraId="52F81B2A"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1337009D"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terminie 3 dni od dnia zawarcia niniejszej umowy, Wykonawca zobowiązany jest przedłożyć Zamawiającemu kopie (zanonimizowanych) umów o pracę z osobami, o których mowa w ust. 1 tj. kopii z</w:t>
      </w:r>
      <w:r w:rsidR="008E2EFA">
        <w:t> </w:t>
      </w:r>
      <w:r w:rsidRPr="00D718DD">
        <w:t xml:space="preserve"> wyłączeniem: danych PESEL pracownika, wysokości wynagrodzenia i adresu jego zamieszkania. Kopie będą zawierać: imię i</w:t>
      </w:r>
      <w:r w:rsidR="00DA2507">
        <w:t> </w:t>
      </w:r>
      <w:r w:rsidRPr="00D718DD">
        <w:t xml:space="preserve"> nazwisko pracownika, czas na jaki została zawarta umowa o pracę oraz stanowisko pracy. </w:t>
      </w:r>
    </w:p>
    <w:p w14:paraId="401F3F28"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celu weryfikacji zatrudnionych przez Wykonawcę lub Podwykonawcę na podstawie umowy o pracę osób Zamawiający może żądać we wskazanym przez Zamawiającego terminie oświadczenia Wykonawcy lub Podwykonawcy o zatrudnieniu pracownika na podstawie umowy o pracę, poświadczonej za zgodność z</w:t>
      </w:r>
      <w:r w:rsidR="008E2EFA">
        <w:t> </w:t>
      </w:r>
      <w:r w:rsidRPr="00D718DD">
        <w:t xml:space="preserve"> oryginałem kopii umowy o pracę zatrudnionego pracownika zawierających informacje, w tym dane osobowe, niezbędne do weryfikacji zatrudnienia na podstawie umowy o pracę, w szczególności imię i</w:t>
      </w:r>
      <w:r w:rsidR="009F5731">
        <w:t> </w:t>
      </w:r>
      <w:r w:rsidRPr="00D718DD">
        <w:t xml:space="preserve">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w:t>
      </w:r>
      <w:r w:rsidR="008E2EFA">
        <w:t> </w:t>
      </w:r>
      <w:r w:rsidRPr="00D718DD">
        <w:t xml:space="preserve"> pracę ma prawo żądać informacji i dokonywać oględzin na </w:t>
      </w:r>
      <w:r w:rsidR="007169DA">
        <w:t>terenie</w:t>
      </w:r>
      <w:r w:rsidR="007169DA" w:rsidRPr="00D718DD">
        <w:t xml:space="preserve"> </w:t>
      </w:r>
      <w:r w:rsidRPr="00D718DD">
        <w:t xml:space="preserve">budowy w obecności </w:t>
      </w:r>
      <w:r w:rsidRPr="00D718DD">
        <w:lastRenderedPageBreak/>
        <w:t xml:space="preserve">przedstawiciela Wykonawcy lub podwykonawcy, do uczestnictwa w których Wykonawca lub podwykonawca są zobowiązani. </w:t>
      </w:r>
    </w:p>
    <w:p w14:paraId="09C6BD3F"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i</w:t>
      </w:r>
      <w:r w:rsidR="009F5731">
        <w:t> </w:t>
      </w:r>
      <w:r w:rsidRPr="00D718DD">
        <w:t xml:space="preserve"> nieprzewidzianych, w terminie 10 dni. Brak pracownika zatrudnionego na podstawie umowy o pracę nie zwalnia Wykonawcy z </w:t>
      </w:r>
      <w:r w:rsidR="008E2EFA">
        <w:t> </w:t>
      </w:r>
      <w:r w:rsidRPr="00D718DD">
        <w:t xml:space="preserve">obowiązku wykonywania przedmiotu zamówienia. </w:t>
      </w:r>
    </w:p>
    <w:p w14:paraId="2856D9F4"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w:t>
      </w:r>
      <w:r w:rsidR="009F5731">
        <w:t> </w:t>
      </w:r>
      <w:r w:rsidRPr="00D718DD">
        <w:t xml:space="preserve"> naliczenia z tego tytułu kar umownych, o których mowa w § 9 ust. 1 lit. c). </w:t>
      </w:r>
    </w:p>
    <w:p w14:paraId="26F424BB" w14:textId="77777777" w:rsidR="00D718DD"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 przypadku niedoręczenia wykazu, o którym mowa w ust 2 w terminie 10 dni od dnia zawarcia niniejszej umowy, Zamawiający ma prawo naliczenia kary umownej w wys. 500 zł za każdy dzień zwłoki. </w:t>
      </w:r>
    </w:p>
    <w:p w14:paraId="7F31F185" w14:textId="77777777" w:rsidR="00667FB6" w:rsidRPr="00D718DD" w:rsidRDefault="00667FB6" w:rsidP="00357F95">
      <w:pPr>
        <w:pStyle w:val="Akapitzlist"/>
        <w:numPr>
          <w:ilvl w:val="0"/>
          <w:numId w:val="37"/>
        </w:numPr>
        <w:autoSpaceDE w:val="0"/>
        <w:autoSpaceDN w:val="0"/>
        <w:adjustRightInd w:val="0"/>
        <w:spacing w:before="120" w:after="120" w:line="360" w:lineRule="auto"/>
        <w:ind w:left="284" w:hanging="284"/>
        <w:jc w:val="both"/>
      </w:pPr>
      <w:r w:rsidRPr="00667FB6">
        <w:t xml:space="preserve">Na Wykonawcy ciąży obowiązek zapewnienia aby również podwykonawcy i dalsi podwykonawcy spełniali wszystkie wymogi zawarte w umowie w odniesieniu do zatrudniania na podstawie umowy o pracę wykonujących wskazane w ust. </w:t>
      </w:r>
      <w:r>
        <w:t>1</w:t>
      </w:r>
      <w:r w:rsidRPr="00667FB6">
        <w:t xml:space="preserve"> czynności.</w:t>
      </w:r>
    </w:p>
    <w:p w14:paraId="3A0B887B" w14:textId="77777777" w:rsidR="00D718DD" w:rsidRPr="00D718DD" w:rsidRDefault="00D718DD" w:rsidP="00582827">
      <w:pPr>
        <w:pStyle w:val="Nagwek1"/>
      </w:pPr>
      <w:r w:rsidRPr="00D718DD">
        <w:t>§ 2</w:t>
      </w:r>
      <w:r w:rsidR="00CF4203">
        <w:t>7</w:t>
      </w:r>
    </w:p>
    <w:p w14:paraId="677FB89D" w14:textId="77777777" w:rsidR="00CF4203" w:rsidRDefault="00D718DD" w:rsidP="007C5CA1">
      <w:pPr>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29DA4863" w14:textId="77777777" w:rsidR="00D718DD" w:rsidRPr="00D718DD" w:rsidRDefault="00D718DD" w:rsidP="00582827">
      <w:pPr>
        <w:pStyle w:val="Nagwek1"/>
      </w:pPr>
      <w:r w:rsidRPr="00D718DD">
        <w:t>§ 2</w:t>
      </w:r>
      <w:r w:rsidR="00CF4203">
        <w:t>8</w:t>
      </w:r>
    </w:p>
    <w:p w14:paraId="3617C047" w14:textId="77777777" w:rsidR="00D718DD" w:rsidRPr="00D718DD" w:rsidRDefault="00D718DD" w:rsidP="00A36D09">
      <w:pPr>
        <w:autoSpaceDE w:val="0"/>
        <w:autoSpaceDN w:val="0"/>
        <w:adjustRightInd w:val="0"/>
        <w:spacing w:before="120" w:after="120" w:line="360" w:lineRule="auto"/>
        <w:jc w:val="both"/>
      </w:pPr>
      <w:r w:rsidRPr="00D718DD">
        <w:t>W sprawach nieuregulowanych niniejszą umową stosuje się przepisy Kodeksu cywilnego, Ustawy z dnia 7 lipca 1994</w:t>
      </w:r>
      <w:r w:rsidR="00BB44AB">
        <w:t xml:space="preserve"> </w:t>
      </w:r>
      <w:r w:rsidRPr="00D718DD">
        <w:t xml:space="preserve">r. Prawo budowlane (Dz.U. 2021r. poz. 2351 </w:t>
      </w:r>
      <w:proofErr w:type="spellStart"/>
      <w:r w:rsidRPr="00D718DD">
        <w:t>t.j</w:t>
      </w:r>
      <w:proofErr w:type="spellEnd"/>
      <w:r w:rsidRPr="00D718DD">
        <w:t xml:space="preserve">.) oraz </w:t>
      </w:r>
      <w:r w:rsidR="00BB44AB">
        <w:t xml:space="preserve">ustawy </w:t>
      </w:r>
      <w:proofErr w:type="spellStart"/>
      <w:r w:rsidR="00BB44AB">
        <w:t>p.z.p</w:t>
      </w:r>
      <w:proofErr w:type="spellEnd"/>
      <w:r w:rsidR="00BB44AB">
        <w:t>.</w:t>
      </w:r>
      <w:r w:rsidRPr="00D718DD">
        <w:t xml:space="preserve"> i inne przepisy powszechnie obowiązujące. </w:t>
      </w:r>
    </w:p>
    <w:p w14:paraId="4838341E" w14:textId="4420EF68" w:rsidR="00D718DD" w:rsidRDefault="00D718DD" w:rsidP="00582827">
      <w:pPr>
        <w:pStyle w:val="Nagwek1"/>
      </w:pPr>
      <w:r w:rsidRPr="00D718DD">
        <w:t xml:space="preserve">§ </w:t>
      </w:r>
      <w:r w:rsidR="008D29E8">
        <w:t>29</w:t>
      </w:r>
    </w:p>
    <w:p w14:paraId="56D6EA4A" w14:textId="3A63696E" w:rsidR="008D29E8" w:rsidRDefault="008D29E8" w:rsidP="008D29E8">
      <w:pPr>
        <w:pStyle w:val="parag-srodek"/>
        <w:numPr>
          <w:ilvl w:val="0"/>
          <w:numId w:val="49"/>
        </w:numPr>
        <w:spacing w:line="360" w:lineRule="auto"/>
        <w:ind w:left="284" w:hanging="284"/>
        <w:jc w:val="both"/>
        <w:rPr>
          <w:rFonts w:ascii="Times New Roman" w:hAnsi="Times New Roman"/>
          <w:b w:val="0"/>
          <w:sz w:val="20"/>
        </w:rPr>
      </w:pPr>
      <w:r>
        <w:rPr>
          <w:rFonts w:ascii="Times New Roman" w:hAnsi="Times New Roman"/>
          <w:b w:val="0"/>
          <w:sz w:val="20"/>
        </w:rPr>
        <w:t>Z chwilą przekazania Zamawiającemu dokumentacji projektowej</w:t>
      </w:r>
      <w:r>
        <w:rPr>
          <w:rFonts w:ascii="Times New Roman" w:hAnsi="Times New Roman"/>
          <w:sz w:val="20"/>
        </w:rPr>
        <w:t xml:space="preserve"> </w:t>
      </w:r>
      <w:r>
        <w:rPr>
          <w:rFonts w:ascii="Times New Roman" w:hAnsi="Times New Roman"/>
          <w:b w:val="0"/>
          <w:sz w:val="20"/>
          <w:lang w:eastAsia="en-US"/>
        </w:rPr>
        <w:t xml:space="preserve">Wykonawca przenosi na  Zamawiającego całość autorskich praw majątkowych do opracowania (zwanego dalej również Utworem lub utworami), na </w:t>
      </w:r>
      <w:r>
        <w:rPr>
          <w:rFonts w:ascii="Times New Roman" w:hAnsi="Times New Roman"/>
          <w:b w:val="0"/>
          <w:sz w:val="20"/>
        </w:rPr>
        <w:t xml:space="preserve">polach eksploatacji wymienionych w art. 50 ustawy z dnia 4 lutego 1994 r. o prawie autorskim i prawach pokrewnych </w:t>
      </w:r>
      <w:r w:rsidRPr="00A43FCA">
        <w:rPr>
          <w:rFonts w:ascii="Times New Roman" w:hAnsi="Times New Roman"/>
          <w:b w:val="0"/>
          <w:sz w:val="20"/>
        </w:rPr>
        <w:t>(Dz.U. z 2021 r., poz. 1062)</w:t>
      </w:r>
      <w:r>
        <w:rPr>
          <w:rFonts w:ascii="Times New Roman" w:hAnsi="Times New Roman"/>
          <w:b w:val="0"/>
          <w:sz w:val="20"/>
        </w:rPr>
        <w:t>, na terytorium Polski oraz poza jej granicami, a w szczególności na następujących polach eksploatacji:</w:t>
      </w:r>
    </w:p>
    <w:p w14:paraId="0DE70D53" w14:textId="77777777" w:rsidR="008D29E8" w:rsidRDefault="008D29E8" w:rsidP="008D29E8">
      <w:pPr>
        <w:pStyle w:val="Akapitzlist"/>
        <w:numPr>
          <w:ilvl w:val="0"/>
          <w:numId w:val="50"/>
        </w:numPr>
        <w:tabs>
          <w:tab w:val="left" w:pos="360"/>
        </w:tabs>
        <w:spacing w:line="360" w:lineRule="auto"/>
        <w:jc w:val="both"/>
      </w:pPr>
      <w:r>
        <w:t>utrwalanie Utworu na jakichkolwiek nośnikach,</w:t>
      </w:r>
    </w:p>
    <w:p w14:paraId="73F6E6F7" w14:textId="77777777" w:rsidR="008D29E8" w:rsidRDefault="008D29E8" w:rsidP="008D29E8">
      <w:pPr>
        <w:pStyle w:val="Akapitzlist"/>
        <w:numPr>
          <w:ilvl w:val="0"/>
          <w:numId w:val="50"/>
        </w:numPr>
        <w:tabs>
          <w:tab w:val="left" w:pos="360"/>
        </w:tabs>
        <w:spacing w:line="360" w:lineRule="auto"/>
        <w:jc w:val="both"/>
      </w:pPr>
      <w:r>
        <w:t xml:space="preserve">trwałe lub czasowe zwielokrotnianie Utworu, w całości lub w części, jakimikolwiek środkami i  w  jakiejkolwiek formie, każdą znaną techniką, </w:t>
      </w:r>
    </w:p>
    <w:p w14:paraId="62078C50" w14:textId="77777777" w:rsidR="008D29E8" w:rsidRDefault="008D29E8" w:rsidP="008D29E8">
      <w:pPr>
        <w:pStyle w:val="Akapitzlist"/>
        <w:numPr>
          <w:ilvl w:val="0"/>
          <w:numId w:val="50"/>
        </w:numPr>
        <w:tabs>
          <w:tab w:val="left" w:pos="360"/>
        </w:tabs>
        <w:spacing w:line="360" w:lineRule="auto"/>
        <w:jc w:val="both"/>
      </w:pPr>
      <w:r>
        <w:t>tłumaczenie, przystosowywanie, zmiana układu lub jakiekolwiek inne zmiany w  Utworze,</w:t>
      </w:r>
    </w:p>
    <w:p w14:paraId="569EB932" w14:textId="77777777" w:rsidR="008D29E8" w:rsidRDefault="008D29E8" w:rsidP="008D29E8">
      <w:pPr>
        <w:pStyle w:val="Akapitzlist"/>
        <w:numPr>
          <w:ilvl w:val="0"/>
          <w:numId w:val="50"/>
        </w:numPr>
        <w:tabs>
          <w:tab w:val="left" w:pos="360"/>
        </w:tabs>
        <w:spacing w:line="360" w:lineRule="auto"/>
        <w:jc w:val="both"/>
      </w:pPr>
      <w:r>
        <w:t>rozpowszechnianie Utworu lub jego kopii, każdym znanym sposobem i techniką, w tym wprowadzanie do obrotu, użyczenie lub najem, udostępnienie w sieci komputerowej, w  tym w sieci Internet.</w:t>
      </w:r>
    </w:p>
    <w:p w14:paraId="4716FCD6" w14:textId="77777777" w:rsidR="008D29E8" w:rsidRDefault="008D29E8" w:rsidP="008D29E8">
      <w:pPr>
        <w:pStyle w:val="Akapitzlist"/>
        <w:numPr>
          <w:ilvl w:val="0"/>
          <w:numId w:val="49"/>
        </w:numPr>
        <w:spacing w:line="360" w:lineRule="auto"/>
        <w:ind w:left="284" w:hanging="284"/>
        <w:jc w:val="both"/>
      </w:pPr>
      <w:r>
        <w:t>Wykonawca wyraża zgodę na dokonywanie przez Zamawiającego (lub przez podmiot trzeci na jego zlecenie) zmian, adaptacji oraz przeróbek Utworu, oraz na wyrażanie przez Zamawiającego zgody na dokonywanie zmian w utworach wykonanych na podstawie niniejszej umowy lub  w ich częściach według uznania Zamawiającego. Prawa do zmian, adaptacji i przeróbek Utworu będą przysługiwać Zamawiającemu.</w:t>
      </w:r>
    </w:p>
    <w:p w14:paraId="7B92CE9B" w14:textId="77777777" w:rsidR="008D29E8" w:rsidRDefault="008D29E8" w:rsidP="008D29E8">
      <w:pPr>
        <w:pStyle w:val="Akapitzlist"/>
        <w:numPr>
          <w:ilvl w:val="0"/>
          <w:numId w:val="49"/>
        </w:numPr>
        <w:spacing w:line="360" w:lineRule="auto"/>
        <w:ind w:left="284" w:hanging="284"/>
        <w:jc w:val="both"/>
      </w:pPr>
      <w:r>
        <w:lastRenderedPageBreak/>
        <w:t>Wykonawca</w:t>
      </w:r>
      <w:r w:rsidRPr="00995332">
        <w:t xml:space="preserve"> przenosi na </w:t>
      </w:r>
      <w:r>
        <w:t xml:space="preserve">Zamawiającego </w:t>
      </w:r>
      <w:r w:rsidRPr="00995332">
        <w:t xml:space="preserve">uprawnienie do rozporządzania i korzystania z opracowań Utworu i wykonywania pozostałych autorskich praw zależnych, w tym skrótów i streszczeń, a także do udzielania zezwoleń na rozporządzanie i korzystanie z ww. opracowań oraz korzystania z praw zależnych podmiotom trzecim. Korzystanie z uprawnień wskazanych z niniejszym ustępie nie wymaga uzyskania odrębnej zgody </w:t>
      </w:r>
      <w:r>
        <w:t>Wykonawcy</w:t>
      </w:r>
      <w:r w:rsidRPr="00995332">
        <w:t>.</w:t>
      </w:r>
    </w:p>
    <w:p w14:paraId="73BDACA9" w14:textId="77777777" w:rsidR="008D29E8" w:rsidRDefault="008D29E8" w:rsidP="008D29E8">
      <w:pPr>
        <w:pStyle w:val="Akapitzlist"/>
        <w:numPr>
          <w:ilvl w:val="0"/>
          <w:numId w:val="49"/>
        </w:numPr>
        <w:spacing w:line="360" w:lineRule="auto"/>
        <w:ind w:left="284" w:hanging="284"/>
        <w:jc w:val="both"/>
      </w:pPr>
      <w:r>
        <w:t>Wynagrodzenia z tytułów, o których mowa w ustępach 1-3 zawiera się w ogólnej kwocie wynagrodzenia Wykonawcy za wykonanie opracowania.</w:t>
      </w:r>
    </w:p>
    <w:p w14:paraId="5705F948" w14:textId="4E95B67F" w:rsidR="008D29E8" w:rsidRDefault="008D29E8" w:rsidP="008D29E8">
      <w:pPr>
        <w:pStyle w:val="Akapitzlist"/>
        <w:numPr>
          <w:ilvl w:val="0"/>
          <w:numId w:val="49"/>
        </w:numPr>
        <w:spacing w:line="360" w:lineRule="auto"/>
        <w:ind w:left="284" w:hanging="284"/>
        <w:jc w:val="both"/>
      </w:pPr>
      <w:r>
        <w:t>Przeniesienie praw, o których mowa w ustępie 1, jest dokonane z chwilą przekazania Zamawiającemu dokumentacji w formie papierowej oraz nośnika zawierającego utwór i nie wymaga dla swej skuteczności żadnych innych czynności prawnych czy faktycznych.</w:t>
      </w:r>
    </w:p>
    <w:p w14:paraId="22ACB636" w14:textId="1B392D01" w:rsidR="008D29E8" w:rsidRDefault="008D29E8" w:rsidP="008D29E8">
      <w:pPr>
        <w:spacing w:line="360" w:lineRule="auto"/>
      </w:pPr>
      <w:r>
        <w:t xml:space="preserve">Niezależnie od treści powyższych ustępów Wykonawca oświadcza, że zrzeka się wszelkich ewentualnych roszczeń związanych z korzystaniem przez Zamawiającego z przedmiotu Umowy w  szczególności zapłaty kwot pieniężnych tytułem wynagrodzenia (innego, niż wynikającego z § 4.2. umowy) lub odszkodowania, o  których mowa w ustawie o prawie autorskim i prawach pokrewnych z  dnia 4 lutego 1994 r. </w:t>
      </w:r>
      <w:r w:rsidRPr="00A43FCA">
        <w:rPr>
          <w:bCs/>
          <w:color w:val="000000"/>
        </w:rPr>
        <w:t>(Dz.U. z 2021 r., poz. 1062)</w:t>
      </w:r>
      <w:r>
        <w:t xml:space="preserve">  lub jakichkolwiek innych przepisach prawa. Wykonawca zobowiązuje się do niewykonywania autorskich praw osobistych do utworu.</w:t>
      </w:r>
    </w:p>
    <w:p w14:paraId="2C65CF45" w14:textId="57C6F7C0" w:rsidR="008D29E8" w:rsidRDefault="008D29E8" w:rsidP="008D29E8">
      <w:pPr>
        <w:pStyle w:val="Nagwek1"/>
      </w:pPr>
      <w:r w:rsidRPr="00D718DD">
        <w:t xml:space="preserve">§ </w:t>
      </w:r>
      <w:r>
        <w:t>30</w:t>
      </w:r>
    </w:p>
    <w:p w14:paraId="2F3431F3" w14:textId="77777777" w:rsidR="009923D9" w:rsidRDefault="00D718DD" w:rsidP="00357F95">
      <w:pPr>
        <w:pStyle w:val="Akapitzlist"/>
        <w:numPr>
          <w:ilvl w:val="6"/>
          <w:numId w:val="31"/>
        </w:numPr>
        <w:autoSpaceDE w:val="0"/>
        <w:autoSpaceDN w:val="0"/>
        <w:adjustRightInd w:val="0"/>
        <w:spacing w:before="120" w:after="120" w:line="360" w:lineRule="auto"/>
        <w:ind w:left="284" w:hanging="284"/>
        <w:jc w:val="both"/>
      </w:pPr>
      <w:r w:rsidRPr="00D718DD">
        <w:t xml:space="preserve">Umowę niniejszą wraz z </w:t>
      </w:r>
      <w:r w:rsidR="009923D9">
        <w:t>załącznikami</w:t>
      </w:r>
      <w:r w:rsidRPr="00D718DD">
        <w:t xml:space="preserve"> sporządza się w dwóch egzemplarzach po </w:t>
      </w:r>
      <w:r w:rsidR="00963A18">
        <w:t>jednym</w:t>
      </w:r>
      <w:r w:rsidRPr="00D718DD">
        <w:t xml:space="preserve"> egzemplarzu dla</w:t>
      </w:r>
      <w:r w:rsidR="005C1529">
        <w:t> </w:t>
      </w:r>
      <w:r w:rsidRPr="00D718DD">
        <w:t>każdej ze stron.</w:t>
      </w:r>
    </w:p>
    <w:p w14:paraId="006D02F6" w14:textId="77777777" w:rsidR="00357F95" w:rsidRDefault="007C08A2" w:rsidP="00357F95">
      <w:pPr>
        <w:pStyle w:val="Akapitzlist"/>
        <w:numPr>
          <w:ilvl w:val="6"/>
          <w:numId w:val="31"/>
        </w:numPr>
        <w:autoSpaceDE w:val="0"/>
        <w:autoSpaceDN w:val="0"/>
        <w:adjustRightInd w:val="0"/>
        <w:spacing w:before="120" w:after="120" w:line="360" w:lineRule="auto"/>
        <w:ind w:left="284" w:hanging="284"/>
        <w:jc w:val="both"/>
      </w:pPr>
      <w:r w:rsidRPr="007C08A2">
        <w:t>Z zastrzeżeniem wyjątków przewidzianych w umowie, wszelkie dozwolone prawem zmiany niniejszej umowy – wymagają zachowania formy pisemnej (aneksu do umowy) pod rygorem nieważności.</w:t>
      </w:r>
    </w:p>
    <w:p w14:paraId="71173603" w14:textId="77777777" w:rsidR="00770C69" w:rsidRPr="00357F95" w:rsidRDefault="00770C69" w:rsidP="00357F95">
      <w:pPr>
        <w:pStyle w:val="Akapitzlist"/>
        <w:numPr>
          <w:ilvl w:val="6"/>
          <w:numId w:val="31"/>
        </w:numPr>
        <w:autoSpaceDE w:val="0"/>
        <w:autoSpaceDN w:val="0"/>
        <w:adjustRightInd w:val="0"/>
        <w:spacing w:before="120" w:after="120" w:line="360" w:lineRule="auto"/>
        <w:ind w:left="284" w:hanging="284"/>
        <w:jc w:val="both"/>
      </w:pPr>
      <w:r w:rsidRPr="00357F95">
        <w:t>Koordynatorem w zakresie realizacji obowiązków umownych:</w:t>
      </w:r>
    </w:p>
    <w:p w14:paraId="227FF619" w14:textId="77777777" w:rsidR="00357F95" w:rsidRDefault="00770C69" w:rsidP="00357F95">
      <w:pPr>
        <w:pStyle w:val="Zwykytekst"/>
        <w:numPr>
          <w:ilvl w:val="0"/>
          <w:numId w:val="41"/>
        </w:numPr>
        <w:spacing w:line="360" w:lineRule="auto"/>
        <w:jc w:val="both"/>
        <w:rPr>
          <w:rFonts w:ascii="Times New Roman" w:hAnsi="Times New Roman"/>
        </w:rPr>
      </w:pPr>
      <w:r w:rsidRPr="00770C69">
        <w:rPr>
          <w:rFonts w:ascii="Times New Roman" w:hAnsi="Times New Roman"/>
        </w:rPr>
        <w:t>ze strony Zamawiającego jest …………………………………………………</w:t>
      </w:r>
    </w:p>
    <w:p w14:paraId="2210D668" w14:textId="77777777" w:rsidR="00357F95" w:rsidRDefault="00770C69" w:rsidP="00357F95">
      <w:pPr>
        <w:pStyle w:val="Zwykytekst"/>
        <w:numPr>
          <w:ilvl w:val="0"/>
          <w:numId w:val="41"/>
        </w:numPr>
        <w:spacing w:line="360" w:lineRule="auto"/>
        <w:jc w:val="both"/>
        <w:rPr>
          <w:rFonts w:ascii="Times New Roman" w:hAnsi="Times New Roman"/>
        </w:rPr>
      </w:pPr>
      <w:r w:rsidRPr="00357F95">
        <w:rPr>
          <w:rFonts w:ascii="Times New Roman" w:hAnsi="Times New Roman"/>
        </w:rPr>
        <w:t>ze strony Wykonawcy jest ………………………………………………………</w:t>
      </w:r>
    </w:p>
    <w:p w14:paraId="7AFE0588" w14:textId="77777777" w:rsidR="00D718DD" w:rsidRPr="00357F95" w:rsidRDefault="009923D9" w:rsidP="00357F95">
      <w:pPr>
        <w:pStyle w:val="Zwykytekst"/>
        <w:numPr>
          <w:ilvl w:val="6"/>
          <w:numId w:val="31"/>
        </w:numPr>
        <w:spacing w:line="360" w:lineRule="auto"/>
        <w:ind w:left="284" w:hanging="284"/>
        <w:jc w:val="both"/>
        <w:rPr>
          <w:rFonts w:ascii="Times New Roman" w:hAnsi="Times New Roman"/>
        </w:rPr>
      </w:pPr>
      <w:r w:rsidRPr="00357F95">
        <w:rPr>
          <w:rFonts w:ascii="Times New Roman" w:hAnsi="Times New Roman"/>
        </w:rPr>
        <w:t>Integralną część niniejszej umowy stanowi SWZ oraz następujące załączniki:</w:t>
      </w:r>
    </w:p>
    <w:p w14:paraId="7E27239F" w14:textId="77777777" w:rsidR="009923D9" w:rsidRDefault="009923D9" w:rsidP="00357F95">
      <w:pPr>
        <w:pStyle w:val="Akapitzlist"/>
        <w:numPr>
          <w:ilvl w:val="0"/>
          <w:numId w:val="42"/>
        </w:numPr>
        <w:autoSpaceDE w:val="0"/>
        <w:autoSpaceDN w:val="0"/>
        <w:adjustRightInd w:val="0"/>
        <w:spacing w:before="120" w:after="120" w:line="360" w:lineRule="auto"/>
        <w:jc w:val="both"/>
      </w:pPr>
      <w:r>
        <w:t xml:space="preserve">Załącznik nr 1 </w:t>
      </w:r>
      <w:r w:rsidR="00413C3B">
        <w:t>–</w:t>
      </w:r>
      <w:r>
        <w:t xml:space="preserve"> </w:t>
      </w:r>
      <w:r w:rsidR="00413C3B">
        <w:t>Formularz ofertowy Wykonawcy</w:t>
      </w:r>
      <w:r w:rsidR="00357F95">
        <w:t>,</w:t>
      </w:r>
    </w:p>
    <w:p w14:paraId="3E8E7649" w14:textId="77777777" w:rsidR="00357F95" w:rsidRPr="00D718DD" w:rsidRDefault="00357F95" w:rsidP="00357F95">
      <w:pPr>
        <w:pStyle w:val="Akapitzlist"/>
        <w:numPr>
          <w:ilvl w:val="0"/>
          <w:numId w:val="42"/>
        </w:numPr>
        <w:autoSpaceDE w:val="0"/>
        <w:autoSpaceDN w:val="0"/>
        <w:adjustRightInd w:val="0"/>
        <w:spacing w:before="120" w:after="120" w:line="360" w:lineRule="auto"/>
        <w:jc w:val="both"/>
      </w:pPr>
      <w:r>
        <w:t>Załącznik nr 2 – Klauzula informacyjna RODO,</w:t>
      </w:r>
    </w:p>
    <w:p w14:paraId="7A5C9B2B" w14:textId="77777777" w:rsidR="00145825" w:rsidRDefault="00145825" w:rsidP="00A36D09">
      <w:pPr>
        <w:pStyle w:val="Stopka"/>
        <w:tabs>
          <w:tab w:val="clear" w:pos="9072"/>
          <w:tab w:val="right" w:pos="8647"/>
        </w:tabs>
        <w:spacing w:before="1440" w:line="360" w:lineRule="auto"/>
        <w:ind w:left="426" w:hanging="142"/>
        <w:rPr>
          <w:b/>
          <w:bCs/>
          <w:sz w:val="20"/>
        </w:rPr>
      </w:pPr>
      <w:r>
        <w:rPr>
          <w:b/>
          <w:bCs/>
          <w:sz w:val="20"/>
        </w:rPr>
        <w:t>Zamawiający</w:t>
      </w:r>
    </w:p>
    <w:p w14:paraId="4DB9B9DB" w14:textId="5F87DDA9" w:rsidR="008D29E8" w:rsidRDefault="00145825" w:rsidP="00A36D09">
      <w:pPr>
        <w:pStyle w:val="Stopka"/>
        <w:tabs>
          <w:tab w:val="clear" w:pos="9072"/>
          <w:tab w:val="right" w:pos="8647"/>
        </w:tabs>
        <w:spacing w:line="360" w:lineRule="auto"/>
        <w:ind w:left="426" w:hanging="142"/>
        <w:jc w:val="right"/>
        <w:rPr>
          <w:b/>
          <w:bCs/>
          <w:sz w:val="20"/>
        </w:rPr>
      </w:pPr>
      <w:r>
        <w:rPr>
          <w:b/>
          <w:bCs/>
          <w:sz w:val="20"/>
        </w:rPr>
        <w:t>W</w:t>
      </w:r>
      <w:r w:rsidRPr="00D718DD">
        <w:rPr>
          <w:b/>
          <w:bCs/>
          <w:sz w:val="20"/>
        </w:rPr>
        <w:t>ykonawca</w:t>
      </w:r>
      <w:r w:rsidR="00963A18">
        <w:rPr>
          <w:b/>
          <w:bCs/>
          <w:sz w:val="20"/>
        </w:rPr>
        <w:t>:</w:t>
      </w:r>
    </w:p>
    <w:p w14:paraId="7A4F84FE" w14:textId="77777777" w:rsidR="008D29E8" w:rsidRDefault="008D29E8">
      <w:pPr>
        <w:rPr>
          <w:b/>
          <w:bCs/>
        </w:rPr>
      </w:pPr>
      <w:r>
        <w:rPr>
          <w:b/>
          <w:bCs/>
        </w:rPr>
        <w:br w:type="page"/>
      </w:r>
    </w:p>
    <w:p w14:paraId="1A488F32" w14:textId="163DF3B9" w:rsidR="008D29E8" w:rsidRPr="008D29E8" w:rsidRDefault="008D29E8" w:rsidP="008D29E8">
      <w:pPr>
        <w:pStyle w:val="Default"/>
        <w:spacing w:after="360"/>
        <w:jc w:val="right"/>
        <w:rPr>
          <w:bCs/>
          <w:i/>
          <w:sz w:val="20"/>
        </w:rPr>
      </w:pPr>
      <w:r w:rsidRPr="008D29E8">
        <w:rPr>
          <w:bCs/>
          <w:i/>
          <w:sz w:val="20"/>
        </w:rPr>
        <w:lastRenderedPageBreak/>
        <w:t>Załącznik nr 2 do Umowy</w:t>
      </w:r>
    </w:p>
    <w:p w14:paraId="0DC59410" w14:textId="77777777" w:rsidR="008D29E8" w:rsidRPr="00D518AD" w:rsidRDefault="008D29E8" w:rsidP="008D29E8">
      <w:pPr>
        <w:pStyle w:val="Default"/>
        <w:spacing w:after="360"/>
        <w:jc w:val="center"/>
      </w:pPr>
      <w:r w:rsidRPr="00D518AD">
        <w:rPr>
          <w:b/>
          <w:bCs/>
        </w:rPr>
        <w:t>Klauzula informacyjna dla Kontrahentów</w:t>
      </w:r>
    </w:p>
    <w:p w14:paraId="6FCDE42E" w14:textId="77777777" w:rsidR="008D29E8" w:rsidRPr="00D518AD" w:rsidRDefault="008D29E8" w:rsidP="008D29E8">
      <w:pPr>
        <w:pStyle w:val="Default"/>
        <w:spacing w:after="240" w:line="360" w:lineRule="auto"/>
        <w:jc w:val="both"/>
        <w:rPr>
          <w:sz w:val="20"/>
          <w:szCs w:val="20"/>
        </w:rPr>
      </w:pPr>
      <w:r w:rsidRPr="00D518AD">
        <w:rPr>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niniejszym informuję, </w:t>
      </w:r>
      <w:r w:rsidRPr="00D518AD">
        <w:rPr>
          <w:bCs/>
          <w:sz w:val="20"/>
          <w:szCs w:val="20"/>
        </w:rPr>
        <w:t xml:space="preserve">iż Wojewódzki Ośrodek Ruchu Drogowego w Katowicach przetwarza Państwa dane osobowe. </w:t>
      </w:r>
    </w:p>
    <w:p w14:paraId="48B7A5A8" w14:textId="77777777" w:rsidR="008D29E8" w:rsidRPr="00D518AD" w:rsidRDefault="008D29E8" w:rsidP="008D29E8">
      <w:pPr>
        <w:pStyle w:val="Default"/>
        <w:spacing w:line="360" w:lineRule="auto"/>
        <w:jc w:val="both"/>
        <w:rPr>
          <w:sz w:val="20"/>
          <w:szCs w:val="20"/>
        </w:rPr>
      </w:pPr>
      <w:r w:rsidRPr="00D518AD">
        <w:rPr>
          <w:b/>
          <w:bCs/>
          <w:sz w:val="20"/>
          <w:szCs w:val="20"/>
        </w:rPr>
        <w:t xml:space="preserve">Administrator: </w:t>
      </w:r>
    </w:p>
    <w:p w14:paraId="485AFC11" w14:textId="77777777" w:rsidR="008D29E8" w:rsidRPr="00D518AD" w:rsidRDefault="008D29E8" w:rsidP="008D29E8">
      <w:pPr>
        <w:pStyle w:val="Default"/>
        <w:spacing w:after="120" w:line="360" w:lineRule="auto"/>
        <w:jc w:val="both"/>
        <w:rPr>
          <w:sz w:val="20"/>
          <w:szCs w:val="20"/>
        </w:rPr>
      </w:pPr>
      <w:r w:rsidRPr="00D518AD">
        <w:rPr>
          <w:bCs/>
          <w:sz w:val="20"/>
          <w:szCs w:val="20"/>
        </w:rPr>
        <w:t>Wojewódzki Ośrodek Ruchu Drogowego w Katowicach u</w:t>
      </w:r>
      <w:r>
        <w:rPr>
          <w:bCs/>
          <w:sz w:val="20"/>
          <w:szCs w:val="20"/>
        </w:rPr>
        <w:t>l. Francuska 78 40-507 Katowice</w:t>
      </w:r>
      <w:r w:rsidRPr="00D518AD">
        <w:rPr>
          <w:sz w:val="20"/>
          <w:szCs w:val="20"/>
        </w:rPr>
        <w:t xml:space="preserve">, NIP </w:t>
      </w:r>
      <w:r>
        <w:rPr>
          <w:sz w:val="20"/>
          <w:szCs w:val="20"/>
        </w:rPr>
        <w:t>954-21-92-176</w:t>
      </w:r>
      <w:r w:rsidRPr="00D518AD">
        <w:rPr>
          <w:sz w:val="20"/>
          <w:szCs w:val="20"/>
        </w:rPr>
        <w:t xml:space="preserve">, </w:t>
      </w:r>
      <w:r>
        <w:rPr>
          <w:sz w:val="20"/>
          <w:szCs w:val="20"/>
        </w:rPr>
        <w:t xml:space="preserve">Regon 273747894 </w:t>
      </w:r>
      <w:r w:rsidRPr="00D518AD">
        <w:rPr>
          <w:sz w:val="20"/>
          <w:szCs w:val="20"/>
        </w:rPr>
        <w:t>zwan</w:t>
      </w:r>
      <w:r>
        <w:rPr>
          <w:sz w:val="20"/>
          <w:szCs w:val="20"/>
        </w:rPr>
        <w:t>a</w:t>
      </w:r>
      <w:r w:rsidRPr="00D518AD">
        <w:rPr>
          <w:sz w:val="20"/>
          <w:szCs w:val="20"/>
        </w:rPr>
        <w:t xml:space="preserve"> dalej </w:t>
      </w:r>
      <w:r>
        <w:rPr>
          <w:sz w:val="20"/>
          <w:szCs w:val="20"/>
        </w:rPr>
        <w:t>WORD</w:t>
      </w:r>
      <w:r w:rsidRPr="00D518AD">
        <w:rPr>
          <w:sz w:val="20"/>
          <w:szCs w:val="20"/>
        </w:rPr>
        <w:t xml:space="preserve"> lub Administratorem. </w:t>
      </w:r>
    </w:p>
    <w:p w14:paraId="6584F070" w14:textId="77777777" w:rsidR="008D29E8" w:rsidRPr="00D518AD" w:rsidRDefault="008D29E8" w:rsidP="008D29E8">
      <w:pPr>
        <w:pStyle w:val="Default"/>
        <w:spacing w:line="360" w:lineRule="auto"/>
        <w:jc w:val="both"/>
        <w:rPr>
          <w:sz w:val="20"/>
          <w:szCs w:val="20"/>
        </w:rPr>
      </w:pPr>
      <w:r w:rsidRPr="00D518AD">
        <w:rPr>
          <w:b/>
          <w:bCs/>
          <w:sz w:val="20"/>
          <w:szCs w:val="20"/>
        </w:rPr>
        <w:t xml:space="preserve">Dane kontaktowe: </w:t>
      </w:r>
    </w:p>
    <w:p w14:paraId="3808F7D7" w14:textId="77777777" w:rsidR="008D29E8" w:rsidRPr="00D518AD" w:rsidRDefault="008D29E8" w:rsidP="008D29E8">
      <w:pPr>
        <w:pStyle w:val="Default"/>
        <w:spacing w:after="120" w:line="360" w:lineRule="auto"/>
        <w:jc w:val="both"/>
        <w:rPr>
          <w:sz w:val="20"/>
          <w:szCs w:val="20"/>
        </w:rPr>
      </w:pPr>
      <w:r w:rsidRPr="00D518AD">
        <w:rPr>
          <w:sz w:val="20"/>
          <w:szCs w:val="20"/>
        </w:rPr>
        <w:t>Jeżeli chciałby Pan/chciałaby Pani się skontaktować z Administratorem - proszę o napisanie wiadomości e-mail na adres iod@</w:t>
      </w:r>
      <w:r>
        <w:rPr>
          <w:sz w:val="20"/>
          <w:szCs w:val="20"/>
        </w:rPr>
        <w:t>word.katowice.pl</w:t>
      </w:r>
      <w:r w:rsidRPr="00D518AD">
        <w:rPr>
          <w:sz w:val="20"/>
          <w:szCs w:val="20"/>
        </w:rPr>
        <w:t xml:space="preserve"> lub przesłanie listu tradycyjnego na adres: </w:t>
      </w:r>
      <w:r w:rsidRPr="00D518AD">
        <w:rPr>
          <w:bCs/>
          <w:sz w:val="20"/>
          <w:szCs w:val="20"/>
        </w:rPr>
        <w:t>Wojewódzki Ośrodek Ruchu Drogowego w Katowicach ul. Francuska 78 40-507 Katowice</w:t>
      </w:r>
      <w:r w:rsidRPr="00D518AD">
        <w:rPr>
          <w:sz w:val="20"/>
          <w:szCs w:val="20"/>
        </w:rPr>
        <w:t>, z dopiskiem „</w:t>
      </w:r>
      <w:r>
        <w:rPr>
          <w:sz w:val="20"/>
          <w:szCs w:val="20"/>
        </w:rPr>
        <w:t>WORD</w:t>
      </w:r>
      <w:r w:rsidRPr="00D518AD">
        <w:rPr>
          <w:sz w:val="20"/>
          <w:szCs w:val="20"/>
        </w:rPr>
        <w:t xml:space="preserve"> - Dane osobowe”. </w:t>
      </w:r>
    </w:p>
    <w:p w14:paraId="4B18D64F" w14:textId="77777777" w:rsidR="008D29E8" w:rsidRPr="00D518AD" w:rsidRDefault="008D29E8" w:rsidP="008D29E8">
      <w:pPr>
        <w:pStyle w:val="Default"/>
        <w:spacing w:line="360" w:lineRule="auto"/>
        <w:jc w:val="both"/>
        <w:rPr>
          <w:sz w:val="20"/>
          <w:szCs w:val="20"/>
        </w:rPr>
      </w:pPr>
      <w:r w:rsidRPr="00D518AD">
        <w:rPr>
          <w:b/>
          <w:bCs/>
          <w:sz w:val="20"/>
          <w:szCs w:val="20"/>
        </w:rPr>
        <w:t xml:space="preserve">Cele wykorzystania danych osobowych: </w:t>
      </w:r>
    </w:p>
    <w:p w14:paraId="12E2816C" w14:textId="77777777" w:rsidR="008D29E8" w:rsidRPr="00D518AD" w:rsidRDefault="008D29E8" w:rsidP="008D29E8">
      <w:pPr>
        <w:pStyle w:val="Default"/>
        <w:spacing w:line="360" w:lineRule="auto"/>
        <w:jc w:val="both"/>
        <w:rPr>
          <w:sz w:val="20"/>
          <w:szCs w:val="20"/>
        </w:rPr>
      </w:pPr>
      <w:r w:rsidRPr="00D518AD">
        <w:rPr>
          <w:sz w:val="20"/>
          <w:szCs w:val="20"/>
        </w:rPr>
        <w:t xml:space="preserve">Powierzone dane osobowe będą przetwarzane przez </w:t>
      </w:r>
      <w:r w:rsidRPr="00D518AD">
        <w:rPr>
          <w:bCs/>
          <w:sz w:val="20"/>
          <w:szCs w:val="20"/>
        </w:rPr>
        <w:t>Wojewódzki Ośrodek Ruchu Drogowego w Katowicach</w:t>
      </w:r>
      <w:r w:rsidRPr="00D518AD">
        <w:rPr>
          <w:sz w:val="20"/>
          <w:szCs w:val="20"/>
        </w:rPr>
        <w:t xml:space="preserve"> w</w:t>
      </w:r>
      <w:r>
        <w:rPr>
          <w:sz w:val="20"/>
          <w:szCs w:val="20"/>
        </w:rPr>
        <w:t> </w:t>
      </w:r>
      <w:r w:rsidRPr="00D518AD">
        <w:rPr>
          <w:sz w:val="20"/>
          <w:szCs w:val="20"/>
        </w:rPr>
        <w:t xml:space="preserve"> celach związanych z realizacją umów. </w:t>
      </w:r>
    </w:p>
    <w:p w14:paraId="168BD538" w14:textId="77777777" w:rsidR="008D29E8" w:rsidRPr="00D518AD" w:rsidRDefault="008D29E8" w:rsidP="008D29E8">
      <w:pPr>
        <w:pStyle w:val="Default"/>
        <w:spacing w:line="360" w:lineRule="auto"/>
        <w:jc w:val="both"/>
        <w:rPr>
          <w:sz w:val="20"/>
          <w:szCs w:val="20"/>
        </w:rPr>
      </w:pPr>
      <w:r w:rsidRPr="00D518AD">
        <w:rPr>
          <w:sz w:val="20"/>
          <w:szCs w:val="20"/>
        </w:rPr>
        <w:t xml:space="preserve">Podstawą prawną przetwarzania Pani/Pana danych osobowych jest: </w:t>
      </w:r>
    </w:p>
    <w:p w14:paraId="0D7F75AD" w14:textId="77777777" w:rsidR="008D29E8" w:rsidRDefault="008D29E8" w:rsidP="008D29E8">
      <w:pPr>
        <w:pStyle w:val="Default"/>
        <w:numPr>
          <w:ilvl w:val="0"/>
          <w:numId w:val="51"/>
        </w:numPr>
        <w:suppressAutoHyphens w:val="0"/>
        <w:autoSpaceDE w:val="0"/>
        <w:autoSpaceDN w:val="0"/>
        <w:adjustRightInd w:val="0"/>
        <w:spacing w:line="360" w:lineRule="auto"/>
        <w:jc w:val="both"/>
        <w:rPr>
          <w:sz w:val="20"/>
          <w:szCs w:val="20"/>
        </w:rPr>
      </w:pPr>
      <w:r w:rsidRPr="00D518AD">
        <w:rPr>
          <w:sz w:val="20"/>
          <w:szCs w:val="20"/>
        </w:rPr>
        <w:t xml:space="preserve">art. 6 ust. 1 lit. b RODO tj. przetwarzanie niezbędne do wykonania umowy, której stroną jest osoba, której dane dotyczą, </w:t>
      </w:r>
    </w:p>
    <w:p w14:paraId="6DD22764" w14:textId="77777777" w:rsidR="008D29E8" w:rsidRDefault="008D29E8" w:rsidP="008D29E8">
      <w:pPr>
        <w:pStyle w:val="Default"/>
        <w:numPr>
          <w:ilvl w:val="0"/>
          <w:numId w:val="51"/>
        </w:numPr>
        <w:suppressAutoHyphens w:val="0"/>
        <w:autoSpaceDE w:val="0"/>
        <w:autoSpaceDN w:val="0"/>
        <w:adjustRightInd w:val="0"/>
        <w:spacing w:line="360" w:lineRule="auto"/>
        <w:jc w:val="both"/>
        <w:rPr>
          <w:sz w:val="20"/>
          <w:szCs w:val="20"/>
        </w:rPr>
      </w:pPr>
      <w:r w:rsidRPr="00D518AD">
        <w:rPr>
          <w:sz w:val="20"/>
          <w:szCs w:val="20"/>
        </w:rPr>
        <w:t>art. 6 ust. 1 lit. c RODO tj. przetwarzanie niezbędne do wypełnienia obowiązku prawnego ciążącego na</w:t>
      </w:r>
      <w:r>
        <w:rPr>
          <w:sz w:val="20"/>
          <w:szCs w:val="20"/>
        </w:rPr>
        <w:t> </w:t>
      </w:r>
      <w:r w:rsidRPr="00D518AD">
        <w:rPr>
          <w:sz w:val="20"/>
          <w:szCs w:val="20"/>
        </w:rPr>
        <w:t xml:space="preserve"> administratorze, </w:t>
      </w:r>
    </w:p>
    <w:p w14:paraId="323E145A" w14:textId="77777777" w:rsidR="008D29E8" w:rsidRDefault="008D29E8" w:rsidP="008D29E8">
      <w:pPr>
        <w:pStyle w:val="Default"/>
        <w:numPr>
          <w:ilvl w:val="0"/>
          <w:numId w:val="51"/>
        </w:numPr>
        <w:suppressAutoHyphens w:val="0"/>
        <w:autoSpaceDE w:val="0"/>
        <w:autoSpaceDN w:val="0"/>
        <w:adjustRightInd w:val="0"/>
        <w:spacing w:line="360" w:lineRule="auto"/>
        <w:jc w:val="both"/>
        <w:rPr>
          <w:sz w:val="20"/>
          <w:szCs w:val="20"/>
        </w:rPr>
      </w:pPr>
      <w:r w:rsidRPr="00D518AD">
        <w:rPr>
          <w:sz w:val="20"/>
          <w:szCs w:val="20"/>
        </w:rPr>
        <w:t>art. 6 ust. 1 lit. f RODO, tj. realizacja prawnie uzasadnionych interesów realizowanych przez Administratora, w tym dochodzenie ewentualnych roszczeń, cele marketingowe</w:t>
      </w:r>
      <w:r>
        <w:rPr>
          <w:sz w:val="20"/>
          <w:szCs w:val="20"/>
        </w:rPr>
        <w:t>.</w:t>
      </w:r>
      <w:r w:rsidRPr="00D518AD">
        <w:rPr>
          <w:sz w:val="20"/>
          <w:szCs w:val="20"/>
        </w:rPr>
        <w:t xml:space="preserve"> </w:t>
      </w:r>
    </w:p>
    <w:p w14:paraId="129F7F43" w14:textId="77777777" w:rsidR="008D29E8" w:rsidRPr="00D518AD" w:rsidRDefault="008D29E8" w:rsidP="008D29E8">
      <w:pPr>
        <w:pStyle w:val="Default"/>
        <w:spacing w:after="120" w:line="360" w:lineRule="auto"/>
        <w:jc w:val="both"/>
        <w:rPr>
          <w:sz w:val="20"/>
          <w:szCs w:val="20"/>
        </w:rPr>
      </w:pPr>
      <w:r w:rsidRPr="00D518AD">
        <w:rPr>
          <w:sz w:val="20"/>
          <w:szCs w:val="20"/>
        </w:rPr>
        <w:t xml:space="preserve">Informuję, iż w oparciu o powierzone dane osobowe </w:t>
      </w:r>
      <w:r w:rsidRPr="00D518AD">
        <w:rPr>
          <w:bCs/>
          <w:sz w:val="20"/>
          <w:szCs w:val="20"/>
        </w:rPr>
        <w:t>Wojewódzki Ośrodek Ruchu Drogowego w Katowicach</w:t>
      </w:r>
      <w:r w:rsidRPr="00D518AD">
        <w:rPr>
          <w:sz w:val="20"/>
          <w:szCs w:val="20"/>
        </w:rPr>
        <w:t xml:space="preserve"> nie będzie podejmować wobec Pana/Pani zautomatyzowanych decyzji. </w:t>
      </w:r>
    </w:p>
    <w:p w14:paraId="0BE1FA85" w14:textId="77777777" w:rsidR="008D29E8" w:rsidRPr="00D518AD" w:rsidRDefault="008D29E8" w:rsidP="008D29E8">
      <w:pPr>
        <w:pStyle w:val="Default"/>
        <w:spacing w:line="360" w:lineRule="auto"/>
        <w:jc w:val="both"/>
        <w:rPr>
          <w:sz w:val="20"/>
          <w:szCs w:val="20"/>
        </w:rPr>
      </w:pPr>
      <w:r w:rsidRPr="00D518AD">
        <w:rPr>
          <w:b/>
          <w:bCs/>
          <w:sz w:val="20"/>
          <w:szCs w:val="20"/>
        </w:rPr>
        <w:t xml:space="preserve">Dobrowolność podania danych osobowych: </w:t>
      </w:r>
    </w:p>
    <w:p w14:paraId="7754773C" w14:textId="77777777" w:rsidR="008D29E8" w:rsidRPr="00D518AD" w:rsidRDefault="008D29E8" w:rsidP="008D29E8">
      <w:pPr>
        <w:pStyle w:val="Default"/>
        <w:spacing w:after="120" w:line="360" w:lineRule="auto"/>
        <w:jc w:val="both"/>
        <w:rPr>
          <w:sz w:val="20"/>
          <w:szCs w:val="20"/>
        </w:rPr>
      </w:pPr>
      <w:r w:rsidRPr="00D518AD">
        <w:rPr>
          <w:sz w:val="20"/>
          <w:szCs w:val="20"/>
        </w:rPr>
        <w:t xml:space="preserve">Podanie przez Panią/Pana danych osobowych jest dobrowolne, ale skutkiem ich niepodania będzie brak możliwości zawarcia oraz realizacji umów i obowiązków. </w:t>
      </w:r>
    </w:p>
    <w:p w14:paraId="7E6F3E77" w14:textId="77777777" w:rsidR="008D29E8" w:rsidRPr="00D518AD" w:rsidRDefault="008D29E8" w:rsidP="008D29E8">
      <w:pPr>
        <w:pStyle w:val="Default"/>
        <w:spacing w:line="360" w:lineRule="auto"/>
        <w:jc w:val="both"/>
        <w:rPr>
          <w:sz w:val="20"/>
          <w:szCs w:val="20"/>
        </w:rPr>
      </w:pPr>
      <w:r w:rsidRPr="00D518AD">
        <w:rPr>
          <w:b/>
          <w:bCs/>
          <w:sz w:val="20"/>
          <w:szCs w:val="20"/>
        </w:rPr>
        <w:t xml:space="preserve">Okres przetwarzania danych: </w:t>
      </w:r>
    </w:p>
    <w:p w14:paraId="0CBC5D3C" w14:textId="77777777" w:rsidR="008D29E8" w:rsidRDefault="008D29E8" w:rsidP="008D29E8">
      <w:pPr>
        <w:pStyle w:val="Default"/>
        <w:spacing w:line="360" w:lineRule="auto"/>
        <w:jc w:val="both"/>
        <w:rPr>
          <w:sz w:val="20"/>
          <w:szCs w:val="20"/>
        </w:rPr>
      </w:pPr>
      <w:r w:rsidRPr="00D518AD">
        <w:rPr>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31517FF8" w14:textId="77777777" w:rsidR="008D29E8" w:rsidRPr="00D518AD" w:rsidRDefault="008D29E8" w:rsidP="008D29E8">
      <w:pPr>
        <w:pStyle w:val="Default"/>
        <w:spacing w:line="360" w:lineRule="auto"/>
        <w:jc w:val="both"/>
        <w:rPr>
          <w:sz w:val="20"/>
          <w:szCs w:val="20"/>
        </w:rPr>
      </w:pPr>
      <w:r w:rsidRPr="00D518AD">
        <w:rPr>
          <w:b/>
          <w:bCs/>
          <w:sz w:val="20"/>
          <w:szCs w:val="20"/>
        </w:rPr>
        <w:t xml:space="preserve">Odbiorcy danych: </w:t>
      </w:r>
    </w:p>
    <w:p w14:paraId="1EA71746" w14:textId="6A228E94" w:rsidR="00231C80" w:rsidRDefault="008D29E8" w:rsidP="008D29E8">
      <w:pPr>
        <w:pStyle w:val="Default"/>
        <w:spacing w:after="120" w:line="360" w:lineRule="auto"/>
        <w:jc w:val="both"/>
        <w:rPr>
          <w:sz w:val="20"/>
          <w:szCs w:val="20"/>
        </w:rPr>
      </w:pPr>
      <w:r w:rsidRPr="00D518AD">
        <w:rPr>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przedsiębiorstwom świadczącym usługi hostingowe, księgowe, prawne, kurierskie, ubezpieczeniowe oraz usługi IT. </w:t>
      </w:r>
    </w:p>
    <w:p w14:paraId="4AC4C64A" w14:textId="77777777" w:rsidR="00231C80" w:rsidRDefault="00231C80">
      <w:pPr>
        <w:rPr>
          <w:rFonts w:eastAsia="Calibri"/>
          <w:color w:val="000000"/>
          <w:lang w:eastAsia="en-US"/>
        </w:rPr>
      </w:pPr>
      <w:r>
        <w:br w:type="page"/>
      </w:r>
    </w:p>
    <w:p w14:paraId="0B34AB87" w14:textId="77777777" w:rsidR="008D29E8" w:rsidRPr="00D518AD" w:rsidRDefault="008D29E8" w:rsidP="008D29E8">
      <w:pPr>
        <w:pStyle w:val="Default"/>
        <w:spacing w:line="360" w:lineRule="auto"/>
        <w:jc w:val="both"/>
        <w:rPr>
          <w:sz w:val="20"/>
          <w:szCs w:val="20"/>
        </w:rPr>
      </w:pPr>
      <w:r w:rsidRPr="00D518AD">
        <w:rPr>
          <w:b/>
          <w:bCs/>
          <w:sz w:val="20"/>
          <w:szCs w:val="20"/>
        </w:rPr>
        <w:lastRenderedPageBreak/>
        <w:t xml:space="preserve">Przysługujące prawa: </w:t>
      </w:r>
    </w:p>
    <w:p w14:paraId="7EA51E60" w14:textId="77777777" w:rsidR="008D29E8" w:rsidRPr="00D518AD" w:rsidRDefault="008D29E8" w:rsidP="008D29E8">
      <w:pPr>
        <w:pStyle w:val="Default"/>
        <w:spacing w:line="360" w:lineRule="auto"/>
        <w:jc w:val="both"/>
        <w:rPr>
          <w:sz w:val="20"/>
          <w:szCs w:val="20"/>
        </w:rPr>
      </w:pPr>
      <w:r w:rsidRPr="00D518AD">
        <w:rPr>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1F8B3BE4" w14:textId="77777777" w:rsidR="008D29E8" w:rsidRPr="00D518AD" w:rsidRDefault="008D29E8" w:rsidP="008D29E8">
      <w:pPr>
        <w:pStyle w:val="Default"/>
        <w:spacing w:after="120" w:line="360" w:lineRule="auto"/>
        <w:jc w:val="both"/>
        <w:rPr>
          <w:sz w:val="20"/>
          <w:szCs w:val="20"/>
        </w:rPr>
      </w:pPr>
      <w:r w:rsidRPr="00D518AD">
        <w:rPr>
          <w:sz w:val="20"/>
          <w:szCs w:val="20"/>
        </w:rPr>
        <w:t xml:space="preserve">Przysługuje Pani/Panu również prawo do złożenia skargi do organu nadzorczego - Prezesa Urzędu Ochrony Danych Osobowych. </w:t>
      </w:r>
    </w:p>
    <w:p w14:paraId="3B856CC6" w14:textId="77777777" w:rsidR="008D29E8" w:rsidRPr="00D518AD" w:rsidRDefault="008D29E8" w:rsidP="008D29E8">
      <w:pPr>
        <w:pStyle w:val="Default"/>
        <w:spacing w:line="360" w:lineRule="auto"/>
        <w:jc w:val="both"/>
        <w:rPr>
          <w:sz w:val="20"/>
          <w:szCs w:val="20"/>
        </w:rPr>
      </w:pPr>
      <w:r w:rsidRPr="00D518AD">
        <w:rPr>
          <w:b/>
          <w:bCs/>
          <w:sz w:val="20"/>
          <w:szCs w:val="20"/>
        </w:rPr>
        <w:t xml:space="preserve">Przekazywanie danych do państw trzecich: </w:t>
      </w:r>
    </w:p>
    <w:p w14:paraId="08AAC4B2" w14:textId="77777777" w:rsidR="008D29E8" w:rsidRPr="00593304" w:rsidRDefault="008D29E8" w:rsidP="008D29E8">
      <w:pPr>
        <w:spacing w:line="360" w:lineRule="auto"/>
        <w:jc w:val="both"/>
      </w:pPr>
      <w:r w:rsidRPr="00D518AD">
        <w:t>Dane osobowe nie będą przekazywane poza terytorium Europejskiego Obszaru Gospodarczego.</w:t>
      </w:r>
    </w:p>
    <w:p w14:paraId="35BAEFA2" w14:textId="77777777" w:rsidR="00461410" w:rsidRPr="00D718DD" w:rsidRDefault="00461410" w:rsidP="00A36D09">
      <w:pPr>
        <w:pStyle w:val="Stopka"/>
        <w:tabs>
          <w:tab w:val="clear" w:pos="9072"/>
          <w:tab w:val="right" w:pos="8647"/>
        </w:tabs>
        <w:spacing w:line="360" w:lineRule="auto"/>
        <w:ind w:left="426" w:hanging="142"/>
        <w:jc w:val="right"/>
        <w:rPr>
          <w:b/>
          <w:sz w:val="20"/>
        </w:rPr>
      </w:pPr>
    </w:p>
    <w:sectPr w:rsidR="00461410" w:rsidRPr="00D718DD" w:rsidSect="00754E39">
      <w:footerReference w:type="default" r:id="rId8"/>
      <w:footerReference w:type="first" r:id="rId9"/>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47DB" w14:textId="77777777" w:rsidR="00CD13E8" w:rsidRDefault="00CD13E8">
      <w:r>
        <w:separator/>
      </w:r>
    </w:p>
  </w:endnote>
  <w:endnote w:type="continuationSeparator" w:id="0">
    <w:p w14:paraId="674ECE23" w14:textId="77777777" w:rsidR="00CD13E8"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NotDefSpecia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roman"/>
    <w:notTrueType/>
    <w:pitch w:val="default"/>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61466306"/>
      <w:docPartObj>
        <w:docPartGallery w:val="Page Numbers (Bottom of Page)"/>
        <w:docPartUnique/>
      </w:docPartObj>
    </w:sdtPr>
    <w:sdtEndPr/>
    <w:sdtContent>
      <w:p w14:paraId="1F42D7DA" w14:textId="000AA02E" w:rsidR="00DB7F0E" w:rsidRPr="00582827" w:rsidRDefault="00582827" w:rsidP="00582827">
        <w:pPr>
          <w:pStyle w:val="Stopka"/>
          <w:jc w:val="center"/>
          <w:rPr>
            <w:sz w:val="20"/>
          </w:rPr>
        </w:pPr>
        <w:r w:rsidRPr="00582827">
          <w:rPr>
            <w:sz w:val="20"/>
          </w:rPr>
          <w:fldChar w:fldCharType="begin"/>
        </w:r>
        <w:r w:rsidRPr="00582827">
          <w:rPr>
            <w:sz w:val="20"/>
          </w:rPr>
          <w:instrText>PAGE   \* MERGEFORMAT</w:instrText>
        </w:r>
        <w:r w:rsidRPr="00582827">
          <w:rPr>
            <w:sz w:val="20"/>
          </w:rPr>
          <w:fldChar w:fldCharType="separate"/>
        </w:r>
        <w:r w:rsidR="00BA373B">
          <w:rPr>
            <w:noProof/>
            <w:sz w:val="20"/>
          </w:rPr>
          <w:t>19</w:t>
        </w:r>
        <w:r w:rsidRPr="0058282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4923"/>
      <w:docPartObj>
        <w:docPartGallery w:val="Page Numbers (Bottom of Page)"/>
        <w:docPartUnique/>
      </w:docPartObj>
    </w:sdtPr>
    <w:sdtEndPr/>
    <w:sdtContent>
      <w:p w14:paraId="06ED8914" w14:textId="77777777" w:rsidR="00DB7F0E" w:rsidRDefault="00DB7F0E">
        <w:pPr>
          <w:pStyle w:val="Stopka"/>
          <w:jc w:val="center"/>
        </w:pPr>
        <w:r>
          <w:fldChar w:fldCharType="begin"/>
        </w:r>
        <w:r>
          <w:instrText xml:space="preserve"> PAGE   \* MERGEFORMAT </w:instrText>
        </w:r>
        <w:r>
          <w:fldChar w:fldCharType="separate"/>
        </w:r>
        <w:r w:rsidR="00BA373B">
          <w:rPr>
            <w:noProof/>
          </w:rPr>
          <w:t>1</w:t>
        </w:r>
        <w:r>
          <w:fldChar w:fldCharType="end"/>
        </w:r>
      </w:p>
    </w:sdtContent>
  </w:sdt>
  <w:p w14:paraId="61B0786A" w14:textId="77777777" w:rsidR="00DB7F0E" w:rsidRDefault="00DB7F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15BD" w14:textId="77777777" w:rsidR="00CD13E8" w:rsidRDefault="00CD13E8">
      <w:r>
        <w:separator/>
      </w:r>
    </w:p>
  </w:footnote>
  <w:footnote w:type="continuationSeparator" w:id="0">
    <w:p w14:paraId="03CB50B7" w14:textId="77777777" w:rsidR="00CD13E8" w:rsidRDefault="00CD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6B66C"/>
    <w:name w:val="WW8Num2"/>
    <w:lvl w:ilvl="0">
      <w:start w:val="1"/>
      <w:numFmt w:val="decimal"/>
      <w:lvlText w:val="%1."/>
      <w:lvlJc w:val="left"/>
      <w:pPr>
        <w:tabs>
          <w:tab w:val="num" w:pos="283"/>
        </w:tabs>
        <w:ind w:left="283" w:hanging="283"/>
      </w:pPr>
      <w:rPr>
        <w:rFonts w:ascii="Arial" w:eastAsia="NotDefSpecial" w:hAnsi="Arial" w:cs="Arial"/>
        <w:b w:val="0"/>
        <w:bCs w:val="0"/>
        <w:i w:val="0"/>
        <w:iCs w:val="0"/>
        <w:sz w:val="20"/>
        <w:szCs w:val="20"/>
      </w:rPr>
    </w:lvl>
    <w:lvl w:ilvl="1">
      <w:start w:val="1"/>
      <w:numFmt w:val="lowerLetter"/>
      <w:lvlText w:val="%2."/>
      <w:lvlJc w:val="left"/>
      <w:pPr>
        <w:tabs>
          <w:tab w:val="num" w:pos="643"/>
        </w:tabs>
        <w:ind w:left="643" w:hanging="360"/>
      </w:pPr>
    </w:lvl>
    <w:lvl w:ilvl="2">
      <w:start w:val="1"/>
      <w:numFmt w:val="lowerRoman"/>
      <w:lvlText w:val="%3."/>
      <w:lvlJc w:val="left"/>
      <w:pPr>
        <w:tabs>
          <w:tab w:val="num" w:pos="823"/>
        </w:tabs>
        <w:ind w:left="823" w:hanging="180"/>
      </w:pPr>
    </w:lvl>
    <w:lvl w:ilvl="3">
      <w:start w:val="1"/>
      <w:numFmt w:val="decimal"/>
      <w:lvlText w:val="%4."/>
      <w:lvlJc w:val="left"/>
      <w:pPr>
        <w:tabs>
          <w:tab w:val="num" w:pos="1183"/>
        </w:tabs>
        <w:ind w:left="1183" w:hanging="360"/>
      </w:pPr>
      <w:rPr>
        <w:rFonts w:ascii="Times New Roman" w:eastAsia="Times New Roman" w:hAnsi="Times New Roman" w:cs="Times New Roman"/>
        <w:b w:val="0"/>
        <w:bCs w:val="0"/>
        <w:i w:val="0"/>
        <w:iCs w:val="0"/>
        <w:sz w:val="20"/>
        <w:szCs w:val="20"/>
      </w:rPr>
    </w:lvl>
    <w:lvl w:ilvl="4">
      <w:start w:val="1"/>
      <w:numFmt w:val="lowerLetter"/>
      <w:lvlText w:val="%5."/>
      <w:lvlJc w:val="left"/>
      <w:pPr>
        <w:tabs>
          <w:tab w:val="num" w:pos="1543"/>
        </w:tabs>
        <w:ind w:left="1543" w:hanging="360"/>
      </w:pPr>
    </w:lvl>
    <w:lvl w:ilvl="5">
      <w:start w:val="1"/>
      <w:numFmt w:val="lowerRoman"/>
      <w:lvlText w:val="%6."/>
      <w:lvlJc w:val="left"/>
      <w:pPr>
        <w:tabs>
          <w:tab w:val="num" w:pos="1723"/>
        </w:tabs>
        <w:ind w:left="1723" w:hanging="180"/>
      </w:pPr>
    </w:lvl>
    <w:lvl w:ilvl="6">
      <w:start w:val="1"/>
      <w:numFmt w:val="decimal"/>
      <w:lvlText w:val="%7."/>
      <w:lvlJc w:val="left"/>
      <w:pPr>
        <w:tabs>
          <w:tab w:val="num" w:pos="2083"/>
        </w:tabs>
        <w:ind w:left="2083" w:hanging="360"/>
      </w:pPr>
    </w:lvl>
    <w:lvl w:ilvl="7">
      <w:start w:val="1"/>
      <w:numFmt w:val="lowerLetter"/>
      <w:lvlText w:val="%8."/>
      <w:lvlJc w:val="left"/>
      <w:pPr>
        <w:tabs>
          <w:tab w:val="num" w:pos="2443"/>
        </w:tabs>
        <w:ind w:left="2443" w:hanging="360"/>
      </w:pPr>
    </w:lvl>
    <w:lvl w:ilvl="8">
      <w:start w:val="1"/>
      <w:numFmt w:val="lowerRoman"/>
      <w:lvlText w:val="%9."/>
      <w:lvlJc w:val="left"/>
      <w:pPr>
        <w:tabs>
          <w:tab w:val="num" w:pos="2623"/>
        </w:tabs>
        <w:ind w:left="2623" w:hanging="180"/>
      </w:pPr>
    </w:lvl>
  </w:abstractNum>
  <w:abstractNum w:abstractNumId="1" w15:restartNumberingAfterBreak="0">
    <w:nsid w:val="06075F72"/>
    <w:multiLevelType w:val="hybridMultilevel"/>
    <w:tmpl w:val="B5BC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94146"/>
    <w:multiLevelType w:val="hybridMultilevel"/>
    <w:tmpl w:val="BCBE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A13A0"/>
    <w:multiLevelType w:val="hybridMultilevel"/>
    <w:tmpl w:val="45564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53D16"/>
    <w:multiLevelType w:val="hybridMultilevel"/>
    <w:tmpl w:val="C07AB8A2"/>
    <w:lvl w:ilvl="0" w:tplc="BB5A06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BCE0963"/>
    <w:multiLevelType w:val="hybridMultilevel"/>
    <w:tmpl w:val="A48AE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47905"/>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15:restartNumberingAfterBreak="0">
    <w:nsid w:val="0FDE6429"/>
    <w:multiLevelType w:val="hybridMultilevel"/>
    <w:tmpl w:val="A10A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65FFD"/>
    <w:multiLevelType w:val="hybridMultilevel"/>
    <w:tmpl w:val="91EC85D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F3700"/>
    <w:multiLevelType w:val="hybridMultilevel"/>
    <w:tmpl w:val="81E83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8220E"/>
    <w:multiLevelType w:val="hybridMultilevel"/>
    <w:tmpl w:val="5A84D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D3457"/>
    <w:multiLevelType w:val="hybridMultilevel"/>
    <w:tmpl w:val="1EFC2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73678"/>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844856"/>
    <w:multiLevelType w:val="hybridMultilevel"/>
    <w:tmpl w:val="B204C09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50932"/>
    <w:multiLevelType w:val="hybridMultilevel"/>
    <w:tmpl w:val="0D643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86705"/>
    <w:multiLevelType w:val="hybridMultilevel"/>
    <w:tmpl w:val="EE8E600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6AC5F40"/>
    <w:multiLevelType w:val="hybridMultilevel"/>
    <w:tmpl w:val="E6003B52"/>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D0345"/>
    <w:multiLevelType w:val="hybridMultilevel"/>
    <w:tmpl w:val="5B8A5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28C5A2A"/>
    <w:multiLevelType w:val="hybridMultilevel"/>
    <w:tmpl w:val="A5345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64101"/>
    <w:multiLevelType w:val="hybridMultilevel"/>
    <w:tmpl w:val="F202B57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3" w15:restartNumberingAfterBreak="0">
    <w:nsid w:val="35483CDD"/>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0178BB"/>
    <w:multiLevelType w:val="hybridMultilevel"/>
    <w:tmpl w:val="FE440F16"/>
    <w:lvl w:ilvl="0" w:tplc="BB5A06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35193E"/>
    <w:multiLevelType w:val="hybridMultilevel"/>
    <w:tmpl w:val="86DE99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C990637"/>
    <w:multiLevelType w:val="hybridMultilevel"/>
    <w:tmpl w:val="BC64D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31FC5"/>
    <w:multiLevelType w:val="hybridMultilevel"/>
    <w:tmpl w:val="FCB8B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072B5D"/>
    <w:multiLevelType w:val="hybridMultilevel"/>
    <w:tmpl w:val="A0729E7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F27C6E"/>
    <w:multiLevelType w:val="hybridMultilevel"/>
    <w:tmpl w:val="B1AA68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50447CB"/>
    <w:multiLevelType w:val="hybridMultilevel"/>
    <w:tmpl w:val="1194C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5A442207"/>
    <w:multiLevelType w:val="hybridMultilevel"/>
    <w:tmpl w:val="44E42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A3652B"/>
    <w:multiLevelType w:val="hybridMultilevel"/>
    <w:tmpl w:val="FD78A702"/>
    <w:lvl w:ilvl="0" w:tplc="460814F0">
      <w:start w:val="4"/>
      <w:numFmt w:val="decimal"/>
      <w:lvlText w:val="%1."/>
      <w:lvlJc w:val="left"/>
      <w:pPr>
        <w:ind w:left="36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4C5985"/>
    <w:multiLevelType w:val="hybridMultilevel"/>
    <w:tmpl w:val="1946D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9A4455"/>
    <w:multiLevelType w:val="hybridMultilevel"/>
    <w:tmpl w:val="77489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D73E08"/>
    <w:multiLevelType w:val="hybridMultilevel"/>
    <w:tmpl w:val="CEBCAD6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F155A3"/>
    <w:multiLevelType w:val="hybridMultilevel"/>
    <w:tmpl w:val="686A4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3A5D88"/>
    <w:multiLevelType w:val="hybridMultilevel"/>
    <w:tmpl w:val="D7404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B47D40"/>
    <w:multiLevelType w:val="hybridMultilevel"/>
    <w:tmpl w:val="BAE0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9320B"/>
    <w:multiLevelType w:val="hybridMultilevel"/>
    <w:tmpl w:val="1D2ED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D01C09"/>
    <w:multiLevelType w:val="hybridMultilevel"/>
    <w:tmpl w:val="7B5C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277D3"/>
    <w:multiLevelType w:val="hybridMultilevel"/>
    <w:tmpl w:val="C1AA1D34"/>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AD37052"/>
    <w:multiLevelType w:val="hybridMultilevel"/>
    <w:tmpl w:val="8B9C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B2255F"/>
    <w:multiLevelType w:val="hybridMultilevel"/>
    <w:tmpl w:val="3CF2A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120F46"/>
    <w:multiLevelType w:val="hybridMultilevel"/>
    <w:tmpl w:val="F184EE4C"/>
    <w:lvl w:ilvl="0" w:tplc="7818AF6C">
      <w:start w:val="1"/>
      <w:numFmt w:val="lowerLetter"/>
      <w:lvlText w:val="%1)"/>
      <w:lvlJc w:val="left"/>
      <w:pPr>
        <w:ind w:left="1440" w:hanging="360"/>
      </w:pPr>
      <w:rPr>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0511254"/>
    <w:multiLevelType w:val="hybridMultilevel"/>
    <w:tmpl w:val="52BC91DA"/>
    <w:lvl w:ilvl="0" w:tplc="62D4FB5A">
      <w:start w:val="1"/>
      <w:numFmt w:val="lowerLetter"/>
      <w:lvlText w:val="%1)"/>
      <w:lvlJc w:val="left"/>
      <w:pPr>
        <w:ind w:left="2128" w:hanging="660"/>
      </w:pPr>
      <w:rPr>
        <w:rFonts w:hint="default"/>
      </w:rPr>
    </w:lvl>
    <w:lvl w:ilvl="1" w:tplc="04150019" w:tentative="1">
      <w:start w:val="1"/>
      <w:numFmt w:val="lowerLetter"/>
      <w:lvlText w:val="%2."/>
      <w:lvlJc w:val="left"/>
      <w:pPr>
        <w:ind w:left="2548" w:hanging="360"/>
      </w:pPr>
    </w:lvl>
    <w:lvl w:ilvl="2" w:tplc="0415001B" w:tentative="1">
      <w:start w:val="1"/>
      <w:numFmt w:val="lowerRoman"/>
      <w:lvlText w:val="%3."/>
      <w:lvlJc w:val="right"/>
      <w:pPr>
        <w:ind w:left="3268" w:hanging="180"/>
      </w:pPr>
    </w:lvl>
    <w:lvl w:ilvl="3" w:tplc="0415000F" w:tentative="1">
      <w:start w:val="1"/>
      <w:numFmt w:val="decimal"/>
      <w:lvlText w:val="%4."/>
      <w:lvlJc w:val="left"/>
      <w:pPr>
        <w:ind w:left="3988" w:hanging="360"/>
      </w:pPr>
    </w:lvl>
    <w:lvl w:ilvl="4" w:tplc="04150019" w:tentative="1">
      <w:start w:val="1"/>
      <w:numFmt w:val="lowerLetter"/>
      <w:lvlText w:val="%5."/>
      <w:lvlJc w:val="left"/>
      <w:pPr>
        <w:ind w:left="4708" w:hanging="360"/>
      </w:pPr>
    </w:lvl>
    <w:lvl w:ilvl="5" w:tplc="0415001B" w:tentative="1">
      <w:start w:val="1"/>
      <w:numFmt w:val="lowerRoman"/>
      <w:lvlText w:val="%6."/>
      <w:lvlJc w:val="right"/>
      <w:pPr>
        <w:ind w:left="5428" w:hanging="180"/>
      </w:pPr>
    </w:lvl>
    <w:lvl w:ilvl="6" w:tplc="0415000F" w:tentative="1">
      <w:start w:val="1"/>
      <w:numFmt w:val="decimal"/>
      <w:lvlText w:val="%7."/>
      <w:lvlJc w:val="left"/>
      <w:pPr>
        <w:ind w:left="6148" w:hanging="360"/>
      </w:pPr>
    </w:lvl>
    <w:lvl w:ilvl="7" w:tplc="04150019" w:tentative="1">
      <w:start w:val="1"/>
      <w:numFmt w:val="lowerLetter"/>
      <w:lvlText w:val="%8."/>
      <w:lvlJc w:val="left"/>
      <w:pPr>
        <w:ind w:left="6868" w:hanging="360"/>
      </w:pPr>
    </w:lvl>
    <w:lvl w:ilvl="8" w:tplc="0415001B" w:tentative="1">
      <w:start w:val="1"/>
      <w:numFmt w:val="lowerRoman"/>
      <w:lvlText w:val="%9."/>
      <w:lvlJc w:val="right"/>
      <w:pPr>
        <w:ind w:left="7588" w:hanging="180"/>
      </w:pPr>
    </w:lvl>
  </w:abstractNum>
  <w:abstractNum w:abstractNumId="47" w15:restartNumberingAfterBreak="0">
    <w:nsid w:val="73FA03CB"/>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6A0C7C"/>
    <w:multiLevelType w:val="hybridMultilevel"/>
    <w:tmpl w:val="67D4A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175256"/>
    <w:multiLevelType w:val="hybridMultilevel"/>
    <w:tmpl w:val="45CC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87740"/>
    <w:multiLevelType w:val="hybridMultilevel"/>
    <w:tmpl w:val="62D4DFCE"/>
    <w:lvl w:ilvl="0" w:tplc="BB5A06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7BE13A1D"/>
    <w:multiLevelType w:val="hybridMultilevel"/>
    <w:tmpl w:val="76EC9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735B77"/>
    <w:multiLevelType w:val="hybridMultilevel"/>
    <w:tmpl w:val="2F1E1F4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9"/>
  </w:num>
  <w:num w:numId="3">
    <w:abstractNumId w:val="16"/>
  </w:num>
  <w:num w:numId="4">
    <w:abstractNumId w:val="30"/>
  </w:num>
  <w:num w:numId="5">
    <w:abstractNumId w:val="47"/>
  </w:num>
  <w:num w:numId="6">
    <w:abstractNumId w:val="5"/>
  </w:num>
  <w:num w:numId="7">
    <w:abstractNumId w:val="6"/>
  </w:num>
  <w:num w:numId="8">
    <w:abstractNumId w:val="2"/>
  </w:num>
  <w:num w:numId="9">
    <w:abstractNumId w:val="10"/>
  </w:num>
  <w:num w:numId="10">
    <w:abstractNumId w:val="41"/>
  </w:num>
  <w:num w:numId="11">
    <w:abstractNumId w:val="12"/>
  </w:num>
  <w:num w:numId="12">
    <w:abstractNumId w:val="27"/>
  </w:num>
  <w:num w:numId="13">
    <w:abstractNumId w:val="38"/>
  </w:num>
  <w:num w:numId="14">
    <w:abstractNumId w:val="39"/>
  </w:num>
  <w:num w:numId="15">
    <w:abstractNumId w:val="40"/>
  </w:num>
  <w:num w:numId="16">
    <w:abstractNumId w:val="43"/>
  </w:num>
  <w:num w:numId="17">
    <w:abstractNumId w:val="11"/>
  </w:num>
  <w:num w:numId="18">
    <w:abstractNumId w:val="8"/>
  </w:num>
  <w:num w:numId="19">
    <w:abstractNumId w:val="32"/>
  </w:num>
  <w:num w:numId="20">
    <w:abstractNumId w:val="37"/>
  </w:num>
  <w:num w:numId="21">
    <w:abstractNumId w:val="1"/>
  </w:num>
  <w:num w:numId="22">
    <w:abstractNumId w:val="23"/>
  </w:num>
  <w:num w:numId="23">
    <w:abstractNumId w:val="13"/>
  </w:num>
  <w:num w:numId="24">
    <w:abstractNumId w:val="3"/>
  </w:num>
  <w:num w:numId="25">
    <w:abstractNumId w:val="21"/>
  </w:num>
  <w:num w:numId="26">
    <w:abstractNumId w:val="34"/>
  </w:num>
  <w:num w:numId="27">
    <w:abstractNumId w:val="19"/>
  </w:num>
  <w:num w:numId="28">
    <w:abstractNumId w:val="35"/>
  </w:num>
  <w:num w:numId="29">
    <w:abstractNumId w:val="26"/>
  </w:num>
  <w:num w:numId="30">
    <w:abstractNumId w:val="51"/>
  </w:num>
  <w:num w:numId="31">
    <w:abstractNumId w:val="42"/>
  </w:num>
  <w:num w:numId="32">
    <w:abstractNumId w:val="20"/>
  </w:num>
  <w:num w:numId="33">
    <w:abstractNumId w:val="7"/>
  </w:num>
  <w:num w:numId="34">
    <w:abstractNumId w:val="45"/>
  </w:num>
  <w:num w:numId="35">
    <w:abstractNumId w:val="31"/>
  </w:num>
  <w:num w:numId="36">
    <w:abstractNumId w:val="33"/>
  </w:num>
  <w:num w:numId="37">
    <w:abstractNumId w:val="44"/>
  </w:num>
  <w:num w:numId="38">
    <w:abstractNumId w:val="24"/>
  </w:num>
  <w:num w:numId="39">
    <w:abstractNumId w:val="48"/>
  </w:num>
  <w:num w:numId="40">
    <w:abstractNumId w:val="29"/>
  </w:num>
  <w:num w:numId="41">
    <w:abstractNumId w:val="36"/>
  </w:num>
  <w:num w:numId="42">
    <w:abstractNumId w:val="9"/>
  </w:num>
  <w:num w:numId="43">
    <w:abstractNumId w:val="25"/>
  </w:num>
  <w:num w:numId="44">
    <w:abstractNumId w:val="50"/>
  </w:num>
  <w:num w:numId="45">
    <w:abstractNumId w:val="4"/>
  </w:num>
  <w:num w:numId="46">
    <w:abstractNumId w:val="22"/>
  </w:num>
  <w:num w:numId="47">
    <w:abstractNumId w:val="17"/>
  </w:num>
  <w:num w:numId="48">
    <w:abstractNumId w:val="28"/>
  </w:num>
  <w:num w:numId="49">
    <w:abstractNumId w:val="52"/>
  </w:num>
  <w:num w:numId="50">
    <w:abstractNumId w:val="46"/>
  </w:num>
  <w:num w:numId="51">
    <w:abstractNumId w:val="14"/>
  </w:num>
  <w:num w:numId="52">
    <w:abstractNumId w:val="18"/>
  </w:num>
  <w:num w:numId="53">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265CA"/>
    <w:rsid w:val="000479D7"/>
    <w:rsid w:val="0006729B"/>
    <w:rsid w:val="00076C0F"/>
    <w:rsid w:val="000A5AEF"/>
    <w:rsid w:val="000D11C3"/>
    <w:rsid w:val="000E3733"/>
    <w:rsid w:val="000E6733"/>
    <w:rsid w:val="001047BD"/>
    <w:rsid w:val="00104B42"/>
    <w:rsid w:val="001114BB"/>
    <w:rsid w:val="0011765E"/>
    <w:rsid w:val="00126C57"/>
    <w:rsid w:val="0012753E"/>
    <w:rsid w:val="00134669"/>
    <w:rsid w:val="00145825"/>
    <w:rsid w:val="00153667"/>
    <w:rsid w:val="00157879"/>
    <w:rsid w:val="001B4BFC"/>
    <w:rsid w:val="001C441D"/>
    <w:rsid w:val="001E09F7"/>
    <w:rsid w:val="001E7C96"/>
    <w:rsid w:val="002264C0"/>
    <w:rsid w:val="00227969"/>
    <w:rsid w:val="00231C80"/>
    <w:rsid w:val="00235206"/>
    <w:rsid w:val="00242D7A"/>
    <w:rsid w:val="00255BB5"/>
    <w:rsid w:val="0029588D"/>
    <w:rsid w:val="002A5481"/>
    <w:rsid w:val="002A586A"/>
    <w:rsid w:val="002B13FD"/>
    <w:rsid w:val="002E1DBA"/>
    <w:rsid w:val="002E7BF8"/>
    <w:rsid w:val="002F18E6"/>
    <w:rsid w:val="00336942"/>
    <w:rsid w:val="00340408"/>
    <w:rsid w:val="00355BCA"/>
    <w:rsid w:val="00357F95"/>
    <w:rsid w:val="00360F93"/>
    <w:rsid w:val="00370BA7"/>
    <w:rsid w:val="003762A2"/>
    <w:rsid w:val="00384066"/>
    <w:rsid w:val="00394FEF"/>
    <w:rsid w:val="003B7498"/>
    <w:rsid w:val="003D4AF6"/>
    <w:rsid w:val="004113B8"/>
    <w:rsid w:val="00413C3B"/>
    <w:rsid w:val="00413EBE"/>
    <w:rsid w:val="00457957"/>
    <w:rsid w:val="00460334"/>
    <w:rsid w:val="00461410"/>
    <w:rsid w:val="0048662C"/>
    <w:rsid w:val="00495928"/>
    <w:rsid w:val="004A06FC"/>
    <w:rsid w:val="004A685A"/>
    <w:rsid w:val="004C125B"/>
    <w:rsid w:val="004F2E64"/>
    <w:rsid w:val="004F47F7"/>
    <w:rsid w:val="00532699"/>
    <w:rsid w:val="00535BE9"/>
    <w:rsid w:val="00552C21"/>
    <w:rsid w:val="0055327F"/>
    <w:rsid w:val="0056663B"/>
    <w:rsid w:val="00582827"/>
    <w:rsid w:val="005853EB"/>
    <w:rsid w:val="005928AC"/>
    <w:rsid w:val="005970E2"/>
    <w:rsid w:val="005A217D"/>
    <w:rsid w:val="005C1529"/>
    <w:rsid w:val="005D1330"/>
    <w:rsid w:val="00600128"/>
    <w:rsid w:val="0061270C"/>
    <w:rsid w:val="00642511"/>
    <w:rsid w:val="00667FB6"/>
    <w:rsid w:val="00675694"/>
    <w:rsid w:val="006D0A19"/>
    <w:rsid w:val="006D2BB8"/>
    <w:rsid w:val="006E50C8"/>
    <w:rsid w:val="007169DA"/>
    <w:rsid w:val="007234BC"/>
    <w:rsid w:val="00727306"/>
    <w:rsid w:val="0073220E"/>
    <w:rsid w:val="00754E39"/>
    <w:rsid w:val="00767EBB"/>
    <w:rsid w:val="00770C69"/>
    <w:rsid w:val="007B0C49"/>
    <w:rsid w:val="007C08A2"/>
    <w:rsid w:val="007C5CA1"/>
    <w:rsid w:val="007E2CA6"/>
    <w:rsid w:val="007F602E"/>
    <w:rsid w:val="008312C2"/>
    <w:rsid w:val="00867204"/>
    <w:rsid w:val="00876279"/>
    <w:rsid w:val="008960C6"/>
    <w:rsid w:val="008C0D25"/>
    <w:rsid w:val="008D29E8"/>
    <w:rsid w:val="008D4254"/>
    <w:rsid w:val="008E2EFA"/>
    <w:rsid w:val="008E6AC5"/>
    <w:rsid w:val="008F22FA"/>
    <w:rsid w:val="00925954"/>
    <w:rsid w:val="009576AB"/>
    <w:rsid w:val="00963A18"/>
    <w:rsid w:val="00976D37"/>
    <w:rsid w:val="00987A01"/>
    <w:rsid w:val="009923D9"/>
    <w:rsid w:val="009B0908"/>
    <w:rsid w:val="009C1189"/>
    <w:rsid w:val="009C1B1F"/>
    <w:rsid w:val="009E6D50"/>
    <w:rsid w:val="009E7E13"/>
    <w:rsid w:val="009F0AE2"/>
    <w:rsid w:val="009F5731"/>
    <w:rsid w:val="00A02F8B"/>
    <w:rsid w:val="00A0704A"/>
    <w:rsid w:val="00A07117"/>
    <w:rsid w:val="00A36D09"/>
    <w:rsid w:val="00A43FCA"/>
    <w:rsid w:val="00A8087E"/>
    <w:rsid w:val="00A81B20"/>
    <w:rsid w:val="00A87A30"/>
    <w:rsid w:val="00A91167"/>
    <w:rsid w:val="00AA48FF"/>
    <w:rsid w:val="00AA7DB8"/>
    <w:rsid w:val="00AB0D79"/>
    <w:rsid w:val="00AB4D18"/>
    <w:rsid w:val="00AB73A5"/>
    <w:rsid w:val="00AC6A27"/>
    <w:rsid w:val="00AD7651"/>
    <w:rsid w:val="00AE45DE"/>
    <w:rsid w:val="00AE57E0"/>
    <w:rsid w:val="00B126E2"/>
    <w:rsid w:val="00B155DD"/>
    <w:rsid w:val="00B27C82"/>
    <w:rsid w:val="00B42C31"/>
    <w:rsid w:val="00B43F64"/>
    <w:rsid w:val="00B44512"/>
    <w:rsid w:val="00B60F30"/>
    <w:rsid w:val="00B65A2A"/>
    <w:rsid w:val="00B849C4"/>
    <w:rsid w:val="00B86A33"/>
    <w:rsid w:val="00BA33C8"/>
    <w:rsid w:val="00BA373B"/>
    <w:rsid w:val="00BA520D"/>
    <w:rsid w:val="00BB44AB"/>
    <w:rsid w:val="00BC28B0"/>
    <w:rsid w:val="00C73A64"/>
    <w:rsid w:val="00C80A31"/>
    <w:rsid w:val="00C82001"/>
    <w:rsid w:val="00C97BE7"/>
    <w:rsid w:val="00CD13E8"/>
    <w:rsid w:val="00CE3E79"/>
    <w:rsid w:val="00CE4126"/>
    <w:rsid w:val="00CF3177"/>
    <w:rsid w:val="00CF4203"/>
    <w:rsid w:val="00D20550"/>
    <w:rsid w:val="00D21BA2"/>
    <w:rsid w:val="00D45EFE"/>
    <w:rsid w:val="00D718DD"/>
    <w:rsid w:val="00D74BDA"/>
    <w:rsid w:val="00D77FC7"/>
    <w:rsid w:val="00D844E1"/>
    <w:rsid w:val="00D84F3F"/>
    <w:rsid w:val="00DA2507"/>
    <w:rsid w:val="00DA2DBD"/>
    <w:rsid w:val="00DB51D2"/>
    <w:rsid w:val="00DB7F0E"/>
    <w:rsid w:val="00DE716C"/>
    <w:rsid w:val="00DE735A"/>
    <w:rsid w:val="00DE7B60"/>
    <w:rsid w:val="00DF4E5A"/>
    <w:rsid w:val="00E12E1C"/>
    <w:rsid w:val="00E166B6"/>
    <w:rsid w:val="00E361D2"/>
    <w:rsid w:val="00E7306A"/>
    <w:rsid w:val="00E96F96"/>
    <w:rsid w:val="00EA4995"/>
    <w:rsid w:val="00EC0881"/>
    <w:rsid w:val="00EE0ED3"/>
    <w:rsid w:val="00EE31B1"/>
    <w:rsid w:val="00EE3910"/>
    <w:rsid w:val="00F21FFB"/>
    <w:rsid w:val="00F23E37"/>
    <w:rsid w:val="00F33D9D"/>
    <w:rsid w:val="00FD2571"/>
    <w:rsid w:val="00FD448E"/>
    <w:rsid w:val="00FE0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ACB940"/>
  <w15:docId w15:val="{7E4DDC88-6962-42DE-9BCC-F5D169A6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82827"/>
    <w:pPr>
      <w:keepNext/>
      <w:spacing w:before="120" w:after="120" w:line="360" w:lineRule="auto"/>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82827"/>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sid w:val="00754E39"/>
    <w:rPr>
      <w:rFonts w:cs="Arial"/>
    </w:rPr>
  </w:style>
  <w:style w:type="paragraph" w:styleId="Legenda">
    <w:name w:val="caption"/>
    <w:basedOn w:val="Normalny"/>
    <w:qFormat/>
    <w:rsid w:val="00754E39"/>
    <w:pPr>
      <w:suppressLineNumbers/>
      <w:spacing w:before="120" w:after="120"/>
    </w:pPr>
    <w:rPr>
      <w:rFonts w:cs="Arial"/>
      <w:i/>
      <w:iCs/>
      <w:sz w:val="24"/>
      <w:szCs w:val="24"/>
    </w:rPr>
  </w:style>
  <w:style w:type="paragraph" w:customStyle="1" w:styleId="Indeks">
    <w:name w:val="Indeks"/>
    <w:basedOn w:val="Normalny"/>
    <w:qFormat/>
    <w:rsid w:val="00754E39"/>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rsid w:val="00754E39"/>
  </w:style>
  <w:style w:type="paragraph" w:styleId="Stopka">
    <w:name w:val="footer"/>
    <w:basedOn w:val="Normalny"/>
    <w:link w:val="StopkaZnak"/>
    <w:uiPriority w:val="99"/>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EF50FF"/>
    <w:pPr>
      <w:ind w:left="720"/>
      <w:contextualSpacing/>
    </w:pPr>
  </w:style>
  <w:style w:type="paragraph" w:customStyle="1" w:styleId="Zawartoramki">
    <w:name w:val="Zawartość ramki"/>
    <w:basedOn w:val="Normalny"/>
    <w:qFormat/>
    <w:rsid w:val="00754E39"/>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 w:type="character" w:styleId="Pogrubienie">
    <w:name w:val="Strong"/>
    <w:basedOn w:val="Domylnaczcionkaakapitu"/>
    <w:uiPriority w:val="22"/>
    <w:qFormat/>
    <w:rsid w:val="008E2EFA"/>
    <w:rPr>
      <w:b/>
      <w:bCs/>
    </w:rPr>
  </w:style>
  <w:style w:type="character" w:styleId="Hipercze">
    <w:name w:val="Hyperlink"/>
    <w:basedOn w:val="Domylnaczcionkaakapitu"/>
    <w:uiPriority w:val="99"/>
    <w:semiHidden/>
    <w:unhideWhenUsed/>
    <w:rsid w:val="002A5481"/>
    <w:rPr>
      <w:color w:val="0000FF"/>
      <w:u w:val="single"/>
    </w:rPr>
  </w:style>
  <w:style w:type="character" w:customStyle="1" w:styleId="StopkaZnak">
    <w:name w:val="Stopka Znak"/>
    <w:basedOn w:val="Domylnaczcionkaakapitu"/>
    <w:link w:val="Stopka"/>
    <w:uiPriority w:val="99"/>
    <w:rsid w:val="00F23E37"/>
    <w:rPr>
      <w:sz w:val="24"/>
    </w:rPr>
  </w:style>
  <w:style w:type="paragraph" w:styleId="Zwykytekst">
    <w:name w:val="Plain Text"/>
    <w:basedOn w:val="Normalny"/>
    <w:link w:val="ZwykytekstZnak"/>
    <w:uiPriority w:val="99"/>
    <w:rsid w:val="00770C69"/>
    <w:pPr>
      <w:suppressAutoHyphens w:val="0"/>
    </w:pPr>
    <w:rPr>
      <w:rFonts w:ascii="Courier New" w:eastAsia="Calibri" w:hAnsi="Courier New"/>
    </w:rPr>
  </w:style>
  <w:style w:type="character" w:customStyle="1" w:styleId="ZwykytekstZnak">
    <w:name w:val="Zwykły tekst Znak"/>
    <w:basedOn w:val="Domylnaczcionkaakapitu"/>
    <w:link w:val="Zwykytekst"/>
    <w:uiPriority w:val="99"/>
    <w:rsid w:val="00770C69"/>
    <w:rPr>
      <w:rFonts w:ascii="Courier New" w:eastAsia="Calibri" w:hAnsi="Courier New"/>
    </w:rPr>
  </w:style>
  <w:style w:type="character" w:customStyle="1" w:styleId="fn-ref">
    <w:name w:val="fn-ref"/>
    <w:basedOn w:val="Domylnaczcionkaakapitu"/>
    <w:rsid w:val="00DB7F0E"/>
  </w:style>
  <w:style w:type="paragraph" w:styleId="Tekstpodstawowy2">
    <w:name w:val="Body Text 2"/>
    <w:basedOn w:val="Normalny"/>
    <w:link w:val="Tekstpodstawowy2Znak"/>
    <w:uiPriority w:val="99"/>
    <w:semiHidden/>
    <w:rsid w:val="00C73A64"/>
    <w:pPr>
      <w:suppressAutoHyphens w:val="0"/>
      <w:spacing w:after="120" w:line="480" w:lineRule="auto"/>
    </w:pPr>
    <w:rPr>
      <w:rFonts w:eastAsia="Calibri"/>
      <w:sz w:val="24"/>
      <w:szCs w:val="24"/>
    </w:rPr>
  </w:style>
  <w:style w:type="character" w:customStyle="1" w:styleId="Tekstpodstawowy2Znak">
    <w:name w:val="Tekst podstawowy 2 Znak"/>
    <w:basedOn w:val="Domylnaczcionkaakapitu"/>
    <w:link w:val="Tekstpodstawowy2"/>
    <w:uiPriority w:val="99"/>
    <w:semiHidden/>
    <w:rsid w:val="00C73A6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 w:id="399906009">
      <w:bodyDiv w:val="1"/>
      <w:marLeft w:val="0"/>
      <w:marRight w:val="0"/>
      <w:marTop w:val="0"/>
      <w:marBottom w:val="0"/>
      <w:divBdr>
        <w:top w:val="none" w:sz="0" w:space="0" w:color="auto"/>
        <w:left w:val="none" w:sz="0" w:space="0" w:color="auto"/>
        <w:bottom w:val="none" w:sz="0" w:space="0" w:color="auto"/>
        <w:right w:val="none" w:sz="0" w:space="0" w:color="auto"/>
      </w:divBdr>
      <w:divsChild>
        <w:div w:id="1212880859">
          <w:marLeft w:val="360"/>
          <w:marRight w:val="0"/>
          <w:marTop w:val="72"/>
          <w:marBottom w:val="72"/>
          <w:divBdr>
            <w:top w:val="none" w:sz="0" w:space="0" w:color="auto"/>
            <w:left w:val="none" w:sz="0" w:space="0" w:color="auto"/>
            <w:bottom w:val="none" w:sz="0" w:space="0" w:color="auto"/>
            <w:right w:val="none" w:sz="0" w:space="0" w:color="auto"/>
          </w:divBdr>
          <w:divsChild>
            <w:div w:id="642589587">
              <w:marLeft w:val="0"/>
              <w:marRight w:val="0"/>
              <w:marTop w:val="0"/>
              <w:marBottom w:val="0"/>
              <w:divBdr>
                <w:top w:val="none" w:sz="0" w:space="0" w:color="auto"/>
                <w:left w:val="none" w:sz="0" w:space="0" w:color="auto"/>
                <w:bottom w:val="none" w:sz="0" w:space="0" w:color="auto"/>
                <w:right w:val="none" w:sz="0" w:space="0" w:color="auto"/>
              </w:divBdr>
            </w:div>
          </w:divsChild>
        </w:div>
        <w:div w:id="699746530">
          <w:marLeft w:val="360"/>
          <w:marRight w:val="0"/>
          <w:marTop w:val="0"/>
          <w:marBottom w:val="72"/>
          <w:divBdr>
            <w:top w:val="none" w:sz="0" w:space="0" w:color="auto"/>
            <w:left w:val="none" w:sz="0" w:space="0" w:color="auto"/>
            <w:bottom w:val="none" w:sz="0" w:space="0" w:color="auto"/>
            <w:right w:val="none" w:sz="0" w:space="0" w:color="auto"/>
          </w:divBdr>
          <w:divsChild>
            <w:div w:id="944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306">
      <w:bodyDiv w:val="1"/>
      <w:marLeft w:val="0"/>
      <w:marRight w:val="0"/>
      <w:marTop w:val="0"/>
      <w:marBottom w:val="0"/>
      <w:divBdr>
        <w:top w:val="none" w:sz="0" w:space="0" w:color="auto"/>
        <w:left w:val="none" w:sz="0" w:space="0" w:color="auto"/>
        <w:bottom w:val="none" w:sz="0" w:space="0" w:color="auto"/>
        <w:right w:val="none" w:sz="0" w:space="0" w:color="auto"/>
      </w:divBdr>
      <w:divsChild>
        <w:div w:id="501287327">
          <w:marLeft w:val="0"/>
          <w:marRight w:val="0"/>
          <w:marTop w:val="0"/>
          <w:marBottom w:val="0"/>
          <w:divBdr>
            <w:top w:val="none" w:sz="0" w:space="0" w:color="auto"/>
            <w:left w:val="none" w:sz="0" w:space="0" w:color="auto"/>
            <w:bottom w:val="none" w:sz="0" w:space="0" w:color="auto"/>
            <w:right w:val="none" w:sz="0" w:space="0" w:color="auto"/>
          </w:divBdr>
          <w:divsChild>
            <w:div w:id="2767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090">
      <w:bodyDiv w:val="1"/>
      <w:marLeft w:val="0"/>
      <w:marRight w:val="0"/>
      <w:marTop w:val="0"/>
      <w:marBottom w:val="0"/>
      <w:divBdr>
        <w:top w:val="none" w:sz="0" w:space="0" w:color="auto"/>
        <w:left w:val="none" w:sz="0" w:space="0" w:color="auto"/>
        <w:bottom w:val="none" w:sz="0" w:space="0" w:color="auto"/>
        <w:right w:val="none" w:sz="0" w:space="0" w:color="auto"/>
      </w:divBdr>
      <w:divsChild>
        <w:div w:id="1093208783">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4CF3-0803-414B-A2F6-4665CCA8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7532</Words>
  <Characters>45198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52625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creator>marlinska</dc:creator>
  <cp:lastModifiedBy>Łukasz Żurawik</cp:lastModifiedBy>
  <cp:revision>12</cp:revision>
  <cp:lastPrinted>2022-08-02T06:01:00Z</cp:lastPrinted>
  <dcterms:created xsi:type="dcterms:W3CDTF">2023-07-12T08:41:00Z</dcterms:created>
  <dcterms:modified xsi:type="dcterms:W3CDTF">2024-04-10T06:36:00Z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