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74AB" w14:textId="77777777" w:rsidR="00CE4126" w:rsidRDefault="00CE4126" w:rsidP="00A36D09">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683AA527" w14:textId="77777777" w:rsidR="00461410" w:rsidRDefault="005928AC" w:rsidP="00582827">
      <w:pPr>
        <w:pStyle w:val="Nagwek1"/>
      </w:pPr>
      <w:r>
        <w:t>WZÓR UMOWY</w:t>
      </w:r>
    </w:p>
    <w:p w14:paraId="2CDEABA0" w14:textId="221698AF" w:rsidR="00461410" w:rsidRDefault="002264C0" w:rsidP="00A36D09">
      <w:pPr>
        <w:pStyle w:val="Standard"/>
        <w:spacing w:after="240" w:line="360" w:lineRule="auto"/>
        <w:jc w:val="both"/>
        <w:rPr>
          <w:rFonts w:cs="Times New Roman"/>
          <w:sz w:val="20"/>
        </w:rPr>
      </w:pPr>
      <w:r>
        <w:rPr>
          <w:rFonts w:cs="Times New Roman"/>
          <w:sz w:val="20"/>
        </w:rPr>
        <w:t xml:space="preserve">zawarta w dniu </w:t>
      </w:r>
      <w:r w:rsidR="00F23E37">
        <w:rPr>
          <w:rFonts w:cs="Times New Roman"/>
          <w:sz w:val="20"/>
        </w:rPr>
        <w:t>…………………202</w:t>
      </w:r>
      <w:r w:rsidR="00A91167">
        <w:rPr>
          <w:rFonts w:cs="Times New Roman"/>
          <w:sz w:val="20"/>
        </w:rPr>
        <w:t>4</w:t>
      </w:r>
      <w:r w:rsidR="00F23E37">
        <w:rPr>
          <w:rFonts w:cs="Times New Roman"/>
          <w:sz w:val="20"/>
        </w:rPr>
        <w:t xml:space="preserve"> </w:t>
      </w:r>
      <w:r>
        <w:rPr>
          <w:rFonts w:cs="Times New Roman"/>
          <w:sz w:val="20"/>
        </w:rPr>
        <w:t xml:space="preserve">roku w Katowicach pomiędzy: </w:t>
      </w:r>
    </w:p>
    <w:p w14:paraId="756AE686" w14:textId="77777777" w:rsidR="00461410" w:rsidRDefault="002264C0" w:rsidP="00AE45DE">
      <w:pPr>
        <w:spacing w:line="360" w:lineRule="auto"/>
        <w:jc w:val="both"/>
      </w:pPr>
      <w:r>
        <w:rPr>
          <w:b/>
        </w:rPr>
        <w:t>Wojewódzkim Ośrodkiem Ruchu Drogowego w Katowicach</w:t>
      </w:r>
      <w:r w:rsidR="00AE45DE" w:rsidRPr="00AE45DE">
        <w:t>,</w:t>
      </w:r>
      <w:r w:rsidR="00AE45DE">
        <w:rPr>
          <w:b/>
        </w:rPr>
        <w:t xml:space="preserve"> </w:t>
      </w:r>
      <w:r>
        <w:t>z siedzibą w Katowicach, 40-507 Katowice, ul.</w:t>
      </w:r>
      <w:r w:rsidR="00413C3B">
        <w:t> </w:t>
      </w:r>
      <w:r>
        <w:t xml:space="preserve"> Francuska 78,</w:t>
      </w:r>
      <w:r w:rsidR="00AE45DE">
        <w:t xml:space="preserve"> </w:t>
      </w:r>
      <w:r>
        <w:t>NIP: 954-21-92-176, REGON: 273747894</w:t>
      </w:r>
      <w:r w:rsidR="00AE45DE">
        <w:t xml:space="preserve">, </w:t>
      </w:r>
      <w:r>
        <w:t>reprezentowanym przez:</w:t>
      </w:r>
    </w:p>
    <w:p w14:paraId="211A94DF" w14:textId="77777777" w:rsidR="00461410" w:rsidRPr="00242D7A" w:rsidRDefault="002264C0" w:rsidP="00A36D09">
      <w:pPr>
        <w:spacing w:line="360" w:lineRule="auto"/>
        <w:jc w:val="both"/>
      </w:pPr>
      <w:r w:rsidRPr="00242D7A">
        <w:t xml:space="preserve">Dyrektora – </w:t>
      </w:r>
      <w:r w:rsidR="00EE31B1">
        <w:t>Krzysztofa Przybylskiego</w:t>
      </w:r>
    </w:p>
    <w:p w14:paraId="13CE01F6" w14:textId="77777777" w:rsidR="00461410" w:rsidRDefault="002264C0" w:rsidP="00A36D09">
      <w:pPr>
        <w:pStyle w:val="Standard"/>
        <w:spacing w:after="120" w:line="360" w:lineRule="auto"/>
        <w:jc w:val="both"/>
        <w:rPr>
          <w:rFonts w:cs="Times New Roman"/>
          <w:sz w:val="20"/>
        </w:rPr>
      </w:pPr>
      <w:r>
        <w:rPr>
          <w:rFonts w:cs="Times New Roman"/>
          <w:sz w:val="20"/>
        </w:rPr>
        <w:t>zwanym w dalszej części umowy Zamawiającym</w:t>
      </w:r>
    </w:p>
    <w:p w14:paraId="612DF0C3"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 xml:space="preserve">a </w:t>
      </w:r>
    </w:p>
    <w:p w14:paraId="3A7A6419" w14:textId="77777777" w:rsidR="0029588D" w:rsidRPr="0029588D" w:rsidRDefault="0029588D" w:rsidP="00A36D09">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045EE535"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478BD8BA" w14:textId="77777777" w:rsidR="0029588D" w:rsidRPr="0029588D" w:rsidRDefault="0029588D" w:rsidP="00A36D09">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działającym(-cą) na podstawie: (np. wpisu do CEiDG), miejsce wykonywania działalności gospodarczej: _ _________ NIP: _____________, REGON: ______________ PESEL:  ______________</w:t>
      </w:r>
    </w:p>
    <w:p w14:paraId="5B06336E" w14:textId="77777777" w:rsidR="0029588D" w:rsidRPr="0029588D" w:rsidRDefault="0029588D" w:rsidP="00A36D09">
      <w:pPr>
        <w:spacing w:line="360" w:lineRule="auto"/>
        <w:jc w:val="both"/>
      </w:pPr>
      <w:r w:rsidRPr="002413EA">
        <w:t>reprezentowaną/ym przez:</w:t>
      </w:r>
    </w:p>
    <w:p w14:paraId="17EFF754" w14:textId="77777777" w:rsidR="0029588D" w:rsidRPr="0029588D" w:rsidRDefault="0029588D" w:rsidP="00A36D09">
      <w:pPr>
        <w:spacing w:line="360" w:lineRule="auto"/>
        <w:jc w:val="both"/>
      </w:pPr>
      <w:r w:rsidRPr="0029588D">
        <w:t>……………………………………………………….</w:t>
      </w:r>
    </w:p>
    <w:p w14:paraId="6BF0085C" w14:textId="77777777" w:rsidR="00461410" w:rsidRPr="0029588D" w:rsidRDefault="002264C0" w:rsidP="00A36D09">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727DB01F" w14:textId="77777777" w:rsidR="008F22FA" w:rsidRPr="0029588D" w:rsidRDefault="002264C0" w:rsidP="00A36D09">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5ADA9B75" w14:textId="30731CDB" w:rsidR="0029588D" w:rsidRPr="002413EA" w:rsidRDefault="008F22FA" w:rsidP="00A36D09">
      <w:pPr>
        <w:spacing w:line="360" w:lineRule="auto"/>
        <w:jc w:val="both"/>
      </w:pPr>
      <w:r w:rsidRPr="006D2BB8">
        <w:t>Na podstawie rozstrzygnięcia postępowania prowadzonego zgodnie z </w:t>
      </w:r>
      <w:r w:rsidR="00AE45DE">
        <w:t>u</w:t>
      </w:r>
      <w:r w:rsidR="00AE45DE" w:rsidRPr="006D2BB8">
        <w:t xml:space="preserve">stawą </w:t>
      </w:r>
      <w:r w:rsidRPr="006D2BB8">
        <w:t>Prawo zamówień publicznych z dnia 11 września 2019</w:t>
      </w:r>
      <w:r w:rsidR="00A36D09">
        <w:t xml:space="preserve"> </w:t>
      </w:r>
      <w:r w:rsidRPr="006D2BB8">
        <w:t>r. (Dz. U. z 202</w:t>
      </w:r>
      <w:r w:rsidR="00A91167">
        <w:t>3</w:t>
      </w:r>
      <w:r w:rsidR="00A36D09">
        <w:t xml:space="preserve"> </w:t>
      </w:r>
      <w:r w:rsidRPr="006D2BB8">
        <w:t xml:space="preserve">r., poz. </w:t>
      </w:r>
      <w:r w:rsidR="00A91167">
        <w:t>1605</w:t>
      </w:r>
      <w:r w:rsidR="00552C21" w:rsidRPr="006D2BB8">
        <w:t xml:space="preserve"> ze zm.</w:t>
      </w:r>
      <w:r w:rsidRPr="006D2BB8">
        <w:t>)</w:t>
      </w:r>
      <w:r w:rsidR="00AE45DE">
        <w:t>, dalej ustawą p.z.p.,</w:t>
      </w:r>
      <w:r w:rsidRPr="006D2BB8">
        <w:t xml:space="preserve"> w trybie podstawowym (art. 275 pkt 1 </w:t>
      </w:r>
      <w:r w:rsidR="00AE45DE">
        <w:t>ustawy p.z.p.</w:t>
      </w:r>
      <w:r w:rsidRPr="006D2BB8">
        <w:t xml:space="preserve">) </w:t>
      </w:r>
      <w:r w:rsidR="0029588D" w:rsidRPr="002413EA">
        <w:t>Strony zawierają umowę o</w:t>
      </w:r>
      <w:r w:rsidR="0029588D">
        <w:t> </w:t>
      </w:r>
      <w:r w:rsidR="0029588D" w:rsidRPr="002413EA">
        <w:t>następującej treści:</w:t>
      </w:r>
    </w:p>
    <w:p w14:paraId="0F8ABDA2" w14:textId="77777777" w:rsidR="00D718DD" w:rsidRPr="00D718DD" w:rsidRDefault="00D718DD" w:rsidP="00582827">
      <w:pPr>
        <w:pStyle w:val="Nagwek1"/>
      </w:pPr>
      <w:r w:rsidRPr="00D718DD">
        <w:t>§ 1</w:t>
      </w:r>
    </w:p>
    <w:p w14:paraId="5899B96E" w14:textId="5E5EF015"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D718DD">
        <w:rPr>
          <w:color w:val="000000"/>
        </w:rPr>
        <w:t>Zamawiający zamawia, a Wykonawca przyjmuje do wykonania roboty budowlane dla potrzeb realizacji z</w:t>
      </w:r>
      <w:r w:rsidR="002A5481">
        <w:rPr>
          <w:color w:val="000000"/>
        </w:rPr>
        <w:t>a</w:t>
      </w:r>
      <w:r w:rsidRPr="00D718DD">
        <w:rPr>
          <w:color w:val="000000"/>
        </w:rPr>
        <w:t xml:space="preserve">dania inwestycyjnego pn.: </w:t>
      </w:r>
      <w:r w:rsidR="00A91167" w:rsidRPr="00EC0348">
        <w:rPr>
          <w:b/>
          <w:bCs/>
        </w:rPr>
        <w:t>„</w:t>
      </w:r>
      <w:r w:rsidR="00A91167" w:rsidRPr="00664E2C">
        <w:rPr>
          <w:b/>
          <w:color w:val="000000"/>
        </w:rPr>
        <w:t>Poprawa bezpieczeństwa oraz komfortu osób przystępujących do egzaminów państwowych na prawo jazdy poprzez przebudowę placu manewrowego wraz z terenem przyległym w oddziale terenowym w</w:t>
      </w:r>
      <w:r w:rsidR="00A91167">
        <w:rPr>
          <w:b/>
          <w:color w:val="000000"/>
        </w:rPr>
        <w:t> </w:t>
      </w:r>
      <w:r w:rsidR="00A91167" w:rsidRPr="00664E2C">
        <w:rPr>
          <w:b/>
          <w:color w:val="000000"/>
        </w:rPr>
        <w:t xml:space="preserve"> Bytomiu</w:t>
      </w:r>
      <w:r w:rsidR="00A91167" w:rsidRPr="00664E2C">
        <w:rPr>
          <w:rStyle w:val="Pogrubienie"/>
          <w:shd w:val="clear" w:color="auto" w:fill="F9F9F9"/>
        </w:rPr>
        <w:t>”</w:t>
      </w:r>
      <w:r w:rsidR="00A36D09">
        <w:rPr>
          <w:rStyle w:val="Pogrubienie"/>
          <w:b w:val="0"/>
          <w:shd w:val="clear" w:color="auto" w:fill="F9F9F9"/>
        </w:rPr>
        <w:t>.</w:t>
      </w:r>
    </w:p>
    <w:p w14:paraId="69A665E4" w14:textId="05E97D17" w:rsidR="00DE716C" w:rsidRPr="00DE716C" w:rsidRDefault="00D718DD"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8B0FAF">
        <w:t xml:space="preserve">Zakres zamówienia szczegółowo opisuje dokumentacja projektowa autorstwa </w:t>
      </w:r>
      <w:r w:rsidR="00B43F64">
        <w:t>TWOI</w:t>
      </w:r>
      <w:r w:rsidR="00227969">
        <w:t xml:space="preserve"> A</w:t>
      </w:r>
      <w:r w:rsidR="00B43F64">
        <w:t>rchitekci Michalina</w:t>
      </w:r>
      <w:r w:rsidR="00A36D09">
        <w:rPr>
          <w:color w:val="000000"/>
        </w:rPr>
        <w:t xml:space="preserve"> </w:t>
      </w:r>
      <w:r w:rsidRPr="00813BFF">
        <w:t xml:space="preserve">Kluger, Marcin Chmurczyk </w:t>
      </w:r>
      <w:r>
        <w:t>s.c. z siedzibą</w:t>
      </w:r>
      <w:r w:rsidRPr="00813BFF">
        <w:t xml:space="preserve"> w Rybniku przy ul. Miko</w:t>
      </w:r>
      <w:r>
        <w:t>ł</w:t>
      </w:r>
      <w:r w:rsidRPr="00813BFF">
        <w:t>owskiej 73</w:t>
      </w:r>
      <w:r>
        <w:t xml:space="preserve"> </w:t>
      </w:r>
      <w:r w:rsidRPr="00813BFF">
        <w:t>wraz</w:t>
      </w:r>
      <w:r>
        <w:t xml:space="preserve"> z </w:t>
      </w:r>
      <w:r w:rsidRPr="008B0FAF">
        <w:t>projektam</w:t>
      </w:r>
      <w:r>
        <w:t>i branżowymi (zagospodarowanie terenu), specyfikacja techniczna wykonania i odbioru robót</w:t>
      </w:r>
      <w:r w:rsidR="00227969">
        <w:t xml:space="preserve"> budowlanych (STWiORB)</w:t>
      </w:r>
      <w:r w:rsidR="000A5AEF">
        <w:t xml:space="preserve">. </w:t>
      </w:r>
      <w:r w:rsidR="00A91167" w:rsidRPr="00664E2C">
        <w:t xml:space="preserve">Przedmiotem zamówienia jest ryczałtowe wykonanie robót budowlanych </w:t>
      </w:r>
      <w:r w:rsidR="00A91167">
        <w:t>zgodnie z załączonym projektem.</w:t>
      </w:r>
    </w:p>
    <w:p w14:paraId="122F93E1" w14:textId="28A93ED5" w:rsidR="00DE716C" w:rsidRPr="00DE716C" w:rsidRDefault="00A91167"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t>Składowe części:</w:t>
      </w:r>
    </w:p>
    <w:p w14:paraId="22A75DB2" w14:textId="77777777" w:rsidR="00A91167" w:rsidRDefault="00A91167" w:rsidP="00A91167">
      <w:pPr>
        <w:pStyle w:val="Akapitzlist"/>
        <w:numPr>
          <w:ilvl w:val="0"/>
          <w:numId w:val="46"/>
        </w:numPr>
        <w:suppressAutoHyphens w:val="0"/>
        <w:spacing w:before="120" w:after="120" w:line="360" w:lineRule="auto"/>
        <w:jc w:val="both"/>
      </w:pPr>
      <w:r w:rsidRPr="00857558">
        <w:t>Roboty rozbiórkowe</w:t>
      </w:r>
      <w:r>
        <w:t>,</w:t>
      </w:r>
    </w:p>
    <w:p w14:paraId="09C232A9" w14:textId="77777777" w:rsidR="00A91167" w:rsidRDefault="00A91167" w:rsidP="00A91167">
      <w:pPr>
        <w:pStyle w:val="Akapitzlist"/>
        <w:numPr>
          <w:ilvl w:val="0"/>
          <w:numId w:val="46"/>
        </w:numPr>
        <w:suppressAutoHyphens w:val="0"/>
        <w:spacing w:before="120" w:after="120" w:line="360" w:lineRule="auto"/>
        <w:jc w:val="both"/>
      </w:pPr>
      <w:r w:rsidRPr="00857558">
        <w:t>Mechaniczne wykonanie koryta,</w:t>
      </w:r>
    </w:p>
    <w:p w14:paraId="7A1E2B53" w14:textId="77777777" w:rsidR="00A91167" w:rsidRDefault="00A91167" w:rsidP="00A91167">
      <w:pPr>
        <w:pStyle w:val="Akapitzlist"/>
        <w:numPr>
          <w:ilvl w:val="0"/>
          <w:numId w:val="46"/>
        </w:numPr>
        <w:suppressAutoHyphens w:val="0"/>
        <w:spacing w:before="120" w:after="120" w:line="360" w:lineRule="auto"/>
        <w:jc w:val="both"/>
      </w:pPr>
      <w:r w:rsidRPr="00857558">
        <w:t>Wykonanie odwodnienia placu manewrowego,</w:t>
      </w:r>
    </w:p>
    <w:p w14:paraId="7270F640" w14:textId="77777777" w:rsidR="00A91167" w:rsidRDefault="00A91167" w:rsidP="00A91167">
      <w:pPr>
        <w:pStyle w:val="Akapitzlist"/>
        <w:numPr>
          <w:ilvl w:val="0"/>
          <w:numId w:val="46"/>
        </w:numPr>
        <w:suppressAutoHyphens w:val="0"/>
        <w:spacing w:before="120" w:after="120" w:line="360" w:lineRule="auto"/>
        <w:jc w:val="both"/>
      </w:pPr>
      <w:r w:rsidRPr="00857558">
        <w:t>Wykonanie podbudowy pod nawierzchnię z kostki brukowej,</w:t>
      </w:r>
    </w:p>
    <w:p w14:paraId="72A3F30D" w14:textId="77777777" w:rsidR="00A91167" w:rsidRDefault="00A91167" w:rsidP="00A91167">
      <w:pPr>
        <w:pStyle w:val="Akapitzlist"/>
        <w:numPr>
          <w:ilvl w:val="0"/>
          <w:numId w:val="46"/>
        </w:numPr>
        <w:suppressAutoHyphens w:val="0"/>
        <w:spacing w:before="120" w:after="120" w:line="360" w:lineRule="auto"/>
        <w:jc w:val="both"/>
      </w:pPr>
      <w:r w:rsidRPr="00857558">
        <w:t>Nawierzchnia z kostki brukowej oraz płyt chodnikowych wraz z krawężnikami i  obrzeżami,</w:t>
      </w:r>
    </w:p>
    <w:p w14:paraId="16B03907" w14:textId="77777777" w:rsidR="00A91167" w:rsidRDefault="00A91167" w:rsidP="00A91167">
      <w:pPr>
        <w:pStyle w:val="Akapitzlist"/>
        <w:numPr>
          <w:ilvl w:val="0"/>
          <w:numId w:val="46"/>
        </w:numPr>
        <w:suppressAutoHyphens w:val="0"/>
        <w:spacing w:before="120" w:after="120" w:line="360" w:lineRule="auto"/>
        <w:jc w:val="both"/>
      </w:pPr>
      <w:r w:rsidRPr="00857558">
        <w:lastRenderedPageBreak/>
        <w:t>Wykonanie nawierzchni z trawników,</w:t>
      </w:r>
    </w:p>
    <w:p w14:paraId="152C6D45" w14:textId="77777777" w:rsidR="00D50384" w:rsidRDefault="00D50384" w:rsidP="00D50384">
      <w:pPr>
        <w:pStyle w:val="Akapitzlist"/>
        <w:numPr>
          <w:ilvl w:val="0"/>
          <w:numId w:val="46"/>
        </w:numPr>
        <w:suppressAutoHyphens w:val="0"/>
        <w:spacing w:before="120" w:after="120" w:line="360" w:lineRule="auto"/>
        <w:jc w:val="both"/>
      </w:pPr>
      <w:r w:rsidRPr="00857558">
        <w:t xml:space="preserve">Wykonanie ogrodzenia wraz </w:t>
      </w:r>
      <w:r>
        <w:t xml:space="preserve">z </w:t>
      </w:r>
      <w:r w:rsidRPr="00857558">
        <w:t>montażem bramy i furtki,</w:t>
      </w:r>
    </w:p>
    <w:p w14:paraId="15E92CB1" w14:textId="77777777" w:rsidR="00A91167" w:rsidRDefault="00A91167" w:rsidP="00A91167">
      <w:pPr>
        <w:pStyle w:val="Akapitzlist"/>
        <w:numPr>
          <w:ilvl w:val="0"/>
          <w:numId w:val="46"/>
        </w:numPr>
        <w:suppressAutoHyphens w:val="0"/>
        <w:spacing w:before="120" w:after="120" w:line="360" w:lineRule="auto"/>
        <w:jc w:val="both"/>
      </w:pPr>
      <w:r w:rsidRPr="00857558">
        <w:t>Zabudowa hydrantu naziemnego,</w:t>
      </w:r>
    </w:p>
    <w:p w14:paraId="22D05E03" w14:textId="2F332988" w:rsidR="00DE716C" w:rsidRPr="00A323BB" w:rsidRDefault="00A91167" w:rsidP="00A91167">
      <w:pPr>
        <w:pStyle w:val="Akapitzlist"/>
        <w:numPr>
          <w:ilvl w:val="0"/>
          <w:numId w:val="46"/>
        </w:numPr>
        <w:suppressAutoHyphens w:val="0"/>
        <w:spacing w:before="120" w:after="120" w:line="360" w:lineRule="auto"/>
        <w:jc w:val="both"/>
      </w:pPr>
      <w:r w:rsidRPr="00857558">
        <w:t>Wykonanie zjazdu oraz montaż bramy wjazdowej przesuwnej</w:t>
      </w:r>
    </w:p>
    <w:p w14:paraId="66DAD392" w14:textId="77777777"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zobowiązany jest do wykonywania dokumentacji fotograficznej wszelakich robót, w</w:t>
      </w:r>
      <w:r w:rsidR="00A36D09">
        <w:rPr>
          <w:color w:val="000000"/>
        </w:rPr>
        <w:t> </w:t>
      </w:r>
      <w:r w:rsidRPr="00A36D09">
        <w:rPr>
          <w:color w:val="000000"/>
        </w:rPr>
        <w:t xml:space="preserve"> szczególności zanikowych i przedłożenia jej Zamawiającemu wraz z dokumentacją powykonawczą. </w:t>
      </w:r>
    </w:p>
    <w:p w14:paraId="73F3780E" w14:textId="77777777" w:rsidR="00D718DD" w:rsidRP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Uporządkowanie terenu po zakończeniu </w:t>
      </w:r>
      <w:r w:rsidR="00227969">
        <w:rPr>
          <w:color w:val="000000"/>
        </w:rPr>
        <w:t>robót</w:t>
      </w:r>
      <w:r w:rsidR="00227969" w:rsidRPr="00A36D09">
        <w:rPr>
          <w:color w:val="000000"/>
        </w:rPr>
        <w:t xml:space="preserve"> </w:t>
      </w:r>
      <w:r w:rsidRPr="00A36D09">
        <w:rPr>
          <w:color w:val="000000"/>
        </w:rPr>
        <w:t xml:space="preserve">należy do obowiązków Wykonawcy w ramach uzgodnionego wynagrodzenia. </w:t>
      </w:r>
    </w:p>
    <w:p w14:paraId="5E51A021" w14:textId="77777777" w:rsidR="00D718DD" w:rsidRPr="00D718DD" w:rsidRDefault="00D718DD" w:rsidP="00582827">
      <w:pPr>
        <w:pStyle w:val="Nagwek1"/>
      </w:pPr>
      <w:r w:rsidRPr="00D718DD">
        <w:t>§ 2</w:t>
      </w:r>
    </w:p>
    <w:p w14:paraId="7C78F35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rPr>
          <w:color w:val="000000"/>
        </w:rPr>
        <w:t xml:space="preserve">Wykonawca wykonywać będzie </w:t>
      </w:r>
      <w:r w:rsidR="00227969">
        <w:rPr>
          <w:color w:val="000000"/>
        </w:rPr>
        <w:t>przedmiotu umowy</w:t>
      </w:r>
      <w:r w:rsidR="00227969" w:rsidRPr="00D718DD">
        <w:rPr>
          <w:color w:val="000000"/>
        </w:rPr>
        <w:t xml:space="preserve"> </w:t>
      </w:r>
      <w:r w:rsidRPr="00D718DD">
        <w:rPr>
          <w:color w:val="000000"/>
        </w:rPr>
        <w:t xml:space="preserve">osobiście lub przy pomocy osób trzecich (podwykonawców), których lista i przypisany im zakres rzeczowy stanowi załącznik nr </w:t>
      </w:r>
      <w:r w:rsidR="002B13FD">
        <w:rPr>
          <w:color w:val="000000"/>
        </w:rPr>
        <w:t>1</w:t>
      </w:r>
      <w:r w:rsidR="002B13FD" w:rsidRPr="00D718DD">
        <w:rPr>
          <w:color w:val="000000"/>
        </w:rPr>
        <w:t xml:space="preserve"> </w:t>
      </w:r>
      <w:r w:rsidRPr="00D718DD">
        <w:rPr>
          <w:color w:val="000000"/>
        </w:rPr>
        <w:t>do niniejszej umowy. W przypadku wykonywania lub zamiaru wykonywania przedmiotu umowy przy pomocy podwykonawców lub dalszych podwykonawców, stosuje się postanowienia §16 - §22 niniejszej umowy oraz pomocniczo art. 647</w:t>
      </w:r>
      <w:r w:rsidRPr="002B13FD">
        <w:rPr>
          <w:color w:val="000000"/>
          <w:vertAlign w:val="superscript"/>
        </w:rPr>
        <w:t>1</w:t>
      </w:r>
      <w:r w:rsidRPr="00D718DD">
        <w:rPr>
          <w:color w:val="000000"/>
        </w:rPr>
        <w:t xml:space="preserve"> Kodeksu cywilnego. [zapis w zależności od treści oferty Wykonawcy] </w:t>
      </w:r>
    </w:p>
    <w:p w14:paraId="471B68C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Wykonawca będzie w pełni odpowiedzialny za działania lub uchybienia każdego podwykonawcy, jego przedstawicieli lub pracowników, tak jakby to były działania lub uchybienia Wykonawcy. </w:t>
      </w:r>
    </w:p>
    <w:p w14:paraId="018E978C"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zobowiązuje się wykonać przedmiot umowy z wyrobów budowlanych dopuszczonych do obrotu i powszechnego stosowania w rozumieniu ustawy Prawo budowlane (</w:t>
      </w:r>
      <w:r w:rsidR="002A5481" w:rsidRPr="002A5481">
        <w:rPr>
          <w:color w:val="000000"/>
        </w:rPr>
        <w:t>t.j. Dz. U. z 2023 r. poz. 682 z późn. zm.</w:t>
      </w:r>
      <w:r w:rsidRPr="00A36D09">
        <w:rPr>
          <w:color w:val="000000"/>
        </w:rPr>
        <w:t>)</w:t>
      </w:r>
      <w:r w:rsidR="00767EBB">
        <w:rPr>
          <w:color w:val="000000"/>
        </w:rPr>
        <w:t>, spełniających wymagania określone w</w:t>
      </w:r>
      <w:r w:rsidR="00767EBB" w:rsidRPr="00767EBB">
        <w:t xml:space="preserve"> </w:t>
      </w:r>
      <w:r w:rsidR="00767EBB" w:rsidRPr="00767EBB">
        <w:rPr>
          <w:color w:val="000000"/>
        </w:rPr>
        <w:t>ustawie z dnia 16 kwietnia 2004 r. o wyrobach budowlanych oraz wymagani</w:t>
      </w:r>
      <w:r w:rsidR="00767EBB">
        <w:rPr>
          <w:color w:val="000000"/>
        </w:rPr>
        <w:t xml:space="preserve">a określone w </w:t>
      </w:r>
      <w:r w:rsidR="00767EBB" w:rsidRPr="00767EBB">
        <w:rPr>
          <w:color w:val="000000"/>
        </w:rPr>
        <w:t>STWiORB i SWZ</w:t>
      </w:r>
      <w:r w:rsidRPr="00A36D09">
        <w:rPr>
          <w:color w:val="000000"/>
        </w:rPr>
        <w:t xml:space="preserve"> i będących własnością Wykonawcy. </w:t>
      </w:r>
    </w:p>
    <w:p w14:paraId="56588AC2"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Na każde żądanie Zamawiającego </w:t>
      </w:r>
      <w:r w:rsidR="00413C3B">
        <w:rPr>
          <w:color w:val="000000"/>
        </w:rPr>
        <w:t xml:space="preserve">(koordynatora) </w:t>
      </w:r>
      <w:r w:rsidRPr="00A36D09">
        <w:rPr>
          <w:color w:val="000000"/>
        </w:rPr>
        <w:t xml:space="preserve">Wykonawca zobowiązany jest okazać w stosunku do wskazanego wyrobu budowlanego certyfikat na znak bezpieczeństwa B, wydany przez akredytowaną jednostkę do spraw certyfikacji. </w:t>
      </w:r>
    </w:p>
    <w:p w14:paraId="1DD01776"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Wykonawca zobowiązuje się do wykonywania robót przy zachowaniu szczególnej dbałości o wypełnienie warunków określonych w rozporządzeniach: </w:t>
      </w:r>
    </w:p>
    <w:p w14:paraId="5320C6C8" w14:textId="77777777" w:rsidR="00A36D09" w:rsidRDefault="002A5481" w:rsidP="002B13FD">
      <w:pPr>
        <w:pStyle w:val="Akapitzlist"/>
        <w:numPr>
          <w:ilvl w:val="0"/>
          <w:numId w:val="3"/>
        </w:numPr>
        <w:autoSpaceDE w:val="0"/>
        <w:autoSpaceDN w:val="0"/>
        <w:adjustRightInd w:val="0"/>
        <w:spacing w:before="120" w:after="120" w:line="360" w:lineRule="auto"/>
        <w:jc w:val="both"/>
      </w:pPr>
      <w:r>
        <w:t>rozporządzenie Ministra</w:t>
      </w:r>
      <w:r w:rsidR="00D718DD" w:rsidRPr="00D718DD">
        <w:t xml:space="preserve"> Gospodarki z dnia 20.09.2001</w:t>
      </w:r>
      <w:r>
        <w:t xml:space="preserve"> </w:t>
      </w:r>
      <w:r w:rsidR="00D718DD" w:rsidRPr="00D718DD">
        <w:t>r. w sprawie bezpieczeństwa i higieny pracy podczas eksploatacji maszyn i innych urządzeń technicznych do robót ziemnych, budowlanych i</w:t>
      </w:r>
      <w:r w:rsidR="00413C3B">
        <w:t> </w:t>
      </w:r>
      <w:r w:rsidR="00D718DD" w:rsidRPr="00D718DD">
        <w:t xml:space="preserve"> drogowych (Dz. U. 2018r. poz. 583 t.j.), </w:t>
      </w:r>
    </w:p>
    <w:p w14:paraId="2B76DA59" w14:textId="77777777" w:rsidR="00D718DD" w:rsidRPr="00D718DD" w:rsidRDefault="002A5481" w:rsidP="002B13FD">
      <w:pPr>
        <w:pStyle w:val="Akapitzlist"/>
        <w:numPr>
          <w:ilvl w:val="0"/>
          <w:numId w:val="3"/>
        </w:numPr>
        <w:autoSpaceDE w:val="0"/>
        <w:autoSpaceDN w:val="0"/>
        <w:adjustRightInd w:val="0"/>
        <w:spacing w:before="120" w:after="120" w:line="360" w:lineRule="auto"/>
        <w:jc w:val="both"/>
      </w:pPr>
      <w:r>
        <w:t xml:space="preserve">Rozporządzenie </w:t>
      </w:r>
      <w:r w:rsidR="00D718DD" w:rsidRPr="00D718DD">
        <w:t>Min</w:t>
      </w:r>
      <w:r>
        <w:t>istra</w:t>
      </w:r>
      <w:r w:rsidR="00D718DD" w:rsidRPr="00D718DD">
        <w:t xml:space="preserve"> Infrastruktury z dnia 6.02.2003</w:t>
      </w:r>
      <w:r>
        <w:t xml:space="preserve"> </w:t>
      </w:r>
      <w:r w:rsidR="00D718DD" w:rsidRPr="00D718DD">
        <w:t xml:space="preserve">r. w sprawie bezpieczeństwa i higieny pracy podczas wykonywania robót budowlanych (Dz. U. Nr 47 z 2003r. poz. 401). </w:t>
      </w:r>
    </w:p>
    <w:p w14:paraId="09A34D32" w14:textId="77777777" w:rsid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D718DD">
        <w:t xml:space="preserve">Wykonawca w ramach realizacji przedmiotu umowy zobowiązany jest do </w:t>
      </w:r>
      <w:r w:rsidR="00987A01">
        <w:t>zagospodarowania</w:t>
      </w:r>
      <w:r w:rsidR="00987A01" w:rsidRPr="00D718DD">
        <w:t xml:space="preserve"> </w:t>
      </w:r>
      <w:r w:rsidRPr="00D718DD">
        <w:t>gruzu, złomu i</w:t>
      </w:r>
      <w:r w:rsidR="00413C3B">
        <w:t> </w:t>
      </w:r>
      <w:r w:rsidRPr="00D718DD">
        <w:t xml:space="preserve"> innych odpadów z terenu budowy na miejsce </w:t>
      </w:r>
      <w:r w:rsidR="00987A01">
        <w:t>zagospodarowania odpadów, w tym ich</w:t>
      </w:r>
      <w:r w:rsidR="00FD448E">
        <w:t xml:space="preserve"> </w:t>
      </w:r>
      <w:r w:rsidRPr="00D718DD">
        <w:t xml:space="preserve">składowania. </w:t>
      </w:r>
      <w:r w:rsidR="00987A01">
        <w:t>Zagospodarowanie odpadów</w:t>
      </w:r>
      <w:r w:rsidR="00987A01" w:rsidRPr="00D718DD">
        <w:t xml:space="preserve"> </w:t>
      </w:r>
      <w:r w:rsidRPr="00D718DD">
        <w:t>odbędzie się zgodnie z</w:t>
      </w:r>
      <w:r w:rsidR="00A36D09">
        <w:t> </w:t>
      </w:r>
      <w:r w:rsidRPr="00D718DD">
        <w:t xml:space="preserve"> obowiązująca ustawą o odpadach (Dz.U. 2022 r. poz. 699 t.j.). Wnoszenie opłat za </w:t>
      </w:r>
      <w:r w:rsidR="00987A01">
        <w:t xml:space="preserve">zagospodarowanie, w </w:t>
      </w:r>
      <w:r w:rsidR="00987A01" w:rsidRPr="00D718DD">
        <w:t xml:space="preserve"> </w:t>
      </w:r>
      <w:r w:rsidR="00987A01">
        <w:t>tym</w:t>
      </w:r>
      <w:r w:rsidR="00987A01" w:rsidRPr="00D718DD">
        <w:t xml:space="preserve"> </w:t>
      </w:r>
      <w:r w:rsidRPr="00D718DD">
        <w:t>składowanie gruzu i innych odpadów na wysypisku miejskim należy do obowiązków Wykonawcy w ramach uzgodnionego wynagrodzenia, o którym mowa w §</w:t>
      </w:r>
      <w:r w:rsidR="00413C3B">
        <w:t> </w:t>
      </w:r>
      <w:r w:rsidRPr="00D718DD">
        <w:t xml:space="preserve"> 3 ust. 1. Dokumenty zawierające ilość, rodzaj oraz koszt zutylizowanych elementów należy załączyć do dokumentacji odbiorowej. </w:t>
      </w:r>
    </w:p>
    <w:p w14:paraId="58D527DE" w14:textId="77777777" w:rsidR="00A36D09" w:rsidRPr="00667FB6"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b/>
          <w:bCs/>
        </w:rPr>
        <w:lastRenderedPageBreak/>
        <w:t>Wykonawca wykona przedmiot umowy zgodnie z wymaganiami art. 68 ust. 3 ustawy z dnia 11 stycznia 2018 r. o elektromobilności i paliwach alternatywnych (</w:t>
      </w:r>
      <w:r w:rsidR="002A5481" w:rsidRPr="002A5481">
        <w:rPr>
          <w:b/>
          <w:bCs/>
        </w:rPr>
        <w:t>t.j. Dz. U. z 2023 r. poz. 875</w:t>
      </w:r>
      <w:r w:rsidRPr="00A36D09">
        <w:rPr>
          <w:b/>
          <w:bCs/>
        </w:rPr>
        <w:t xml:space="preserve">). Zamawiającemu przysługuje prawo do kontroli pod kątem spełniania wymogów wyżej wskazanej ustawy w zakresie liczby użytkowanych do wykonywania </w:t>
      </w:r>
      <w:r w:rsidR="002A5481">
        <w:rPr>
          <w:b/>
          <w:bCs/>
        </w:rPr>
        <w:t>przedmiotu</w:t>
      </w:r>
      <w:r w:rsidR="002A5481" w:rsidRPr="00A36D09">
        <w:rPr>
          <w:b/>
          <w:bCs/>
        </w:rPr>
        <w:t xml:space="preserve"> </w:t>
      </w:r>
      <w:r w:rsidRPr="00A36D09">
        <w:rPr>
          <w:b/>
          <w:bCs/>
        </w:rPr>
        <w:t xml:space="preserve">umowy pojazdów elektrycznych lub pojazdów napędzanych gazem ziemnym. </w:t>
      </w:r>
    </w:p>
    <w:p w14:paraId="04674C0A" w14:textId="77777777" w:rsidR="00667FB6" w:rsidRPr="00667FB6" w:rsidRDefault="00667FB6" w:rsidP="002B13FD">
      <w:pPr>
        <w:pStyle w:val="Akapitzlist"/>
        <w:numPr>
          <w:ilvl w:val="0"/>
          <w:numId w:val="2"/>
        </w:numPr>
        <w:autoSpaceDE w:val="0"/>
        <w:autoSpaceDN w:val="0"/>
        <w:adjustRightInd w:val="0"/>
        <w:spacing w:before="120" w:after="120" w:line="360" w:lineRule="auto"/>
        <w:ind w:left="284" w:hanging="284"/>
        <w:jc w:val="both"/>
      </w:pPr>
      <w:r w:rsidRPr="00667FB6">
        <w:t>Wykonawca zobowiązany jest zapewnić wykonanie i kierowanie robotami będącymi przedmiotem umowy przez osoby posiadające stosowne kwalifikacje zawodowe, zgodnie z obowiązującym prawem</w:t>
      </w:r>
      <w:r>
        <w:t>.</w:t>
      </w:r>
    </w:p>
    <w:p w14:paraId="09DCCDB0"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color w:val="000000"/>
        </w:rPr>
        <w:t xml:space="preserve">Wykonawca oświadcza, iż: </w:t>
      </w:r>
    </w:p>
    <w:p w14:paraId="76CB994C"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na podstawie dokumentów otrzymanych od Zamawiającego posiadł znajomość ogólnych i szczególnych warunków związanych z obszarem objętym zadaniem</w:t>
      </w:r>
      <w:r w:rsidR="002A5481">
        <w:rPr>
          <w:color w:val="000000"/>
        </w:rPr>
        <w:t xml:space="preserve"> inwestycyjnym </w:t>
      </w:r>
      <w:r w:rsidRPr="00A36D09">
        <w:rPr>
          <w:color w:val="000000"/>
        </w:rPr>
        <w:t xml:space="preserve"> i trudnościami jakie mogą wynikać z</w:t>
      </w:r>
      <w:r w:rsidR="00A36D09">
        <w:rPr>
          <w:color w:val="000000"/>
        </w:rPr>
        <w:t> </w:t>
      </w:r>
      <w:r w:rsidRPr="00A36D09">
        <w:rPr>
          <w:color w:val="000000"/>
        </w:rPr>
        <w:t xml:space="preserve">charakterystyki tego terenu, jak również zapoznał się z terenem robót; </w:t>
      </w:r>
    </w:p>
    <w:p w14:paraId="7BC4F9EF"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dokonał z należytą starannością weryfikacji dokumentów dostarczonych przez Zamawiającego oraz że nie wnosi do nich jakichkolwiek zastrzeżeń; </w:t>
      </w:r>
    </w:p>
    <w:p w14:paraId="4EB53372"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szczegółowo zapoznał się z wymaganiami Zamawiającego, które uwzględnił w swojej ofercie i dokonał prawidłowej wyceny prac; </w:t>
      </w:r>
    </w:p>
    <w:p w14:paraId="18836C5E"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rozważył warunki realizacji umowy i wynikające z nich koszty oraz inne okoliczności niezbędne do zrealizowania przedmiotu umowy, </w:t>
      </w:r>
    </w:p>
    <w:p w14:paraId="04E0FE5C" w14:textId="77777777" w:rsidR="00D718DD" w:rsidRP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posiada wymagane obowiązującymi przepisami zezwolenia, uprawnienia, konieczne doświadczenie i</w:t>
      </w:r>
      <w:r w:rsidR="00457957">
        <w:rPr>
          <w:color w:val="000000"/>
        </w:rPr>
        <w:t> </w:t>
      </w:r>
      <w:r w:rsidRPr="00A36D09">
        <w:rPr>
          <w:color w:val="000000"/>
        </w:rPr>
        <w:t xml:space="preserve"> profesjonalne kwalifikacje do wykonania przedmiotu umowy, jak również dysponuje niezbędnym zapleczem technicznym i osobowym do ich przeprowadzenia i nie widzi przeszkód do pełnego i</w:t>
      </w:r>
      <w:r w:rsidR="00457957">
        <w:rPr>
          <w:color w:val="000000"/>
        </w:rPr>
        <w:t> </w:t>
      </w:r>
      <w:r w:rsidRPr="00A36D09">
        <w:rPr>
          <w:color w:val="000000"/>
        </w:rPr>
        <w:t xml:space="preserve"> terminowego wykonania niniejszej umowy. </w:t>
      </w:r>
    </w:p>
    <w:p w14:paraId="468AC957" w14:textId="77777777" w:rsidR="00D718DD" w:rsidRPr="00D718DD" w:rsidRDefault="00D718DD" w:rsidP="00582827">
      <w:pPr>
        <w:pStyle w:val="Nagwek1"/>
      </w:pPr>
      <w:r w:rsidRPr="00D718DD">
        <w:t>§ 3</w:t>
      </w:r>
    </w:p>
    <w:p w14:paraId="555AF81B" w14:textId="77777777" w:rsidR="00A36D09" w:rsidRPr="00A36D09" w:rsidRDefault="00D718DD" w:rsidP="002B13FD">
      <w:pPr>
        <w:pStyle w:val="Akapitzlist"/>
        <w:numPr>
          <w:ilvl w:val="0"/>
          <w:numId w:val="5"/>
        </w:numPr>
        <w:autoSpaceDE w:val="0"/>
        <w:autoSpaceDN w:val="0"/>
        <w:adjustRightInd w:val="0"/>
        <w:spacing w:before="120" w:after="120" w:line="360" w:lineRule="auto"/>
        <w:ind w:left="284" w:hanging="284"/>
        <w:contextualSpacing w:val="0"/>
        <w:jc w:val="both"/>
        <w:rPr>
          <w:color w:val="000000"/>
        </w:rPr>
      </w:pPr>
      <w:r w:rsidRPr="0029588D">
        <w:rPr>
          <w:b/>
          <w:bCs/>
          <w:color w:val="000000"/>
        </w:rPr>
        <w:t xml:space="preserve">Za wykonanie przedmiotu umowy Zamawiający zapłaci Wykonawcy wynagrodzenie ryczałtowe na podstawie oferty Wykonawcy w kwocie: </w:t>
      </w:r>
    </w:p>
    <w:p w14:paraId="1DECF40F" w14:textId="77777777" w:rsidR="00A36D09" w:rsidRDefault="00EE3910" w:rsidP="00A36D09">
      <w:pPr>
        <w:pStyle w:val="Akapitzlist"/>
        <w:autoSpaceDE w:val="0"/>
        <w:autoSpaceDN w:val="0"/>
        <w:adjustRightInd w:val="0"/>
        <w:spacing w:before="120" w:after="120" w:line="360" w:lineRule="auto"/>
        <w:ind w:left="284"/>
        <w:contextualSpacing w:val="0"/>
        <w:jc w:val="both"/>
        <w:rPr>
          <w:color w:val="000000"/>
        </w:rPr>
      </w:pPr>
      <w:r w:rsidRPr="00A36D09">
        <w:rPr>
          <w:b/>
          <w:bCs/>
          <w:color w:val="000000"/>
        </w:rPr>
        <w:t>………….</w:t>
      </w:r>
      <w:r w:rsidR="00D718DD" w:rsidRPr="00A36D09">
        <w:rPr>
          <w:b/>
          <w:bCs/>
          <w:color w:val="000000"/>
        </w:rPr>
        <w:t>……… zł brutto</w:t>
      </w:r>
      <w:r w:rsidR="00EE31B1">
        <w:rPr>
          <w:b/>
          <w:bCs/>
          <w:color w:val="000000"/>
        </w:rPr>
        <w:t xml:space="preserve"> </w:t>
      </w:r>
      <w:r w:rsidR="00D718DD" w:rsidRPr="00A36D09">
        <w:rPr>
          <w:color w:val="000000"/>
        </w:rPr>
        <w:t>(……</w:t>
      </w:r>
      <w:r w:rsidR="00023C8B" w:rsidRPr="00A36D09">
        <w:rPr>
          <w:color w:val="000000"/>
        </w:rPr>
        <w:t>………….</w:t>
      </w:r>
      <w:r w:rsidR="00D718DD" w:rsidRPr="00A36D09">
        <w:rPr>
          <w:color w:val="000000"/>
        </w:rPr>
        <w:t>. zł netto</w:t>
      </w:r>
      <w:r w:rsidR="00023C8B" w:rsidRPr="00A36D09">
        <w:rPr>
          <w:color w:val="000000"/>
        </w:rPr>
        <w:t xml:space="preserve"> </w:t>
      </w:r>
      <w:r w:rsidR="00D718DD" w:rsidRPr="00A36D09">
        <w:rPr>
          <w:color w:val="000000"/>
        </w:rPr>
        <w:t xml:space="preserve">+ </w:t>
      </w:r>
      <w:r w:rsidR="00876279" w:rsidRPr="00A36D09">
        <w:rPr>
          <w:color w:val="000000"/>
        </w:rPr>
        <w:t>…….</w:t>
      </w:r>
      <w:r w:rsidR="00D718DD" w:rsidRPr="00A36D09">
        <w:rPr>
          <w:color w:val="000000"/>
        </w:rPr>
        <w:t xml:space="preserve">%VAT w kwocie </w:t>
      </w:r>
      <w:r w:rsidR="00023C8B" w:rsidRPr="00A36D09">
        <w:rPr>
          <w:color w:val="000000"/>
        </w:rPr>
        <w:t>…………….</w:t>
      </w:r>
      <w:r w:rsidR="00D718DD" w:rsidRPr="00A36D09">
        <w:rPr>
          <w:color w:val="000000"/>
        </w:rPr>
        <w:t xml:space="preserve">…… zł) </w:t>
      </w:r>
    </w:p>
    <w:p w14:paraId="265BAB88" w14:textId="77777777" w:rsidR="00A36D09" w:rsidRDefault="00D718DD" w:rsidP="00A36D09">
      <w:pPr>
        <w:pStyle w:val="Akapitzlist"/>
        <w:autoSpaceDE w:val="0"/>
        <w:autoSpaceDN w:val="0"/>
        <w:adjustRightInd w:val="0"/>
        <w:spacing w:before="120" w:after="120" w:line="360" w:lineRule="auto"/>
        <w:ind w:left="284"/>
        <w:contextualSpacing w:val="0"/>
        <w:jc w:val="both"/>
        <w:rPr>
          <w:color w:val="000000"/>
        </w:rPr>
      </w:pPr>
      <w:r w:rsidRPr="00D718DD">
        <w:rPr>
          <w:color w:val="000000"/>
        </w:rPr>
        <w:t>słownie: ………</w:t>
      </w:r>
      <w:r w:rsidR="00EE3910">
        <w:rPr>
          <w:color w:val="000000"/>
        </w:rPr>
        <w:t>……………………………………………………………………………………………….</w:t>
      </w:r>
      <w:r w:rsidRPr="00D718DD">
        <w:rPr>
          <w:color w:val="000000"/>
        </w:rPr>
        <w:t xml:space="preserve"> </w:t>
      </w:r>
    </w:p>
    <w:p w14:paraId="25D05035" w14:textId="77777777" w:rsidR="00D718DD" w:rsidRPr="00A36D09" w:rsidRDefault="00D718DD" w:rsidP="002B13FD">
      <w:pPr>
        <w:pStyle w:val="Akapitzlist"/>
        <w:numPr>
          <w:ilvl w:val="0"/>
          <w:numId w:val="5"/>
        </w:numPr>
        <w:autoSpaceDE w:val="0"/>
        <w:autoSpaceDN w:val="0"/>
        <w:adjustRightInd w:val="0"/>
        <w:spacing w:before="120" w:after="120" w:line="360" w:lineRule="auto"/>
        <w:ind w:left="284" w:hanging="284"/>
        <w:jc w:val="both"/>
        <w:rPr>
          <w:color w:val="000000"/>
        </w:rPr>
      </w:pPr>
      <w:r w:rsidRPr="00A36D09">
        <w:rPr>
          <w:color w:val="000000"/>
        </w:rPr>
        <w:t xml:space="preserve">Wynagrodzenie ryczałtowe obejmuje wszelkie koszty zapewniające właściwe wykonanie przedmiotu umowy, tj. m.in. roboty przygotowawcze, demontażowe, </w:t>
      </w:r>
      <w:r w:rsidR="00A87A30">
        <w:rPr>
          <w:color w:val="000000"/>
        </w:rPr>
        <w:t>za</w:t>
      </w:r>
      <w:r w:rsidR="007169DA">
        <w:rPr>
          <w:color w:val="000000"/>
        </w:rPr>
        <w:t>g</w:t>
      </w:r>
      <w:r w:rsidR="00A87A30">
        <w:rPr>
          <w:color w:val="000000"/>
        </w:rPr>
        <w:t>ospodarowanie</w:t>
      </w:r>
      <w:r w:rsidRPr="00A36D09">
        <w:rPr>
          <w:color w:val="000000"/>
        </w:rPr>
        <w:t xml:space="preserve"> odpadów, zabezpieczenia </w:t>
      </w:r>
      <w:r w:rsidR="007169DA">
        <w:rPr>
          <w:color w:val="000000"/>
        </w:rPr>
        <w:t>terenu</w:t>
      </w:r>
      <w:r w:rsidR="007169DA" w:rsidRPr="00A36D09">
        <w:rPr>
          <w:color w:val="000000"/>
        </w:rPr>
        <w:t xml:space="preserve"> </w:t>
      </w:r>
      <w:r w:rsidRPr="00A36D09">
        <w:rPr>
          <w:color w:val="000000"/>
        </w:rPr>
        <w:t>budowy i</w:t>
      </w:r>
      <w:r w:rsidR="00EE3910" w:rsidRPr="00A36D09">
        <w:rPr>
          <w:color w:val="000000"/>
        </w:rPr>
        <w:t> </w:t>
      </w:r>
      <w:r w:rsidRPr="00A36D09">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uporządkowanie terenu budowy po wykonaniu robót, koszty pośrednie obejmujące koszty ogólne budowy oraz koszty zarządu przedsiębiorstwa wykonawczego, w tym np.: </w:t>
      </w:r>
    </w:p>
    <w:p w14:paraId="43A1C5E3"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transportu wewnętrznego, </w:t>
      </w:r>
    </w:p>
    <w:p w14:paraId="30317DFE"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ubezpieczeń majątkowych budowy, </w:t>
      </w:r>
    </w:p>
    <w:p w14:paraId="75BB3BA8" w14:textId="77777777" w:rsidR="00A36D09" w:rsidRDefault="000E6733" w:rsidP="002B13FD">
      <w:pPr>
        <w:pStyle w:val="Akapitzlist"/>
        <w:numPr>
          <w:ilvl w:val="0"/>
          <w:numId w:val="6"/>
        </w:numPr>
        <w:autoSpaceDE w:val="0"/>
        <w:autoSpaceDN w:val="0"/>
        <w:adjustRightInd w:val="0"/>
        <w:spacing w:before="120" w:after="120" w:line="360" w:lineRule="auto"/>
        <w:jc w:val="both"/>
      </w:pPr>
      <w:r w:rsidRPr="00023C8B">
        <w:t>k</w:t>
      </w:r>
      <w:r w:rsidR="00D718DD" w:rsidRPr="00D718DD">
        <w:t xml:space="preserve">oszt wykonania zabezpieczeń i oznakowań dojść, obejść, </w:t>
      </w:r>
    </w:p>
    <w:p w14:paraId="2AEC99B0"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badań wymaganych normami obciążają Wykonawcę; sprzęt, narzędzia pomiarowe wymagane normami do dokonania odbiorów technicznych, Wykonawca udostępni nieodpłatnie na każde życzenie Zamawiającego, </w:t>
      </w:r>
    </w:p>
    <w:p w14:paraId="51D0BFF1"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 nadzorów specjalistycznych w czasie prowadzenia robót budowlanych, </w:t>
      </w:r>
    </w:p>
    <w:p w14:paraId="50605392"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lastRenderedPageBreak/>
        <w:t xml:space="preserve">ewentualny koszt sporządzenia, uzyskania, zaopiniowania i zatwierdzenia przez właściwe instytucje projektu tymczasowej organizacji ruchu, </w:t>
      </w:r>
    </w:p>
    <w:p w14:paraId="1A72EBC5" w14:textId="77777777" w:rsidR="00023C8B" w:rsidRDefault="00D718DD" w:rsidP="002B13FD">
      <w:pPr>
        <w:pStyle w:val="Akapitzlist"/>
        <w:numPr>
          <w:ilvl w:val="0"/>
          <w:numId w:val="6"/>
        </w:numPr>
        <w:autoSpaceDE w:val="0"/>
        <w:autoSpaceDN w:val="0"/>
        <w:adjustRightInd w:val="0"/>
        <w:spacing w:before="120" w:after="120" w:line="360" w:lineRule="auto"/>
        <w:jc w:val="both"/>
      </w:pPr>
      <w:r w:rsidRPr="00D718DD">
        <w:t>wszystkie inne, które mogą wystąpić zgodnie z warunkami budowy, przepisami technicznymi i</w:t>
      </w:r>
      <w:r w:rsidR="00457957">
        <w:t> </w:t>
      </w:r>
      <w:r w:rsidRPr="00D718DD">
        <w:t xml:space="preserve">prawnymi. </w:t>
      </w:r>
    </w:p>
    <w:p w14:paraId="45CBB557" w14:textId="77777777" w:rsidR="00D20550" w:rsidRDefault="00D718DD" w:rsidP="002B13FD">
      <w:pPr>
        <w:pStyle w:val="Akapitzlist"/>
        <w:numPr>
          <w:ilvl w:val="0"/>
          <w:numId w:val="5"/>
        </w:numPr>
        <w:autoSpaceDE w:val="0"/>
        <w:autoSpaceDN w:val="0"/>
        <w:adjustRightInd w:val="0"/>
        <w:spacing w:before="120" w:after="120" w:line="360" w:lineRule="auto"/>
        <w:ind w:left="284" w:hanging="284"/>
        <w:jc w:val="both"/>
      </w:pPr>
      <w:r w:rsidRPr="00D718DD">
        <w:t xml:space="preserve">W przypadku zmiany ustawowej stawki podatku VAT, sporządzony zostanie aneks do umowy uwzględniający zmianę wynagrodzenia Wykonawcy. </w:t>
      </w:r>
    </w:p>
    <w:p w14:paraId="06AFC7C3" w14:textId="77777777" w:rsidR="00D718DD" w:rsidRPr="00D718DD" w:rsidRDefault="00D718DD" w:rsidP="00582827">
      <w:pPr>
        <w:pStyle w:val="Nagwek1"/>
      </w:pPr>
      <w:r w:rsidRPr="00D718DD">
        <w:t>§ 4</w:t>
      </w:r>
    </w:p>
    <w:p w14:paraId="208F4B19" w14:textId="7C61DAF8" w:rsidR="00457957" w:rsidRPr="00EA4995" w:rsidRDefault="00D718DD" w:rsidP="00A36D09">
      <w:pPr>
        <w:autoSpaceDE w:val="0"/>
        <w:autoSpaceDN w:val="0"/>
        <w:adjustRightInd w:val="0"/>
        <w:spacing w:before="120" w:after="120" w:line="360" w:lineRule="auto"/>
        <w:jc w:val="both"/>
        <w:rPr>
          <w:bCs/>
        </w:rPr>
      </w:pPr>
      <w:r w:rsidRPr="00D718DD">
        <w:rPr>
          <w:b/>
          <w:bCs/>
        </w:rPr>
        <w:t xml:space="preserve">Wykonawca zobowiązuje się do wykonania przedmiotu umowy w terminie do </w:t>
      </w:r>
      <w:r w:rsidR="00CF42B2">
        <w:rPr>
          <w:b/>
          <w:bCs/>
        </w:rPr>
        <w:t>…………….</w:t>
      </w:r>
      <w:bookmarkStart w:id="0" w:name="_GoBack"/>
      <w:bookmarkEnd w:id="0"/>
      <w:r w:rsidR="00126C57">
        <w:rPr>
          <w:b/>
          <w:bCs/>
        </w:rPr>
        <w:t xml:space="preserve"> dni</w:t>
      </w:r>
      <w:r w:rsidRPr="00D718DD">
        <w:rPr>
          <w:b/>
          <w:bCs/>
        </w:rPr>
        <w:t xml:space="preserve"> od dnia podpisania niniejszej umowy</w:t>
      </w:r>
      <w:r w:rsidR="006D0A19">
        <w:rPr>
          <w:b/>
          <w:bCs/>
        </w:rPr>
        <w:t>.</w:t>
      </w:r>
    </w:p>
    <w:p w14:paraId="3440CDF5" w14:textId="77777777" w:rsidR="00D718DD" w:rsidRPr="00D718DD" w:rsidRDefault="00D718DD" w:rsidP="00582827">
      <w:pPr>
        <w:pStyle w:val="Nagwek1"/>
      </w:pPr>
      <w:r w:rsidRPr="00D718DD">
        <w:t>§ 5</w:t>
      </w:r>
    </w:p>
    <w:p w14:paraId="3529FB9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P</w:t>
      </w:r>
      <w:r w:rsidR="00A81B20">
        <w:t>rotokolarne p</w:t>
      </w:r>
      <w:r w:rsidRPr="00D718DD">
        <w:t xml:space="preserve">rzekazanie </w:t>
      </w:r>
      <w:r w:rsidR="007169DA">
        <w:t>terenu</w:t>
      </w:r>
      <w:r w:rsidR="007169DA" w:rsidRPr="00D718DD">
        <w:t xml:space="preserve"> </w:t>
      </w:r>
      <w:r w:rsidRPr="00D718DD">
        <w:t xml:space="preserve">budowy odbędzie się </w:t>
      </w:r>
      <w:r w:rsidR="00023C8B" w:rsidRPr="00023C8B">
        <w:t>w</w:t>
      </w:r>
      <w:r w:rsidR="000E6733" w:rsidRPr="00023C8B">
        <w:t xml:space="preserve"> terminie 7 dni od daty podpisania umowy.</w:t>
      </w:r>
    </w:p>
    <w:p w14:paraId="26A64DB7"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5500283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Zamawiającego nie obciążają koszty związane z tymczasowym zapleczem budowy Wykonawcy i</w:t>
      </w:r>
      <w:r w:rsidR="008E2EFA">
        <w:t> </w:t>
      </w:r>
      <w:r w:rsidRPr="00D718DD">
        <w:t xml:space="preserve"> składowiskiem materiałów oraz koszt zużycia mediów (prąd, woda) niezbędnych</w:t>
      </w:r>
      <w:r w:rsidR="00A36D09">
        <w:t xml:space="preserve"> do wykonania przedmiotu umowy.</w:t>
      </w:r>
    </w:p>
    <w:p w14:paraId="0214A64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023C8B">
        <w:t>W przypadku korzystania przez Wykonawcę z wody i prądu w celu wykonania zadania</w:t>
      </w:r>
      <w:r w:rsidR="0006729B">
        <w:t xml:space="preserve"> inwestycyjnego</w:t>
      </w:r>
      <w:r w:rsidRPr="00023C8B">
        <w:t xml:space="preserve">,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w:t>
      </w:r>
      <w:r w:rsidR="00413C3B">
        <w:t> </w:t>
      </w:r>
      <w:r w:rsidRPr="00023C8B">
        <w:t xml:space="preserve"> użytkownikiem obiektu, od którego pobierał te media</w:t>
      </w:r>
      <w:r w:rsidR="00023C8B" w:rsidRPr="00023C8B">
        <w:t>.</w:t>
      </w:r>
    </w:p>
    <w:p w14:paraId="6D3C67E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uzyska teren pod tymczasowe zaplecze budowy we własnym zakresie i na własny koszt w </w:t>
      </w:r>
      <w:r w:rsidR="008E2EFA">
        <w:t> </w:t>
      </w:r>
      <w:r w:rsidRPr="00D718DD">
        <w:t>przypadku gdy zaplecza tego nie będzie można zlokalizować na przekazanym prze</w:t>
      </w:r>
      <w:r w:rsidR="00A36D09">
        <w:t>z Zamawiającego terenie budowy.</w:t>
      </w:r>
    </w:p>
    <w:p w14:paraId="416C09C1"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zobowiązuje się w czasie realizacji umowy zapewnić na terenie budowy należyty ład i porządek, a w szczególności przestrzegać przepisy BHP oraz zapewnić niezbędne zabezpieczenia </w:t>
      </w:r>
      <w:r w:rsidR="007169DA">
        <w:t>terenu</w:t>
      </w:r>
      <w:r w:rsidR="007169DA" w:rsidRPr="00D718DD">
        <w:t xml:space="preserve"> </w:t>
      </w:r>
      <w:r w:rsidRPr="00D718DD">
        <w:t xml:space="preserve">budowy </w:t>
      </w:r>
      <w:r w:rsidR="00675694">
        <w:t xml:space="preserve">i strefy jego oddziaływania </w:t>
      </w:r>
      <w:r w:rsidRPr="00D718DD">
        <w:t xml:space="preserve">celem ochrony przed uszkodzeniem i kradzieżą wykonanych przez siebie robót (powierzonych mu przedmiotów), aż do momentu odbioru. </w:t>
      </w:r>
      <w:r w:rsidR="00675694">
        <w:t xml:space="preserve">Wykonawca jest zobowiązany </w:t>
      </w:r>
      <w:r w:rsidR="00675694" w:rsidRPr="00675694">
        <w:t>w szczególności wykonać trwałe wygrodzenie, wywiesić tablice ostrzegawcze i informacyjne</w:t>
      </w:r>
      <w:r w:rsidR="00675694">
        <w:t>.</w:t>
      </w:r>
    </w:p>
    <w:p w14:paraId="68BEF811" w14:textId="77777777" w:rsidR="00A36D09" w:rsidRDefault="000E6733" w:rsidP="002B13FD">
      <w:pPr>
        <w:pStyle w:val="Akapitzlist"/>
        <w:numPr>
          <w:ilvl w:val="0"/>
          <w:numId w:val="7"/>
        </w:numPr>
        <w:autoSpaceDE w:val="0"/>
        <w:autoSpaceDN w:val="0"/>
        <w:adjustRightInd w:val="0"/>
        <w:spacing w:before="120" w:after="120" w:line="360" w:lineRule="auto"/>
        <w:ind w:left="284" w:hanging="284"/>
        <w:jc w:val="both"/>
      </w:pPr>
      <w:r w:rsidRPr="00023C8B">
        <w:t xml:space="preserve">Roboty budowlane należy prowadzić w taki sposób aby nie zakłócać działalności </w:t>
      </w:r>
      <w:r w:rsidR="0006729B">
        <w:t>Zamawiającego</w:t>
      </w:r>
      <w:r w:rsidRPr="00023C8B">
        <w:t>.</w:t>
      </w:r>
    </w:p>
    <w:p w14:paraId="013FA4E8" w14:textId="77777777" w:rsidR="00AA7DB8" w:rsidRPr="00023C8B" w:rsidRDefault="00A36D09" w:rsidP="002B13FD">
      <w:pPr>
        <w:pStyle w:val="Akapitzlist"/>
        <w:numPr>
          <w:ilvl w:val="0"/>
          <w:numId w:val="7"/>
        </w:numPr>
        <w:autoSpaceDE w:val="0"/>
        <w:autoSpaceDN w:val="0"/>
        <w:adjustRightInd w:val="0"/>
        <w:spacing w:before="120" w:after="120" w:line="360" w:lineRule="auto"/>
        <w:ind w:left="284" w:hanging="284"/>
        <w:jc w:val="both"/>
      </w:pPr>
      <w:r>
        <w:t>W</w:t>
      </w:r>
      <w:r w:rsidR="00AA7DB8" w:rsidRPr="00023C8B">
        <w:t>ykonawca zobowiązany jest w terminie do 14 dni od daty zawarcia umowy do wykonania szczegółowego harmonogramu rzeczowo-finansowego i uzyskania akceptacji Zamawiającego.</w:t>
      </w:r>
    </w:p>
    <w:p w14:paraId="01A60E02" w14:textId="77777777" w:rsidR="00D718DD" w:rsidRPr="00023C8B" w:rsidRDefault="00D718DD" w:rsidP="00582827">
      <w:pPr>
        <w:pStyle w:val="Nagwek1"/>
      </w:pPr>
      <w:r w:rsidRPr="00023C8B">
        <w:t>§ 6</w:t>
      </w:r>
    </w:p>
    <w:p w14:paraId="5A741F45"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023C8B">
        <w:t>Rozliczenie przedmiotu umowy nastąpi na podstawie protokołu odbioru</w:t>
      </w:r>
      <w:r w:rsidR="00AA7DB8" w:rsidRPr="00023C8B">
        <w:t>, w oparciu o zaakceptowany harmonogram rzeczowo-finansowy.</w:t>
      </w:r>
    </w:p>
    <w:p w14:paraId="33E0766A"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Płatność za wykonanie przedmiotu umowy nastąpi w terminie do </w:t>
      </w:r>
      <w:r w:rsidR="00DB7F0E">
        <w:rPr>
          <w:bCs/>
        </w:rPr>
        <w:t>30</w:t>
      </w:r>
      <w:r w:rsidR="00DB7F0E" w:rsidRPr="00A36D09">
        <w:rPr>
          <w:bCs/>
        </w:rPr>
        <w:t xml:space="preserve"> </w:t>
      </w:r>
      <w:r w:rsidRPr="00A36D09">
        <w:rPr>
          <w:bCs/>
        </w:rPr>
        <w:t xml:space="preserve">dni od dnia doręczenia faktury Zamawiającemu. </w:t>
      </w:r>
      <w:r w:rsidR="0006729B">
        <w:rPr>
          <w:bCs/>
        </w:rPr>
        <w:t>Podstawą wystawienia faktury końcowej będzie podpisany przez Zamawiającego protokół odbioru końcowego</w:t>
      </w:r>
      <w:r w:rsidR="00AB73A5">
        <w:rPr>
          <w:bCs/>
        </w:rPr>
        <w:t xml:space="preserve"> wraz z dokumentami potwierdzającymi </w:t>
      </w:r>
      <w:r w:rsidR="00AB73A5" w:rsidRPr="00D718DD">
        <w:t>zapłat</w:t>
      </w:r>
      <w:r w:rsidR="00AB73A5">
        <w:t>ę</w:t>
      </w:r>
      <w:r w:rsidR="00AB73A5" w:rsidRPr="00D718DD">
        <w:t xml:space="preserve"> Podwykonawcom lub dalszym podwykonawcom wymagalnego wynagrodzenia</w:t>
      </w:r>
      <w:r w:rsidR="00AB73A5">
        <w:t>.</w:t>
      </w:r>
      <w:r w:rsidR="0006729B">
        <w:rPr>
          <w:bCs/>
        </w:rPr>
        <w:t xml:space="preserve"> </w:t>
      </w:r>
      <w:r w:rsidRPr="00DA2507">
        <w:t>Za dzień zapłaty strony przyjmują datę obciążenia rachunku Zamawiającego.</w:t>
      </w:r>
      <w:r w:rsidRPr="00A36D09">
        <w:rPr>
          <w:strike/>
        </w:rPr>
        <w:t xml:space="preserve"> </w:t>
      </w:r>
    </w:p>
    <w:p w14:paraId="452B91A8"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Bez zgody Zamawiającego wyrażonej w formie pisemnej pod rygorem nieważności, wynagrodzenie Wykonawcy z tytułu niniejszej umowy nie może być przedmiotem cesji wierzytelności na rzecz osób trzecich. </w:t>
      </w:r>
    </w:p>
    <w:p w14:paraId="337FA902"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lastRenderedPageBreak/>
        <w:t>Zamawiający przewiduje płatności częściowe jednak nie częściej niż raz w miesiącu</w:t>
      </w:r>
      <w:r w:rsidR="001047BD">
        <w:t>.</w:t>
      </w:r>
      <w:r w:rsidR="00AA7DB8">
        <w:t xml:space="preserve"> </w:t>
      </w:r>
      <w:r w:rsidRPr="00D718DD">
        <w:t xml:space="preserve">Zamawiający dopuszcza wystawianie przez Wykonawcę faktur za częściowe wykonanie przedmiotu umowy, do łącznej kwoty nie przekraczającej 90% wynagrodzenia uzgodnionego w § 3 ust. 1 (faktury </w:t>
      </w:r>
      <w:r w:rsidR="00AA7DB8" w:rsidRPr="00A07117">
        <w:t>częściowe</w:t>
      </w:r>
      <w:r w:rsidRPr="00A07117">
        <w:t xml:space="preserve">). </w:t>
      </w:r>
      <w:r w:rsidR="00675694" w:rsidRPr="00675694">
        <w:t>Podstawą wystawienia faktur częściowych przez Wykonawcę będą sporządzone i podpisane przez przedstawiciela Zamawiającego oraz Wykonawcy protokoły</w:t>
      </w:r>
      <w:r w:rsidR="00675694">
        <w:t xml:space="preserve"> odbioru</w:t>
      </w:r>
      <w:r w:rsidR="00675694" w:rsidRPr="00675694">
        <w:t xml:space="preserve"> robót wykonanych w okresach rozliczeniowych</w:t>
      </w:r>
      <w:r w:rsidR="00675694">
        <w:t xml:space="preserve"> (miesiąc)</w:t>
      </w:r>
      <w:r w:rsidR="00AB73A5">
        <w:t xml:space="preserve"> oraz dokumenty potwierdzające</w:t>
      </w:r>
      <w:r w:rsidR="00AB73A5" w:rsidRPr="00AB73A5">
        <w:t xml:space="preserve"> </w:t>
      </w:r>
      <w:r w:rsidR="00AB73A5" w:rsidRPr="00D718DD">
        <w:t>zapłat</w:t>
      </w:r>
      <w:r w:rsidR="00AB73A5">
        <w:t>ę</w:t>
      </w:r>
      <w:r w:rsidR="00AB73A5" w:rsidRPr="00D718DD">
        <w:t xml:space="preserve"> Podwykonawcom lub dalszym podwykonawcom wymagalnego wynagrodzenia</w:t>
      </w:r>
      <w:r w:rsidR="00675694" w:rsidRPr="00675694">
        <w:t>.</w:t>
      </w:r>
    </w:p>
    <w:p w14:paraId="43837670" w14:textId="77777777" w:rsidR="00D718DD" w:rsidRPr="00D718DD"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W przypadku wykonywania zamówienia przy pomocy Podwykonawców lub dalszych podwykonawców, Wykonawca zobowiązany jest do udokumentowania Zamawiającemu faktu wywiązania się przez niego z</w:t>
      </w:r>
      <w:r w:rsidR="008E2EFA">
        <w:t> </w:t>
      </w:r>
      <w:r w:rsidRPr="00D718DD">
        <w:t xml:space="preserve"> obowiązku zapłaty Podwykonawcom lub dalszym podwykonawcom wymagalnego wynagrodzenia za </w:t>
      </w:r>
      <w:r w:rsidR="00AB73A5" w:rsidRPr="00D718DD">
        <w:t>wykonan</w:t>
      </w:r>
      <w:r w:rsidR="00AB73A5">
        <w:t>y</w:t>
      </w:r>
      <w:r w:rsidR="00AB73A5" w:rsidRPr="00D718DD">
        <w:t xml:space="preserve"> </w:t>
      </w:r>
      <w:r w:rsidRPr="00D718DD">
        <w:t xml:space="preserve">przez nich </w:t>
      </w:r>
      <w:r w:rsidR="00AB73A5">
        <w:t>zakres przedmiotu umowy o podwykonawstwo</w:t>
      </w:r>
      <w:r w:rsidRPr="00D718DD">
        <w:t xml:space="preserve">, najpóźniej do 10 dni przed upływem terminu zapłaty przez Zamawiającego faktury na rzecz Wykonawcy. Udokumentowanie zapłaty nastąpi przez przedstawienie Zamawiającemu pisemnych oświadczeń Podwykonawców lub dalszych podwykonawców w tym przedmiocie, pod rygorem wstrzymania płatności na rzecz Wykonawcy. </w:t>
      </w:r>
    </w:p>
    <w:p w14:paraId="25636FD2" w14:textId="77777777" w:rsidR="00D718DD" w:rsidRPr="00D718DD" w:rsidRDefault="00D718DD" w:rsidP="00582827">
      <w:pPr>
        <w:pStyle w:val="Nagwek1"/>
      </w:pPr>
      <w:r w:rsidRPr="00D718DD">
        <w:t>§ 7</w:t>
      </w:r>
    </w:p>
    <w:p w14:paraId="72C5898D" w14:textId="77777777" w:rsidR="00A36D09"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Funkcję</w:t>
      </w:r>
      <w:r w:rsidR="00DA2507">
        <w:t xml:space="preserve"> inspektora nadzoru</w:t>
      </w:r>
      <w:r w:rsidRPr="00D718DD">
        <w:t xml:space="preserve"> z ramienia Zamawiającego pełnić będzie</w:t>
      </w:r>
      <w:r w:rsidR="007E2CA6">
        <w:t>: ……………………………….</w:t>
      </w:r>
    </w:p>
    <w:p w14:paraId="1F3AE441" w14:textId="77777777" w:rsidR="00A36D09" w:rsidRDefault="00AA7DB8" w:rsidP="002B13FD">
      <w:pPr>
        <w:pStyle w:val="Akapitzlist"/>
        <w:numPr>
          <w:ilvl w:val="0"/>
          <w:numId w:val="9"/>
        </w:numPr>
        <w:autoSpaceDE w:val="0"/>
        <w:autoSpaceDN w:val="0"/>
        <w:adjustRightInd w:val="0"/>
        <w:spacing w:before="120" w:after="120" w:line="360" w:lineRule="auto"/>
        <w:ind w:left="284" w:hanging="284"/>
        <w:jc w:val="both"/>
      </w:pPr>
      <w:r w:rsidRPr="00BA520D">
        <w:t>Funkcję kierownika budowy z ramienia Wykonawcy pełnić będzie ……………………, posiadający uprawnienia budowlane nr……………….</w:t>
      </w:r>
    </w:p>
    <w:p w14:paraId="3153592C" w14:textId="77777777" w:rsidR="00D718DD" w:rsidRPr="00D718DD"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W przypadku zmiany Kierownika Budowy w trakcie realizacji zadania wymaga się, aby kolejna osoba wskazana przez Wykonawcę posiadała kwalifikacje nie gorsze niż osoba poprzednio wskazana w ofercie, a</w:t>
      </w:r>
      <w:r w:rsidR="00457957">
        <w:t> </w:t>
      </w:r>
      <w:r w:rsidRPr="00D718DD">
        <w:t xml:space="preserve"> zmiana osoby Kierownika Budowy nie wpłynęłaby na ocenę oferty w postępowaniu o udzielenie zamówienia publicznego. </w:t>
      </w:r>
    </w:p>
    <w:p w14:paraId="6590B25E" w14:textId="77777777" w:rsidR="00D718DD" w:rsidRPr="00D718DD" w:rsidRDefault="00D718DD" w:rsidP="00582827">
      <w:pPr>
        <w:pStyle w:val="Nagwek1"/>
      </w:pPr>
      <w:r w:rsidRPr="00D718DD">
        <w:t>§ 8</w:t>
      </w:r>
    </w:p>
    <w:p w14:paraId="7B17A1A0"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Wykonawca pisemnie zawiadomi Zamawiającego o osiągnięciu gotowości do odbioru przedmiotu umowy, z</w:t>
      </w:r>
      <w:r w:rsidR="00457957">
        <w:t> </w:t>
      </w:r>
      <w:r w:rsidRPr="00D718DD">
        <w:t xml:space="preserve"> załączeniem wymaganej przepisami dokumentacji powykonawczej w formie udokumentowania zabudowania wyrobów budowlanych dopuszczonych</w:t>
      </w:r>
      <w:r w:rsidR="008E2EFA">
        <w:t xml:space="preserve"> do stosowania w budownictwie.</w:t>
      </w:r>
    </w:p>
    <w:p w14:paraId="54A08364"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 xml:space="preserve">W </w:t>
      </w:r>
      <w:r w:rsidRPr="00BA520D">
        <w:t xml:space="preserve">terminie </w:t>
      </w:r>
      <w:r w:rsidR="00AA7DB8" w:rsidRPr="00BA520D">
        <w:t xml:space="preserve">do </w:t>
      </w:r>
      <w:r w:rsidRPr="00BA520D">
        <w:t xml:space="preserve">14 </w:t>
      </w:r>
      <w:r w:rsidRPr="00D718DD">
        <w:t xml:space="preserve">dni od dnia doręczenia zawiadomienia o osiągnięciu gotowości do odbioru przedmiotu umowy Zamawiający zwołuje Komisję Odbioru, w skład której wchodzą przedstawiciele </w:t>
      </w:r>
      <w:r w:rsidR="00AB73A5">
        <w:t>Z</w:t>
      </w:r>
      <w:r w:rsidR="00AB73A5" w:rsidRPr="00D718DD">
        <w:t xml:space="preserve">amawiającego </w:t>
      </w:r>
      <w:r w:rsidRPr="00D718DD">
        <w:t>i</w:t>
      </w:r>
      <w:r w:rsidR="008E2EFA">
        <w:t> </w:t>
      </w:r>
      <w:r w:rsidRPr="00D718DD">
        <w:t xml:space="preserve"> </w:t>
      </w:r>
      <w:r w:rsidR="00AB73A5">
        <w:t>W</w:t>
      </w:r>
      <w:r w:rsidR="00AB73A5" w:rsidRPr="00D718DD">
        <w:t xml:space="preserve">ykonawcy </w:t>
      </w:r>
      <w:r w:rsidRPr="00D718DD">
        <w:t xml:space="preserve">oraz przystępuje do czynności odbiorowych. Komisja Odbioru bada czy przedmiot umowy został wykonany zgodnie z umową, w szczególności czy nie zawiera jakichkolwiek braków, błędów lub wad. W odbiorze mogą uczestniczyć inne podmioty wskazane przez Zamawiającego. </w:t>
      </w:r>
    </w:p>
    <w:p w14:paraId="2CDD6E5E" w14:textId="77777777" w:rsidR="00A36D09" w:rsidRDefault="003762A2" w:rsidP="002B13FD">
      <w:pPr>
        <w:pStyle w:val="Akapitzlist"/>
        <w:numPr>
          <w:ilvl w:val="0"/>
          <w:numId w:val="10"/>
        </w:numPr>
        <w:autoSpaceDE w:val="0"/>
        <w:autoSpaceDN w:val="0"/>
        <w:adjustRightInd w:val="0"/>
        <w:spacing w:before="120" w:after="120" w:line="360" w:lineRule="auto"/>
        <w:ind w:left="284" w:hanging="284"/>
        <w:jc w:val="both"/>
      </w:pPr>
      <w:r>
        <w:t>J</w:t>
      </w:r>
      <w:r w:rsidR="00D718DD"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dopuszczeń,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FDA39" w14:textId="77777777" w:rsidR="00D718DD" w:rsidRPr="00D718DD"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lastRenderedPageBreak/>
        <w:t>Jeśli w toku odbioru stwierdzone zostaną inne, niż określone w ust. 3 niezgodności z umową, w</w:t>
      </w:r>
      <w:r w:rsidR="008E2EFA">
        <w:t> </w:t>
      </w:r>
      <w:r w:rsidRPr="00D718DD">
        <w:t xml:space="preserve"> szczególności nieistotne wady lub braki, Zamawiający dokonuje odbioru podpisując protokół odbioru i wyznacza termin na ich usunięcie lub uzupełnienie z zastosowaniem § 9 ust. 1 lit. b) umowy. Na równi z wadą nieistotną w</w:t>
      </w:r>
      <w:r w:rsidR="008E2EFA">
        <w:t> </w:t>
      </w:r>
      <w:r w:rsidRPr="00D718DD">
        <w:t xml:space="preserve"> przedmiocie umowy strony traktować będą brak udokumentowania przez Wykonawcę miejsca złożenia gruzu z rozbiórek (faktury wystawiane przez </w:t>
      </w:r>
      <w:r w:rsidR="0006729B">
        <w:t>zarządzającego</w:t>
      </w:r>
      <w:r w:rsidR="0006729B" w:rsidRPr="00D718DD">
        <w:t xml:space="preserve"> </w:t>
      </w:r>
      <w:r w:rsidR="0006729B">
        <w:t>składowiska odpadów</w:t>
      </w:r>
      <w:r w:rsidRPr="00D718DD">
        <w:t>), lub brak oświadczenia o</w:t>
      </w:r>
      <w:r w:rsidR="00413C3B">
        <w:t> </w:t>
      </w:r>
      <w:r w:rsidRPr="00D718DD">
        <w:t xml:space="preserve"> sposobie wykorzystania materiału pochodzącego z rozbiórki. </w:t>
      </w:r>
    </w:p>
    <w:p w14:paraId="37C3A0E3" w14:textId="77777777" w:rsidR="00D718DD" w:rsidRPr="00D718DD" w:rsidRDefault="00D718DD" w:rsidP="00582827">
      <w:pPr>
        <w:pStyle w:val="Nagwek1"/>
      </w:pPr>
      <w:r w:rsidRPr="00D718DD">
        <w:t>§ 9</w:t>
      </w:r>
    </w:p>
    <w:p w14:paraId="66FFF8AF"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razie niewykonania, nieterminowego lub nienależytego wykonania umowy przez Wykonawcę Zamawiającemu przysługuje wierzytelność z tytułu naliczania kar umownych: </w:t>
      </w:r>
    </w:p>
    <w:p w14:paraId="04F431B6"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każdy dzień zwłoki w oddaniu przedmiotu umowy - </w:t>
      </w:r>
      <w:r w:rsidRPr="00A36D09">
        <w:rPr>
          <w:b/>
          <w:bCs/>
        </w:rPr>
        <w:t xml:space="preserve">0,3% </w:t>
      </w:r>
      <w:r w:rsidRPr="00D718DD">
        <w:t xml:space="preserve">wartości umownej wynagrodzenia brutto określonego w § 3. ust 1, licząc od daty wskazanej w § 4, </w:t>
      </w:r>
    </w:p>
    <w:p w14:paraId="2723C851" w14:textId="77777777" w:rsidR="00A36D09" w:rsidRDefault="00C82001" w:rsidP="002B13FD">
      <w:pPr>
        <w:pStyle w:val="Akapitzlist"/>
        <w:numPr>
          <w:ilvl w:val="0"/>
          <w:numId w:val="12"/>
        </w:numPr>
        <w:autoSpaceDE w:val="0"/>
        <w:autoSpaceDN w:val="0"/>
        <w:adjustRightInd w:val="0"/>
        <w:spacing w:before="120" w:after="120" w:line="360" w:lineRule="auto"/>
        <w:jc w:val="both"/>
      </w:pPr>
      <w:r>
        <w:t>z</w:t>
      </w:r>
      <w:r w:rsidR="00D718DD" w:rsidRPr="00D718DD">
        <w:t xml:space="preserve">a każdy dzień zwłoki w usunięciu wad – </w:t>
      </w:r>
      <w:r w:rsidR="00D718DD" w:rsidRPr="00A36D09">
        <w:rPr>
          <w:b/>
          <w:bCs/>
        </w:rPr>
        <w:t xml:space="preserve">0,2% </w:t>
      </w:r>
      <w:r w:rsidR="00D718DD" w:rsidRPr="00D718DD">
        <w:t>wartości umownej wynagrodzenia brutto uzgodnionego w § 3 ust. 1, licząc od daty wyznaczonej przez Zamawiającego na usunięcie wad</w:t>
      </w:r>
      <w:r w:rsidR="00D20550">
        <w:t xml:space="preserve">, w tym wad z tytułu rękojmi, </w:t>
      </w:r>
    </w:p>
    <w:p w14:paraId="22C8A3EB"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odstąpienie od umowy z przyczyn leżących po stronie </w:t>
      </w:r>
      <w:r w:rsidR="009B0908">
        <w:t>W</w:t>
      </w:r>
      <w:r w:rsidR="009B0908" w:rsidRPr="00D718DD">
        <w:t xml:space="preserve">ykonawcy </w:t>
      </w:r>
      <w:r w:rsidRPr="00D718DD">
        <w:t xml:space="preserve">– </w:t>
      </w:r>
      <w:r w:rsidR="00A02F8B">
        <w:t>2</w:t>
      </w:r>
      <w:r w:rsidR="00A02F8B" w:rsidRPr="00D718DD">
        <w:t>0</w:t>
      </w:r>
      <w:r w:rsidRPr="00D718DD">
        <w:t xml:space="preserve">% wartości umownej całego wynagrodzenia brutto uzgodnionego w § 3 ust. 1, </w:t>
      </w:r>
    </w:p>
    <w:p w14:paraId="064535B5"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w wysokości 500 zł za każdy dzień zwłoki w przypadku określonym w § 2</w:t>
      </w:r>
      <w:r w:rsidR="00457957">
        <w:t>6</w:t>
      </w:r>
      <w:r w:rsidRPr="00D718DD">
        <w:t xml:space="preserve"> ust 3, </w:t>
      </w:r>
    </w:p>
    <w:p w14:paraId="282A113C" w14:textId="77777777" w:rsidR="00D718DD" w:rsidRDefault="00D718DD" w:rsidP="002B13FD">
      <w:pPr>
        <w:pStyle w:val="Akapitzlist"/>
        <w:numPr>
          <w:ilvl w:val="0"/>
          <w:numId w:val="12"/>
        </w:numPr>
        <w:autoSpaceDE w:val="0"/>
        <w:autoSpaceDN w:val="0"/>
        <w:adjustRightInd w:val="0"/>
        <w:spacing w:before="120" w:after="120" w:line="360" w:lineRule="auto"/>
        <w:jc w:val="both"/>
      </w:pPr>
      <w:r w:rsidRPr="00D718DD">
        <w:t>w wysokości 1.500 zł za każdy przypadek niedopełnienia obowiązków określonych w § 2</w:t>
      </w:r>
      <w:r w:rsidR="00457957">
        <w:t>6</w:t>
      </w:r>
      <w:r w:rsidRPr="00D718DD">
        <w:t xml:space="preserve"> ust. 4 lub §</w:t>
      </w:r>
      <w:r w:rsidR="008E2EFA">
        <w:t> </w:t>
      </w:r>
      <w:r w:rsidRPr="00D718DD">
        <w:t xml:space="preserve"> 2</w:t>
      </w:r>
      <w:r w:rsidR="007F602E">
        <w:t>6</w:t>
      </w:r>
      <w:r w:rsidRPr="00D718DD">
        <w:t xml:space="preserve"> ust. 5 lub odpowiednio za każdy dzień zwłoki w wykonaniu tych obowiązków, </w:t>
      </w:r>
    </w:p>
    <w:p w14:paraId="70E3F247" w14:textId="676D58B1" w:rsidR="00AB73A5" w:rsidRPr="00D718DD" w:rsidRDefault="00AB73A5" w:rsidP="002B13FD">
      <w:pPr>
        <w:pStyle w:val="Akapitzlist"/>
        <w:numPr>
          <w:ilvl w:val="0"/>
          <w:numId w:val="12"/>
        </w:numPr>
        <w:autoSpaceDE w:val="0"/>
        <w:autoSpaceDN w:val="0"/>
        <w:adjustRightInd w:val="0"/>
        <w:spacing w:before="120" w:after="120" w:line="360" w:lineRule="auto"/>
        <w:jc w:val="both"/>
      </w:pPr>
      <w:r>
        <w:t xml:space="preserve">w wysokości </w:t>
      </w:r>
      <w:r w:rsidR="002B13FD">
        <w:t>100</w:t>
      </w:r>
      <w:r>
        <w:t xml:space="preserve"> zł za każdy dzień zwłoki w przedłożeniu Zamawiającemu wymaganej polisy </w:t>
      </w:r>
      <w:r w:rsidRPr="00AB73A5">
        <w:t>ubezpieczeniowej odpowiedzialności cywilnej OC</w:t>
      </w:r>
      <w:r>
        <w:t xml:space="preserve"> opisanej w rozdziale 24 SWZ</w:t>
      </w:r>
      <w:r w:rsidR="0055327F">
        <w:t>,</w:t>
      </w:r>
      <w:r>
        <w:t xml:space="preserve"> </w:t>
      </w:r>
      <w:r w:rsidR="0055327F" w:rsidRPr="0055327F">
        <w:t>z zachowaniem zasady ciągłości ubezpieczenia.</w:t>
      </w:r>
    </w:p>
    <w:p w14:paraId="73D27292"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przypadku szkody przekraczającej wysokość kar umownych Zamawiający zastrzega sobie prawo dochodzenia odszkodowania uzupełniającego na zasadach ogólnych Kodeksu cywilnego. </w:t>
      </w:r>
    </w:p>
    <w:p w14:paraId="6B8230B7"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Wykonawca wyraża zgodę na potrącenie kar umownych z przysługującego mu wynagrodzenia. </w:t>
      </w:r>
    </w:p>
    <w:p w14:paraId="7C93C90C"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Wysokość kar umownych nie może przekraczać</w:t>
      </w:r>
      <w:r w:rsidR="009B0908">
        <w:t xml:space="preserve"> łącznie</w:t>
      </w:r>
      <w:r w:rsidRPr="00D718DD">
        <w:t xml:space="preserve"> </w:t>
      </w:r>
      <w:r w:rsidR="004C125B">
        <w:t>2</w:t>
      </w:r>
      <w:r w:rsidRPr="00D718DD">
        <w:t xml:space="preserve">0 % wynagrodzenia brutto określonego w § 3 ust. 1. </w:t>
      </w:r>
    </w:p>
    <w:p w14:paraId="4C94D934"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Roszczenie o zapłatę kary umownej jest niezależne od ewentualnej szkody poniesionej przez Zamawiającego. </w:t>
      </w:r>
    </w:p>
    <w:p w14:paraId="055D85DF" w14:textId="77777777" w:rsidR="00D718DD" w:rsidRPr="00D718DD" w:rsidRDefault="00D718DD" w:rsidP="00582827">
      <w:pPr>
        <w:pStyle w:val="Nagwek1"/>
      </w:pPr>
      <w:r w:rsidRPr="00D718DD">
        <w:t>§ 10</w:t>
      </w:r>
    </w:p>
    <w:p w14:paraId="6FE577A7" w14:textId="77777777" w:rsidR="00E166B6" w:rsidRPr="00E166B6" w:rsidRDefault="00E166B6" w:rsidP="002B13FD">
      <w:pPr>
        <w:pStyle w:val="Akapitzlist"/>
        <w:numPr>
          <w:ilvl w:val="0"/>
          <w:numId w:val="13"/>
        </w:numPr>
        <w:autoSpaceDE w:val="0"/>
        <w:autoSpaceDN w:val="0"/>
        <w:adjustRightInd w:val="0"/>
        <w:spacing w:before="120" w:after="120" w:line="360" w:lineRule="auto"/>
        <w:ind w:left="284" w:hanging="284"/>
        <w:jc w:val="both"/>
      </w:pPr>
      <w:r w:rsidRPr="00E166B6">
        <w:rPr>
          <w:bCs/>
        </w:rPr>
        <w:t>Wykonawca przed zawarciem umowy wniósł zabezpieczenie należytego wykonania umowy w wysokości …………………… PLN (stanowiącej 5% ceny całkowitej brutto podanej w ofercie) w formie …………………………</w:t>
      </w:r>
    </w:p>
    <w:p w14:paraId="512C31FC"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wypełnienia przez Wykonawcę wszystkich zobowiązań wynikających z umowy (protokół odbioru</w:t>
      </w:r>
      <w:r w:rsidR="00D84F3F">
        <w:t xml:space="preserve"> końcowego</w:t>
      </w:r>
      <w:r w:rsidRPr="00D718DD">
        <w:t xml:space="preserve"> robót) chyba, że powstały roszczenia do Wykonawcy, które z tej kwoty mogą być zaspakajane. </w:t>
      </w:r>
    </w:p>
    <w:p w14:paraId="2786752D"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Strony postanawiają, iż pomimo zwrotu (zwolnienia) Wykonawcy kwoty zabezpieczenia zgodnego z</w:t>
      </w:r>
      <w:r w:rsidR="008E2EFA">
        <w:t> </w:t>
      </w:r>
      <w:r w:rsidRPr="00D718DD">
        <w:t xml:space="preserve"> umową wykonania przedmiotu umowy, 30% wniesionego zabezpieczenia tj. …………. zł pozostawione będzie na zabezpieczenie roszczeń z tytułu rękojmi za wady. </w:t>
      </w:r>
    </w:p>
    <w:p w14:paraId="6C4A1703"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Zamawiający zobowiązany jest zwrócić (zwolnić) Wykonawcy kwotę uzgodnioną na zabezpieczenie roszczeń z tytułu rękojmi za wady w ciągu 15 dni po upływie okresu rękojmi za wady. Warunkiem zwrócenia </w:t>
      </w:r>
      <w:r w:rsidRPr="00D718DD">
        <w:lastRenderedPageBreak/>
        <w:t xml:space="preserve">(zwolnienia) Wykonawcy przedmiotowej kwoty jest brak roszczeń do Wykonawcy, które z tej kwoty mogą być zaspakajane. </w:t>
      </w:r>
    </w:p>
    <w:p w14:paraId="7161BBDB" w14:textId="77777777" w:rsidR="00D718DD" w:rsidRPr="00D718DD"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D70C4CE" w14:textId="77777777" w:rsidR="00D718DD" w:rsidRPr="00D718DD" w:rsidRDefault="00D718DD" w:rsidP="00582827">
      <w:pPr>
        <w:pStyle w:val="Nagwek1"/>
      </w:pPr>
      <w:r w:rsidRPr="00D718DD">
        <w:t>§ 11</w:t>
      </w:r>
    </w:p>
    <w:p w14:paraId="7A3B039A"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A2507">
        <w:rPr>
          <w:bCs/>
        </w:rPr>
        <w:t>Okres rękojmi za wady obowiązujący Wykonawcę:</w:t>
      </w:r>
      <w:r w:rsidR="009E7E13" w:rsidRPr="00DA2507">
        <w:rPr>
          <w:bCs/>
        </w:rPr>
        <w:t xml:space="preserve"> …. miesię</w:t>
      </w:r>
      <w:r w:rsidRPr="00DA2507">
        <w:rPr>
          <w:bCs/>
        </w:rPr>
        <w:t>cy licząc od daty podpisania protokołu od</w:t>
      </w:r>
      <w:r w:rsidR="009E7E13" w:rsidRPr="00DA2507">
        <w:rPr>
          <w:bCs/>
        </w:rPr>
        <w:t> o</w:t>
      </w:r>
      <w:r w:rsidRPr="00DA2507">
        <w:rPr>
          <w:bCs/>
        </w:rPr>
        <w:t>bioru robót i przekazania do eksploatacji</w:t>
      </w:r>
      <w:r w:rsidRPr="00DA2507">
        <w:t xml:space="preserve">. </w:t>
      </w:r>
    </w:p>
    <w:p w14:paraId="450612F2"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Wykonawca dla użytych materiałów i zabudowanych urządzeń udziela Zamawiającemu rękojmi na </w:t>
      </w:r>
      <w:r w:rsidR="00AE57E0">
        <w:t>okres nie krótszy niż w ust. 1.</w:t>
      </w:r>
    </w:p>
    <w:p w14:paraId="1511AC40"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O wykryciu wad Zamawiający zobowiązany jest zawiadomić Wykonawcę z podaniem terminu wspólnego dokonania oględzin celem protokolarnego stwierdzenia wady i uzgodnienia terminu na jej usunięcie. </w:t>
      </w:r>
    </w:p>
    <w:p w14:paraId="6209E106" w14:textId="77777777" w:rsidR="00E166B6"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 przypadku niestawienia się Wykonawcy na oględziny o których mowa w ust. 3. Zamawiający może bez wyznaczenia dodatkowego terminu wykonać uprawnienia uzgodnione w § 12 lit. b). </w:t>
      </w:r>
    </w:p>
    <w:p w14:paraId="300A91DA" w14:textId="77777777" w:rsidR="00D718DD" w:rsidRPr="00D718DD" w:rsidRDefault="00D718DD" w:rsidP="00582827">
      <w:pPr>
        <w:pStyle w:val="Nagwek1"/>
      </w:pPr>
      <w:r w:rsidRPr="00D718DD">
        <w:t>§ 12</w:t>
      </w:r>
    </w:p>
    <w:p w14:paraId="208A168A" w14:textId="77777777" w:rsidR="00D718DD" w:rsidRPr="00D718DD" w:rsidRDefault="00D718DD" w:rsidP="00A36D09">
      <w:pPr>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6C8F6467" w14:textId="77777777" w:rsidR="00A8087E" w:rsidRDefault="00D718DD" w:rsidP="002B13FD">
      <w:pPr>
        <w:pStyle w:val="Akapitzlist"/>
        <w:numPr>
          <w:ilvl w:val="0"/>
          <w:numId w:val="15"/>
        </w:numPr>
        <w:autoSpaceDE w:val="0"/>
        <w:autoSpaceDN w:val="0"/>
        <w:adjustRightInd w:val="0"/>
        <w:spacing w:before="120" w:after="120" w:line="360" w:lineRule="auto"/>
        <w:jc w:val="both"/>
      </w:pPr>
      <w:r w:rsidRPr="00D718DD">
        <w:t xml:space="preserve">nakazać Wykonawcy wykonanie nieodpłatnego usunięcia wad wyznaczając mu w tym celu odpowiedni termin, </w:t>
      </w:r>
    </w:p>
    <w:p w14:paraId="540BAD11" w14:textId="77777777" w:rsidR="00D718DD" w:rsidRPr="00D718DD" w:rsidRDefault="00D718DD" w:rsidP="002B13FD">
      <w:pPr>
        <w:pStyle w:val="Akapitzlist"/>
        <w:numPr>
          <w:ilvl w:val="0"/>
          <w:numId w:val="15"/>
        </w:numPr>
        <w:autoSpaceDE w:val="0"/>
        <w:autoSpaceDN w:val="0"/>
        <w:adjustRightInd w:val="0"/>
        <w:spacing w:before="120" w:after="120" w:line="360" w:lineRule="auto"/>
        <w:jc w:val="both"/>
      </w:pPr>
      <w:r w:rsidRPr="00D718DD">
        <w:t xml:space="preserve">po bezskutecznym upływie wyznaczonego terminu zlecić wykonanie zastępcze przez osobę trzecią na koszt i niebezpieczeństwo Wykonawcy. </w:t>
      </w:r>
    </w:p>
    <w:p w14:paraId="5EFB4382" w14:textId="77777777" w:rsidR="00D718DD" w:rsidRPr="00D718DD" w:rsidRDefault="00D718DD" w:rsidP="00582827">
      <w:pPr>
        <w:pStyle w:val="Nagwek1"/>
      </w:pPr>
      <w:r w:rsidRPr="00D718DD">
        <w:t>§ 13</w:t>
      </w:r>
    </w:p>
    <w:p w14:paraId="6859C65D" w14:textId="5F847BC2" w:rsidR="00D718DD" w:rsidRPr="00D718DD"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Oprócz okoliczności określonych w Kodeksie cywilnym Zamawiający może odstąpić od umowy w</w:t>
      </w:r>
      <w:r w:rsidR="008E2EFA">
        <w:t> </w:t>
      </w:r>
      <w:r w:rsidRPr="00D718DD">
        <w:t>każdym</w:t>
      </w:r>
      <w:r w:rsidR="00A0704A">
        <w:t xml:space="preserve">, </w:t>
      </w:r>
      <w:r w:rsidRPr="00D718DD">
        <w:t>z</w:t>
      </w:r>
      <w:r w:rsidR="00457957">
        <w:t> </w:t>
      </w:r>
      <w:r w:rsidRPr="00D718DD">
        <w:t xml:space="preserve"> niżej wymienionych przypadków: </w:t>
      </w:r>
    </w:p>
    <w:p w14:paraId="571BCC74"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określonym w art. 456 ust. 1 pkt 1 </w:t>
      </w:r>
      <w:r w:rsidR="00FD2571">
        <w:t>ustawy p.z.p.</w:t>
      </w:r>
      <w:r w:rsidRPr="00D718DD">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8E2EFA">
        <w:t> </w:t>
      </w:r>
      <w:r w:rsidRPr="00D718DD">
        <w:t xml:space="preserve"> terminie 30 dni od dnia powzięcia wiadomości o </w:t>
      </w:r>
      <w:r w:rsidR="00FD2571">
        <w:t xml:space="preserve">zaistnieniu </w:t>
      </w:r>
      <w:r w:rsidRPr="00D718DD">
        <w:t xml:space="preserve">tych okoliczności, </w:t>
      </w:r>
    </w:p>
    <w:p w14:paraId="607F62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okolicznościach określonych w art. 456 ust. 1 pkt 2 lit. a) - c) </w:t>
      </w:r>
      <w:r w:rsidR="00FD2571">
        <w:t>publicznych ustawy p.z.p.</w:t>
      </w:r>
      <w:r w:rsidRPr="00D718DD">
        <w:t xml:space="preserve">, </w:t>
      </w:r>
    </w:p>
    <w:p w14:paraId="11FFD71B"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likwidacji przedsiębiorstwa Wykonawcy, </w:t>
      </w:r>
    </w:p>
    <w:p w14:paraId="1EEBEA19" w14:textId="77777777" w:rsidR="00A8087E" w:rsidRDefault="009E7E13" w:rsidP="002B13FD">
      <w:pPr>
        <w:pStyle w:val="Akapitzlist"/>
        <w:numPr>
          <w:ilvl w:val="0"/>
          <w:numId w:val="17"/>
        </w:numPr>
        <w:autoSpaceDE w:val="0"/>
        <w:autoSpaceDN w:val="0"/>
        <w:adjustRightInd w:val="0"/>
        <w:spacing w:before="120" w:after="120" w:line="360" w:lineRule="auto"/>
        <w:jc w:val="both"/>
      </w:pPr>
      <w:r>
        <w:t>j</w:t>
      </w:r>
      <w:r w:rsidR="00D718DD" w:rsidRPr="00D718DD">
        <w:t xml:space="preserve">eżeli zostanie wydany nakaz zajęcia majątku Wykonawcy, </w:t>
      </w:r>
    </w:p>
    <w:p w14:paraId="5B8078E7"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bez uzasadnionego powodu nie przystąpił do wykonywania przedmiotu umowy lub wstrzymał jego wykonywanie i nie podjął wykonywania w ciągu 14 dni od dnia protokolarnego przekazania </w:t>
      </w:r>
      <w:r w:rsidR="007169DA">
        <w:t>terenu</w:t>
      </w:r>
      <w:r w:rsidR="007169DA" w:rsidRPr="00D718DD">
        <w:t xml:space="preserve"> </w:t>
      </w:r>
      <w:r w:rsidRPr="00D718DD">
        <w:t xml:space="preserve">budowy, </w:t>
      </w:r>
    </w:p>
    <w:p w14:paraId="6AAB1C1E"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Wykonawca nie wykonuje przedmiotu umowy zgodnie z umową lub bez zastrzeżenia,</w:t>
      </w:r>
    </w:p>
    <w:p w14:paraId="4162A1CF"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w przypadku zaistnienia okoliczności, o których mowa w § 2</w:t>
      </w:r>
      <w:r w:rsidR="009F5731">
        <w:t>6</w:t>
      </w:r>
      <w:r w:rsidRPr="00D718DD">
        <w:t xml:space="preserve"> ust. 5 umowy, </w:t>
      </w:r>
    </w:p>
    <w:p w14:paraId="7FE66626"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lastRenderedPageBreak/>
        <w:t xml:space="preserve">jeżeli Wykonawca wykonywał będzie zamówienie lub jego część przy pomocy </w:t>
      </w:r>
      <w:r w:rsidR="00460334">
        <w:t>podwykonawcy</w:t>
      </w:r>
      <w:r w:rsidRPr="00D718DD">
        <w:t xml:space="preserve">, </w:t>
      </w:r>
      <w:r w:rsidR="00460334" w:rsidRPr="00D718DD">
        <w:t>któr</w:t>
      </w:r>
      <w:r w:rsidR="00460334">
        <w:t>y</w:t>
      </w:r>
      <w:r w:rsidR="00460334" w:rsidRPr="00D718DD">
        <w:t xml:space="preserve"> </w:t>
      </w:r>
      <w:r w:rsidRPr="00D718DD">
        <w:t xml:space="preserve">nie został </w:t>
      </w:r>
      <w:r w:rsidR="00460334" w:rsidRPr="00D718DD">
        <w:t>wyszczególnion</w:t>
      </w:r>
      <w:r w:rsidR="00460334">
        <w:t>y</w:t>
      </w:r>
      <w:r w:rsidR="00460334" w:rsidRPr="00D718DD">
        <w:t xml:space="preserve"> </w:t>
      </w:r>
      <w:r w:rsidRPr="00D718DD">
        <w:t>na liście podwykonawców</w:t>
      </w:r>
      <w:r w:rsidR="00460334">
        <w:t xml:space="preserve"> lub zgłoszony Zamawiającemu zgodnie z niniejszą umową oraz przepisami prawa</w:t>
      </w:r>
      <w:r w:rsidRPr="00D718DD">
        <w:t xml:space="preserve">, </w:t>
      </w:r>
    </w:p>
    <w:p w14:paraId="44E9CB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 którym mowa w § 21 niniejszej umowy, </w:t>
      </w:r>
    </w:p>
    <w:p w14:paraId="583E0A0A"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nie zrealizował obowiązku określonego w § 2 ust. 7 niniejszej umowy. </w:t>
      </w:r>
    </w:p>
    <w:p w14:paraId="5F14030A" w14:textId="77777777" w:rsidR="00D718DD" w:rsidRPr="00D718DD"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stwierdzenia w toku czynności odbioru przedmiotu umowy wad uniemożliwiających użytkowanie obiektu, Zamawiający może odstąpić od umowy w terminie </w:t>
      </w:r>
      <w:r w:rsidR="00460334">
        <w:t>60</w:t>
      </w:r>
      <w:r w:rsidR="00460334" w:rsidRPr="00D718DD">
        <w:t xml:space="preserve"> </w:t>
      </w:r>
      <w:r w:rsidRPr="00D718DD">
        <w:t xml:space="preserve">dni od dnia zgłoszenia gotowości do odbioru. </w:t>
      </w:r>
    </w:p>
    <w:p w14:paraId="1DC57592" w14:textId="77777777" w:rsidR="00A8087E"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3B3C1AD6" w14:textId="77777777" w:rsidR="002E1DBA"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W przypadku opisanym w ust.1 lit. a) -b) Wykonawca może żądać jedynie wynagrodzenia należnego z</w:t>
      </w:r>
      <w:r w:rsidR="008E2EFA">
        <w:t> </w:t>
      </w:r>
      <w:r w:rsidRPr="00D718DD">
        <w:t xml:space="preserve"> tytułu wykonania części umowy. </w:t>
      </w:r>
    </w:p>
    <w:p w14:paraId="0BDE5172" w14:textId="77777777" w:rsidR="00460334"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Odstąpienie od umowy w przypadkach określonych w ust. 1 od lit. b) do lit. j) może nastąpić w terminie </w:t>
      </w:r>
      <w:r w:rsidR="00D84F3F">
        <w:t>60</w:t>
      </w:r>
      <w:r w:rsidR="00D84F3F" w:rsidRPr="00D718DD">
        <w:t xml:space="preserve"> </w:t>
      </w:r>
      <w:r w:rsidRPr="00D718DD">
        <w:t>dni</w:t>
      </w:r>
      <w:r w:rsidR="00001D23">
        <w:t xml:space="preserve"> od dnia</w:t>
      </w:r>
      <w:r w:rsidRPr="00D718DD">
        <w:t xml:space="preserve"> </w:t>
      </w:r>
      <w:r w:rsidR="008E6AC5">
        <w:t>stwierdzenia przez Zamawiającego</w:t>
      </w:r>
      <w:r w:rsidRPr="00D718DD">
        <w:t xml:space="preserve"> opisanych w nich okoliczności. </w:t>
      </w:r>
    </w:p>
    <w:p w14:paraId="6AE743C0" w14:textId="77777777" w:rsidR="00D718DD" w:rsidRPr="00D718DD" w:rsidRDefault="00D718DD" w:rsidP="00582827">
      <w:pPr>
        <w:pStyle w:val="Nagwek1"/>
      </w:pPr>
      <w:r w:rsidRPr="00D718DD">
        <w:t>§ 14</w:t>
      </w:r>
    </w:p>
    <w:p w14:paraId="451F0593" w14:textId="77777777" w:rsidR="00A8087E"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Odstąpienie od umowy powinno nastąpić w formie pisemnej pod rygorem nieważności takiego oświadczenia i powinno zawierać uzasadnienie. </w:t>
      </w:r>
    </w:p>
    <w:p w14:paraId="5225B6BC" w14:textId="77777777" w:rsidR="00D718DD" w:rsidRPr="00D718DD"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W przypadku odstąpienia od umowy Wykonawcę i Zamawiającego obciążają następujące obowiązki: </w:t>
      </w:r>
    </w:p>
    <w:p w14:paraId="0BE03E70"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 terminie 7 dni od daty odstąpienia od umowy Wykonawca przy udziale Zamawiającego sporządzi szczegółowy protokół inwentaryzacji robót w toku wg stanu na dzień odstąpienia, </w:t>
      </w:r>
    </w:p>
    <w:p w14:paraId="34C816FF"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Wykonawca zgłosi do dokonania przez Zamawiającego odbioru robót przerwanych oraz robót zabezpieczających jeżeli odstąpienie od umowy nastąpiło z przyczyn, za które Wykonawca nie odpowiada, </w:t>
      </w:r>
    </w:p>
    <w:p w14:paraId="7B26F2F9" w14:textId="77777777" w:rsidR="005D1330" w:rsidRDefault="00D718DD" w:rsidP="002B13FD">
      <w:pPr>
        <w:pStyle w:val="Akapitzlist"/>
        <w:numPr>
          <w:ilvl w:val="0"/>
          <w:numId w:val="19"/>
        </w:numPr>
        <w:autoSpaceDE w:val="0"/>
        <w:autoSpaceDN w:val="0"/>
        <w:adjustRightInd w:val="0"/>
        <w:spacing w:before="120" w:after="120" w:line="360" w:lineRule="auto"/>
        <w:jc w:val="both"/>
      </w:pP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dnia odstąpienia.</w:t>
      </w:r>
    </w:p>
    <w:p w14:paraId="20443F75" w14:textId="77777777" w:rsidR="00D718DD" w:rsidRPr="00D718DD" w:rsidRDefault="00D718DD" w:rsidP="002B13FD">
      <w:pPr>
        <w:pStyle w:val="Akapitzlist"/>
        <w:numPr>
          <w:ilvl w:val="0"/>
          <w:numId w:val="18"/>
        </w:numPr>
        <w:autoSpaceDE w:val="0"/>
        <w:autoSpaceDN w:val="0"/>
        <w:adjustRightInd w:val="0"/>
        <w:spacing w:before="120" w:after="120" w:line="360" w:lineRule="auto"/>
        <w:jc w:val="both"/>
      </w:pPr>
      <w:r w:rsidRPr="00D718DD">
        <w:t xml:space="preserve"> </w:t>
      </w:r>
      <w:r w:rsidR="005D1330" w:rsidRPr="005D1330">
        <w:t>Ustanie obowiązywania umowy, niezależnie od przyczyny i podstawy, w tym na skutek odstąpienia od umowy przez Zamawiającego, nie pozbawia Zamawiającego prawa dochodzenia kar umownych i</w:t>
      </w:r>
      <w:r w:rsidR="00357F95">
        <w:t> </w:t>
      </w:r>
      <w:r w:rsidR="005D1330" w:rsidRPr="005D1330">
        <w:t xml:space="preserve"> odszkodowań przewidzianych w umowie.</w:t>
      </w:r>
    </w:p>
    <w:p w14:paraId="75432EDD" w14:textId="77777777" w:rsidR="00D718DD" w:rsidRPr="00D718DD" w:rsidRDefault="00D718DD" w:rsidP="00582827">
      <w:pPr>
        <w:pStyle w:val="Nagwek1"/>
      </w:pPr>
      <w:r w:rsidRPr="00D718DD">
        <w:t>§ 15</w:t>
      </w:r>
    </w:p>
    <w:p w14:paraId="2D69B971" w14:textId="77777777" w:rsidR="00D718DD" w:rsidRPr="00D718DD"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Zamawiający dopuszcza możliwość zmiany terminu wykonania przedmiotu umowy określonego w § 4 w</w:t>
      </w:r>
      <w:r w:rsidR="00357F95">
        <w:t> </w:t>
      </w:r>
      <w:r w:rsidRPr="00D718DD">
        <w:t xml:space="preserve"> następujących przypadkach: </w:t>
      </w:r>
    </w:p>
    <w:p w14:paraId="4BFBDFEB"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razie wystąpienia siły wyższej</w:t>
      </w:r>
      <w:r w:rsidR="00C73A64">
        <w:t xml:space="preserve"> określonej w § 24</w:t>
      </w:r>
      <w:r w:rsidRPr="00D718DD">
        <w:t xml:space="preserve"> </w:t>
      </w:r>
    </w:p>
    <w:p w14:paraId="18CA193C"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nadzwyczajnych zdarzeń gospodarczych niezależnych od </w:t>
      </w:r>
      <w:r w:rsidR="00C73A64">
        <w:t>stron</w:t>
      </w:r>
      <w:r w:rsidRPr="00D718DD">
        <w:t>, np. spowodowany</w:t>
      </w:r>
      <w:r w:rsidR="00A0704A">
        <w:t>ch</w:t>
      </w:r>
      <w:r w:rsidRPr="00D718DD">
        <w:t xml:space="preserve"> stanem wyjątkowym, embargiem, epidemią, stanem klęski żywiołowej, a skutkujący brakiem lub istotnym utrudnieniem dostępu do materiałów czy urządzeń niezbędnych do wykonania przedmiotu umowy, </w:t>
      </w:r>
    </w:p>
    <w:p w14:paraId="1C36C4A0"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w razie zmiany powszechnie obowiązujących przepisów prawa w zakresie mającym wpływ na termin wykonania przedmiotu umowy, </w:t>
      </w:r>
    </w:p>
    <w:p w14:paraId="7C21FFF1"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w razie zlecenia dodatkowych prac na pods</w:t>
      </w:r>
      <w:r w:rsidR="00A0704A">
        <w:t>tawie</w:t>
      </w:r>
      <w:r w:rsidRPr="00D718DD">
        <w:t xml:space="preserve"> art. 455 </w:t>
      </w:r>
      <w:r w:rsidR="00A0704A">
        <w:t>ustawy p.z.p.</w:t>
      </w:r>
      <w:r w:rsidR="00A0704A" w:rsidRPr="00D718DD">
        <w:t xml:space="preserve"> </w:t>
      </w:r>
      <w:r w:rsidRPr="00D718DD">
        <w:t xml:space="preserve">albo innych prac niezbędnych do prawidłowego wykonania realizowanego zamówienia podstawowego, </w:t>
      </w:r>
    </w:p>
    <w:p w14:paraId="3F64CE3E"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lastRenderedPageBreak/>
        <w:t>zawieszenia przez Zamawiającego wykonania robót z przyczyn technicznych,</w:t>
      </w:r>
    </w:p>
    <w:p w14:paraId="1948E696"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zmian będących następstwem okoliczności leżących po stronie Zamawiającego i nie wynikających z</w:t>
      </w:r>
      <w:r w:rsidR="00357F95">
        <w:rPr>
          <w:rFonts w:ascii="Times New Roman" w:hAnsi="Times New Roman"/>
          <w:sz w:val="20"/>
        </w:rPr>
        <w:t> </w:t>
      </w:r>
      <w:r w:rsidRPr="00C73A64">
        <w:rPr>
          <w:rFonts w:ascii="Times New Roman" w:hAnsi="Times New Roman"/>
          <w:sz w:val="20"/>
        </w:rPr>
        <w:t xml:space="preserve"> winy Wykonawcy m.in. w przypadku wprowadzenia przez Zamawiającego istotnych zmian w</w:t>
      </w:r>
      <w:r w:rsidR="00357F95">
        <w:rPr>
          <w:rFonts w:ascii="Times New Roman" w:hAnsi="Times New Roman"/>
          <w:sz w:val="20"/>
        </w:rPr>
        <w:t> </w:t>
      </w:r>
      <w:r w:rsidRPr="00C73A64">
        <w:rPr>
          <w:rFonts w:ascii="Times New Roman" w:hAnsi="Times New Roman"/>
          <w:sz w:val="20"/>
        </w:rPr>
        <w:t xml:space="preserve"> rozumieniu art. 36a ustawy Prawo budowlane, w odniesieniu do przedmiotu zamówienia,</w:t>
      </w:r>
    </w:p>
    <w:p w14:paraId="1CC2B59A" w14:textId="77777777" w:rsidR="00C73A64" w:rsidRDefault="00C73A64" w:rsidP="00357F95">
      <w:pPr>
        <w:pStyle w:val="Tekstpodstawowy2"/>
        <w:numPr>
          <w:ilvl w:val="0"/>
          <w:numId w:val="21"/>
        </w:numPr>
        <w:tabs>
          <w:tab w:val="left" w:pos="0"/>
          <w:tab w:val="left" w:pos="284"/>
        </w:tabs>
        <w:suppressAutoHyphens/>
        <w:spacing w:after="0" w:line="360" w:lineRule="auto"/>
        <w:ind w:left="714" w:hanging="357"/>
        <w:jc w:val="both"/>
        <w:rPr>
          <w:sz w:val="20"/>
          <w:szCs w:val="20"/>
        </w:rPr>
      </w:pPr>
      <w:r w:rsidRPr="00C73A64">
        <w:rPr>
          <w:sz w:val="20"/>
          <w:szCs w:val="20"/>
        </w:rPr>
        <w:t> wystąpienia ewidentnych kolizji na terenie budowy, związanych z realizacją zakresu robót objętego odrębną umową,</w:t>
      </w:r>
    </w:p>
    <w:p w14:paraId="74BD95C1" w14:textId="77777777" w:rsidR="00C73A64" w:rsidRPr="00C73A64" w:rsidRDefault="00C73A64" w:rsidP="002B13FD">
      <w:pPr>
        <w:pStyle w:val="Tekstpodstawowy"/>
        <w:numPr>
          <w:ilvl w:val="0"/>
          <w:numId w:val="21"/>
        </w:numPr>
        <w:spacing w:line="360" w:lineRule="auto"/>
        <w:jc w:val="both"/>
        <w:rPr>
          <w:rFonts w:ascii="Times New Roman" w:hAnsi="Times New Roman"/>
          <w:color w:val="000000" w:themeColor="text1"/>
          <w:sz w:val="20"/>
        </w:rPr>
      </w:pPr>
      <w:r w:rsidRPr="00C73A64">
        <w:rPr>
          <w:rFonts w:ascii="Times New Roman" w:hAnsi="Times New Roman"/>
          <w:color w:val="000000" w:themeColor="text1"/>
          <w:sz w:val="20"/>
        </w:rPr>
        <w:t>w przypadku przerwy w robotach budowlanych spowodowanej wyjątkowo niesprzyjającymi warunkami atmosferycznymi</w:t>
      </w:r>
      <w:r>
        <w:rPr>
          <w:rFonts w:ascii="Times New Roman" w:hAnsi="Times New Roman"/>
          <w:color w:val="000000" w:themeColor="text1"/>
          <w:sz w:val="20"/>
        </w:rPr>
        <w:t xml:space="preserve"> uniemożliwiającymi prowadzenie robót</w:t>
      </w:r>
      <w:r w:rsidRPr="00C73A64">
        <w:rPr>
          <w:rFonts w:ascii="Times New Roman" w:hAnsi="Times New Roman"/>
          <w:color w:val="000000" w:themeColor="text1"/>
          <w:sz w:val="20"/>
        </w:rPr>
        <w:t>, tj.:</w:t>
      </w:r>
    </w:p>
    <w:p w14:paraId="282711E3"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C73A64">
        <w:rPr>
          <w:rFonts w:ascii="Times New Roman" w:hAnsi="Times New Roman"/>
          <w:color w:val="000000" w:themeColor="text1"/>
          <w:sz w:val="20"/>
        </w:rPr>
        <w:t>intensywnymi opadami deszczu, ulewami, nawałnicami – o wysokości 10 mm/m² trwającymi łącznie powyżej 30-tu dni (liczonymi po przekazaniu terenu budowy );</w:t>
      </w:r>
    </w:p>
    <w:p w14:paraId="7DE60635"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867204">
        <w:rPr>
          <w:rFonts w:ascii="Times New Roman" w:hAnsi="Times New Roman"/>
          <w:color w:val="000000" w:themeColor="text1"/>
          <w:sz w:val="20"/>
        </w:rPr>
        <w:t>długotrwałymi mrozami poniżej -10ºC, trwającymi łącznie powyżej 30-tu dni w danym okresie zimowym (liczonymi po przekazaniu terenu budowy),</w:t>
      </w:r>
    </w:p>
    <w:p w14:paraId="7C8909CC" w14:textId="77777777" w:rsidR="00C73A64" w:rsidRPr="00867204" w:rsidRDefault="00C73A64" w:rsidP="00867204">
      <w:pPr>
        <w:pStyle w:val="Tekstpodstawowy"/>
        <w:spacing w:line="360" w:lineRule="auto"/>
        <w:ind w:left="709" w:right="-72"/>
        <w:jc w:val="both"/>
        <w:rPr>
          <w:rFonts w:ascii="Times New Roman" w:hAnsi="Times New Roman"/>
          <w:color w:val="000000" w:themeColor="text1"/>
          <w:sz w:val="20"/>
        </w:rPr>
      </w:pPr>
      <w:r w:rsidRPr="00867204">
        <w:rPr>
          <w:rFonts w:ascii="Times New Roman" w:hAnsi="Times New Roman"/>
          <w:sz w:val="20"/>
        </w:rPr>
        <w:t>Termin zakończenia realizacji przedmiotu umowy lub jego części (harmonogram rzeczowo-finansowy) może zostać przesunięty o czas przerwy w robotach, udokumentowany wpisem do dziennika budowy dokonanym przez inspektora nadzoru inwestorskiego.</w:t>
      </w:r>
    </w:p>
    <w:p w14:paraId="3049E2B4" w14:textId="0F2E1ECF" w:rsidR="005970E2"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W</w:t>
      </w:r>
      <w:r w:rsidR="00867204">
        <w:t>ar</w:t>
      </w:r>
      <w:r w:rsidR="00582827">
        <w:t>u</w:t>
      </w:r>
      <w:r w:rsidR="007B0C49">
        <w:t>n</w:t>
      </w:r>
      <w:r w:rsidRPr="00D718DD">
        <w:t xml:space="preserve">kiem wprowadzenia do zawartej umowy zmian, o których mowa w ust. 1 będzie potwierdzenie powstałych okoliczności w formie opisowej i właściwie umotywowanej, zaakceptowanej przez każdą ze stron umowy. </w:t>
      </w:r>
    </w:p>
    <w:p w14:paraId="1D8AD627" w14:textId="77777777" w:rsidR="00D718DD" w:rsidRPr="00D718DD" w:rsidRDefault="00D718DD" w:rsidP="00582827">
      <w:pPr>
        <w:pStyle w:val="Nagwek1"/>
      </w:pPr>
      <w:r w:rsidRPr="00D718DD">
        <w:t>§ 16</w:t>
      </w:r>
    </w:p>
    <w:p w14:paraId="724669EF" w14:textId="77777777" w:rsidR="00B86A33"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w:t>
      </w:r>
      <w:r w:rsidR="00457957">
        <w:t> </w:t>
      </w:r>
      <w:r w:rsidRPr="00D718DD">
        <w:t xml:space="preserve"> projektem umowy. </w:t>
      </w:r>
    </w:p>
    <w:p w14:paraId="125AF8E0" w14:textId="7760B334" w:rsidR="005970E2" w:rsidRDefault="00867204" w:rsidP="002B13FD">
      <w:pPr>
        <w:pStyle w:val="Akapitzlist"/>
        <w:numPr>
          <w:ilvl w:val="0"/>
          <w:numId w:val="22"/>
        </w:numPr>
        <w:autoSpaceDE w:val="0"/>
        <w:autoSpaceDN w:val="0"/>
        <w:adjustRightInd w:val="0"/>
        <w:spacing w:before="120" w:after="120" w:line="360" w:lineRule="auto"/>
        <w:ind w:left="284" w:hanging="284"/>
        <w:jc w:val="both"/>
      </w:pPr>
      <w:r>
        <w:t>Um</w:t>
      </w:r>
      <w:r w:rsidR="007B0C49">
        <w:t>o</w:t>
      </w:r>
      <w:r w:rsidR="00B86A33" w:rsidRPr="00B86A33">
        <w:t>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0A7760" w14:textId="77777777" w:rsidR="00D718DD" w:rsidRPr="00D718DD" w:rsidRDefault="00867204" w:rsidP="002B13FD">
      <w:pPr>
        <w:pStyle w:val="Akapitzlist"/>
        <w:numPr>
          <w:ilvl w:val="0"/>
          <w:numId w:val="22"/>
        </w:numPr>
        <w:autoSpaceDE w:val="0"/>
        <w:autoSpaceDN w:val="0"/>
        <w:adjustRightInd w:val="0"/>
        <w:spacing w:before="120" w:after="120" w:line="360" w:lineRule="auto"/>
        <w:ind w:left="284" w:hanging="284"/>
        <w:jc w:val="both"/>
      </w:pPr>
      <w:r>
        <w:t>Zam</w:t>
      </w:r>
      <w:r w:rsidR="00357F95">
        <w:t>a</w:t>
      </w:r>
      <w:r w:rsidR="00D718DD" w:rsidRPr="00D718DD">
        <w:t xml:space="preserve">wiający w terminie 14 dni od daty przedłożenia projektu umowy zgłasza pisemne zastrzeżenia gdy: </w:t>
      </w:r>
    </w:p>
    <w:p w14:paraId="77927B1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988D35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termin zapłaty wynagrodzenia podwykonawcy lub dalszemu podwykonawcy przewidziany w projekcie umowy o podwykonawstwo jest dłuższy niż 30 dni od dnia doręczenia Wykonawcy, podwykonawcy lub dalszemu podwykonawcy faktury lub rachunku, potwierdzających wykonanie ro</w:t>
      </w:r>
      <w:r w:rsidR="00867204">
        <w:t>boty budowlanej,</w:t>
      </w:r>
    </w:p>
    <w:p w14:paraId="212043B7"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6DD2832B" w14:textId="77777777" w:rsidR="00B86A33" w:rsidRDefault="00B86A33" w:rsidP="00357F95">
      <w:pPr>
        <w:pStyle w:val="Akapitzlist"/>
        <w:numPr>
          <w:ilvl w:val="0"/>
          <w:numId w:val="39"/>
        </w:numPr>
        <w:autoSpaceDE w:val="0"/>
        <w:autoSpaceDN w:val="0"/>
        <w:adjustRightInd w:val="0"/>
        <w:spacing w:before="120" w:after="120" w:line="360" w:lineRule="auto"/>
        <w:jc w:val="both"/>
      </w:pPr>
      <w:r w:rsidRPr="00B86A33">
        <w:t>zawiera ona postanowienia niezgodne z ust. 2</w:t>
      </w:r>
      <w:r>
        <w:t>.</w:t>
      </w:r>
    </w:p>
    <w:p w14:paraId="3FFEF199" w14:textId="77777777" w:rsidR="00D718DD" w:rsidRPr="00D718DD"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Niezgłoszenie pisemnych zastrzeżeń do przedłożonego projektu umowy w terminie o którym mowa w</w:t>
      </w:r>
      <w:r w:rsidR="008E2EFA">
        <w:t> </w:t>
      </w:r>
      <w:r w:rsidRPr="00D718DD">
        <w:t xml:space="preserve"> ust. 2, uważa się za akceptację projektu przez Zamawiającego. </w:t>
      </w:r>
    </w:p>
    <w:p w14:paraId="3287407E" w14:textId="77777777" w:rsidR="00D718DD" w:rsidRPr="00D718DD" w:rsidRDefault="00D718DD" w:rsidP="00582827">
      <w:pPr>
        <w:pStyle w:val="Nagwek1"/>
      </w:pPr>
      <w:r w:rsidRPr="00D718DD">
        <w:lastRenderedPageBreak/>
        <w:t>§ 17</w:t>
      </w:r>
    </w:p>
    <w:p w14:paraId="09C1E74F"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6ED38AC0"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Zamawiający w terminie 14 dni od dnia przedłożenia umowy o podwykonawstwo zgłasza do niej pisemny sprzeciw w przypadkach o których mowa w § 16 ust. </w:t>
      </w:r>
      <w:r w:rsidR="00B86A33">
        <w:t>3</w:t>
      </w:r>
      <w:r w:rsidR="00B86A33" w:rsidRPr="00D718DD">
        <w:t xml:space="preserve"> </w:t>
      </w:r>
    </w:p>
    <w:p w14:paraId="447EEBC6" w14:textId="77777777" w:rsidR="00355BCA"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Niezgłoszenie pisemnego sprzeciwu do przedłożonej umowy w terminie o którym mowa w ust. 2, uważa się za akceptację umowy przez Zamawiającego.</w:t>
      </w:r>
    </w:p>
    <w:p w14:paraId="5427E6DE" w14:textId="77777777" w:rsidR="00D718DD" w:rsidRPr="00D718DD" w:rsidRDefault="00D718DD" w:rsidP="00582827">
      <w:pPr>
        <w:pStyle w:val="Nagwek1"/>
      </w:pPr>
      <w:r w:rsidRPr="00D718DD">
        <w:t>§ 18</w:t>
      </w:r>
    </w:p>
    <w:p w14:paraId="19D0A79F"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74BB317C"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Obowiązek o którym mowa w ust 1 nie dotyczy umów o podwykonawstwo o wartości mniejszej niż 0.5% wartości wskazanej w § 3 ust. 1</w:t>
      </w:r>
      <w:r w:rsidR="00370BA7">
        <w:t>.</w:t>
      </w:r>
    </w:p>
    <w:p w14:paraId="4C666120" w14:textId="6DCBBC9D"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Wyłączenie o którym mowa w ust. 2 nie dotyczy umów o podwykonawstwo o wartości większej niż 50</w:t>
      </w:r>
      <w:r w:rsidR="00582827">
        <w:t> </w:t>
      </w:r>
      <w:r w:rsidRPr="00D718DD">
        <w:t>000</w:t>
      </w:r>
      <w:r w:rsidR="00582827">
        <w:t> </w:t>
      </w:r>
      <w:r w:rsidRPr="00D718DD">
        <w:t xml:space="preserve"> zł. </w:t>
      </w:r>
    </w:p>
    <w:p w14:paraId="0EA8E4DD" w14:textId="77777777" w:rsidR="00D718DD" w:rsidRPr="00D718DD"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 przypadku o którym mowa w ust. 1 jeżeli termin zapłaty jest dłuższy niż 30 dni, Zamawiający wzywa Wykonawcę do zmiany tej umowy pod rygorem wystąpienia o zapłatę kary umownej. </w:t>
      </w:r>
    </w:p>
    <w:p w14:paraId="0060BCC5" w14:textId="77777777" w:rsidR="00D718DD" w:rsidRPr="00D718DD" w:rsidRDefault="00D718DD" w:rsidP="00582827">
      <w:pPr>
        <w:pStyle w:val="Nagwek1"/>
      </w:pPr>
      <w:r w:rsidRPr="00D718DD">
        <w:t>§ 19</w:t>
      </w:r>
    </w:p>
    <w:p w14:paraId="1A3673D0" w14:textId="77777777" w:rsidR="00D718DD" w:rsidRPr="00D718DD" w:rsidRDefault="00D718DD" w:rsidP="00A36D09">
      <w:pPr>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3605A66A" w14:textId="77777777" w:rsidR="00D718DD" w:rsidRPr="00D718DD" w:rsidRDefault="00D718DD" w:rsidP="00582827">
      <w:pPr>
        <w:pStyle w:val="Nagwek1"/>
      </w:pPr>
      <w:r w:rsidRPr="00D718DD">
        <w:t>§ 20</w:t>
      </w:r>
    </w:p>
    <w:p w14:paraId="11CE0D07" w14:textId="77777777" w:rsidR="00CF4203"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w:t>
      </w:r>
      <w:r w:rsidR="008E2EFA">
        <w:t> </w:t>
      </w:r>
      <w:r w:rsidRPr="00D718DD">
        <w:t xml:space="preserve"> przypadku uchylenia się z obowiązku zapłaty odpowiednio przez wykonawcę, podwykonawcę lub dalszego podwykonawcę, w</w:t>
      </w:r>
      <w:r w:rsidR="008E2EFA">
        <w:t> </w:t>
      </w:r>
      <w:r w:rsidRPr="00D718DD">
        <w:t xml:space="preserve"> terminie do </w:t>
      </w:r>
      <w:r w:rsidR="00D74BDA">
        <w:t>30</w:t>
      </w:r>
      <w:r w:rsidR="00D74BDA" w:rsidRPr="00D718DD">
        <w:t xml:space="preserve"> </w:t>
      </w:r>
      <w:r w:rsidRPr="00D718DD">
        <w:t xml:space="preserve">dni od dnia doręczenia faktury zamawiającemu, z zastrzeżeniem ust. 3. </w:t>
      </w:r>
    </w:p>
    <w:p w14:paraId="28D68D67" w14:textId="77777777" w:rsidR="00CF4203" w:rsidRDefault="00394FEF" w:rsidP="00357F95">
      <w:pPr>
        <w:pStyle w:val="Akapitzlist"/>
        <w:numPr>
          <w:ilvl w:val="0"/>
          <w:numId w:val="25"/>
        </w:numPr>
        <w:autoSpaceDE w:val="0"/>
        <w:autoSpaceDN w:val="0"/>
        <w:adjustRightInd w:val="0"/>
        <w:spacing w:before="120" w:after="120" w:line="360" w:lineRule="auto"/>
        <w:ind w:left="284" w:hanging="284"/>
        <w:jc w:val="both"/>
      </w:pPr>
      <w:r>
        <w:t>W</w:t>
      </w:r>
      <w:r w:rsidR="00D718DD" w:rsidRPr="00D718DD">
        <w:t xml:space="preserve">ynagrodzenie, o którym mowa w ust 1 dotyczy wyłącznie należności powstałych po zaakceptowaniu przez zamawiającego umowy o podwykonawstwo na roboty budowlane, lub po przedłożeniu zamawiającemu poświadczonej za zgodność z oryginałem kopii umowy o podwykonawstwo na dostawy lub usługi. Bezpośrednia zapłata nie obejmuje odsetek należnych podwykonawcy lub dalszemu podwykonawcy. </w:t>
      </w:r>
    </w:p>
    <w:p w14:paraId="49FB635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4C1DC50F"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nie dokonać bezpośredniej zapłaty, jeżeli wykonawca wykaże jej niezasadność, </w:t>
      </w:r>
    </w:p>
    <w:p w14:paraId="2D1DB7DA"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6822F325" w14:textId="77777777" w:rsidR="00D718DD" w:rsidRPr="00D718DD" w:rsidRDefault="00D718DD" w:rsidP="00357F95">
      <w:pPr>
        <w:pStyle w:val="Akapitzlist"/>
        <w:numPr>
          <w:ilvl w:val="0"/>
          <w:numId w:val="26"/>
        </w:numPr>
        <w:autoSpaceDE w:val="0"/>
        <w:autoSpaceDN w:val="0"/>
        <w:adjustRightInd w:val="0"/>
        <w:spacing w:before="120" w:after="120" w:line="360" w:lineRule="auto"/>
        <w:jc w:val="both"/>
      </w:pPr>
      <w:r w:rsidRPr="00D718DD">
        <w:t xml:space="preserve">dokonać bezpośredniej zapłaty wynagrodzenia podwykonawcy lub dalszemu podwykonawcy, jeżeli podwykonawca lub dalszy podwykonawca wykaże jej zasadność. </w:t>
      </w:r>
    </w:p>
    <w:p w14:paraId="1FD6C13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W przypadku dokonania bezpośredniej zapłaty podwykonawcy lub dalszemu podwykonawcy, o których mowa w ust. 1, zamawiający potrąca kwotę wypłaconego wynagrodzenia z wynagrodzenia należnego wykonawcy. </w:t>
      </w:r>
    </w:p>
    <w:p w14:paraId="0CBE13C0" w14:textId="77777777" w:rsidR="00D718DD" w:rsidRPr="00D718DD" w:rsidRDefault="00D718DD" w:rsidP="00582827">
      <w:pPr>
        <w:pStyle w:val="Nagwek1"/>
      </w:pPr>
      <w:r w:rsidRPr="00D718DD">
        <w:lastRenderedPageBreak/>
        <w:t>§ 21</w:t>
      </w:r>
    </w:p>
    <w:p w14:paraId="730860E6" w14:textId="77777777" w:rsidR="00D718DD" w:rsidRPr="00D718DD" w:rsidRDefault="00D718DD" w:rsidP="00A36D09">
      <w:pPr>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237A4195" w14:textId="77777777" w:rsidR="00D718DD" w:rsidRPr="00D718DD" w:rsidRDefault="00D718DD" w:rsidP="00582827">
      <w:pPr>
        <w:pStyle w:val="Nagwek1"/>
      </w:pPr>
      <w:r w:rsidRPr="00D718DD">
        <w:t>§ 22</w:t>
      </w:r>
    </w:p>
    <w:p w14:paraId="2432A581" w14:textId="77777777" w:rsidR="00D718DD" w:rsidRPr="00D718DD" w:rsidRDefault="00D718DD" w:rsidP="00A36D09">
      <w:pPr>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46041E6E" w14:textId="032D5832" w:rsidR="00CF4203" w:rsidRPr="00CF42B2" w:rsidRDefault="00D718DD" w:rsidP="00357F95">
      <w:pPr>
        <w:pStyle w:val="Akapitzlist"/>
        <w:numPr>
          <w:ilvl w:val="0"/>
          <w:numId w:val="27"/>
        </w:numPr>
        <w:autoSpaceDE w:val="0"/>
        <w:autoSpaceDN w:val="0"/>
        <w:adjustRightInd w:val="0"/>
        <w:spacing w:before="120" w:after="120" w:line="360" w:lineRule="auto"/>
        <w:jc w:val="both"/>
      </w:pPr>
      <w:r w:rsidRPr="00CF42B2">
        <w:t>braku zapłaty lub nieterminowej zapłaty wynagrodzenia należnego podwykonawcom lub dalszym podwykonawcom</w:t>
      </w:r>
      <w:r w:rsidR="0061270C" w:rsidRPr="00CF42B2">
        <w:t>, w tym wynagrodzenia wynikającego z tytułu zmiany wysokości wynagrodzenia, o</w:t>
      </w:r>
      <w:r w:rsidR="00357F95" w:rsidRPr="00CF42B2">
        <w:t> </w:t>
      </w:r>
      <w:r w:rsidR="0061270C" w:rsidRPr="00CF42B2">
        <w:t xml:space="preserve"> której </w:t>
      </w:r>
      <w:r w:rsidR="00642511" w:rsidRPr="00CF42B2">
        <w:t>mowa w § 25</w:t>
      </w:r>
      <w:r w:rsidR="0061270C" w:rsidRPr="00CF42B2">
        <w:t xml:space="preserve"> ust. 11 umowy</w:t>
      </w:r>
      <w:r w:rsidRPr="00CF42B2">
        <w:t xml:space="preserve">, </w:t>
      </w:r>
    </w:p>
    <w:p w14:paraId="27103043"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nieprzedłużenia do zaakceptowania projektu umowy o podwykonawstwo, której przedmiotem są roboty budowlane, lub projektu jej zmiany, </w:t>
      </w:r>
    </w:p>
    <w:p w14:paraId="33184D10"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nieprzedłożenia poświadczonej za zgodność z oryginałem kopii umowy o podwykonawstwo lub jej zmiany, </w:t>
      </w:r>
    </w:p>
    <w:p w14:paraId="465126AB" w14:textId="77777777" w:rsidR="00D718DD" w:rsidRPr="00D718DD" w:rsidRDefault="00D718DD" w:rsidP="00357F95">
      <w:pPr>
        <w:pStyle w:val="Akapitzlist"/>
        <w:numPr>
          <w:ilvl w:val="0"/>
          <w:numId w:val="27"/>
        </w:numPr>
        <w:autoSpaceDE w:val="0"/>
        <w:autoSpaceDN w:val="0"/>
        <w:adjustRightInd w:val="0"/>
        <w:spacing w:before="120" w:after="120" w:line="360" w:lineRule="auto"/>
        <w:jc w:val="both"/>
      </w:pPr>
      <w:r w:rsidRPr="00D718DD">
        <w:t xml:space="preserve">braku zmiany umowy o podwykonawstwo w zakresie terminu zapłaty. </w:t>
      </w:r>
    </w:p>
    <w:p w14:paraId="32454F61" w14:textId="77777777" w:rsidR="00D718DD" w:rsidRDefault="00D718DD" w:rsidP="00582827">
      <w:pPr>
        <w:pStyle w:val="Nagwek1"/>
      </w:pPr>
      <w:r w:rsidRPr="00D718DD">
        <w:t>§ 23</w:t>
      </w:r>
    </w:p>
    <w:p w14:paraId="28030D3D" w14:textId="77777777" w:rsidR="00D45EFE" w:rsidRPr="00867204" w:rsidRDefault="00D45EFE" w:rsidP="0011765E">
      <w:pPr>
        <w:numPr>
          <w:ilvl w:val="0"/>
          <w:numId w:val="28"/>
        </w:numPr>
        <w:suppressAutoHyphens w:val="0"/>
        <w:spacing w:after="160" w:line="360" w:lineRule="auto"/>
        <w:ind w:left="284" w:hanging="284"/>
        <w:contextualSpacing/>
        <w:jc w:val="both"/>
      </w:pPr>
      <w:r w:rsidRPr="00867204">
        <w:t>Wykonawca oświadcza, że:</w:t>
      </w:r>
    </w:p>
    <w:p w14:paraId="181F9E33" w14:textId="77777777" w:rsidR="00D45EFE" w:rsidRPr="00867204" w:rsidRDefault="00D45EFE" w:rsidP="00357F95">
      <w:pPr>
        <w:numPr>
          <w:ilvl w:val="1"/>
          <w:numId w:val="28"/>
        </w:numPr>
        <w:spacing w:line="360" w:lineRule="auto"/>
        <w:ind w:hanging="357"/>
        <w:jc w:val="both"/>
      </w:pPr>
      <w:r w:rsidRPr="00867204">
        <w:t>znane są mu wszelkie obowiązki wynikające z obowiązujących przepisów o ochronie danych osobowych mające zastosowanie, w szczególności określone w  Rozporządzeniu Parlamentu Europejskiego i Rady (UE) 2016/679 z dnia 27 kwietnia 2016 r. w sprawie ochrony osób fizycznych w związku z przetwarzaniem danych osobowych i w sprawie swobodnego przepływu takich danych oraz uchylenia dyrektywy 95/46/WE (Dz. U. UE. L. z 2016 r. Nr 119, str. 1 z późn. zm.), dalej RODO;</w:t>
      </w:r>
    </w:p>
    <w:p w14:paraId="1004D77B" w14:textId="77777777" w:rsidR="00D45EFE" w:rsidRPr="00867204" w:rsidRDefault="00D45EFE" w:rsidP="00357F95">
      <w:pPr>
        <w:numPr>
          <w:ilvl w:val="1"/>
          <w:numId w:val="28"/>
        </w:numPr>
        <w:spacing w:line="360" w:lineRule="auto"/>
        <w:ind w:hanging="357"/>
        <w:jc w:val="both"/>
      </w:pPr>
      <w:r w:rsidRPr="00867204">
        <w:t>zapewni wystarczające gwarancje wdrożenia odpowiednich środków technicznych i organizacyjnych, aby przetwarzanie danych osobowych spełniało wymogi wynikające z obowiązujących przepisów o ochronie danych osobowych, w szczególności RODO mających zastosowanie i chroniło prawa osób, których dane dotyczą;</w:t>
      </w:r>
    </w:p>
    <w:p w14:paraId="24CB5211" w14:textId="77777777" w:rsidR="00D45EFE" w:rsidRPr="00867204" w:rsidRDefault="00D45EFE" w:rsidP="00357F95">
      <w:pPr>
        <w:numPr>
          <w:ilvl w:val="1"/>
          <w:numId w:val="28"/>
        </w:numPr>
        <w:spacing w:line="360" w:lineRule="auto"/>
        <w:ind w:hanging="357"/>
        <w:jc w:val="both"/>
      </w:pPr>
      <w:r w:rsidRPr="00867204">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0C1CD12E" w14:textId="77777777" w:rsidR="0011765E" w:rsidRDefault="00D45EFE" w:rsidP="0011765E">
      <w:pPr>
        <w:pStyle w:val="Akapitzlist"/>
        <w:numPr>
          <w:ilvl w:val="0"/>
          <w:numId w:val="28"/>
        </w:numPr>
        <w:spacing w:line="360" w:lineRule="auto"/>
        <w:ind w:left="284" w:hanging="284"/>
        <w:jc w:val="both"/>
      </w:pPr>
      <w:r w:rsidRPr="00867204">
        <w:t xml:space="preserve">Klauzula informacyjna Zamawiającego jako administratora danych osobowych stanowi załącznik </w:t>
      </w:r>
      <w:r w:rsidRPr="00AB4D18">
        <w:t>nr</w:t>
      </w:r>
      <w:r w:rsidR="00AB4D18">
        <w:t xml:space="preserve"> 2</w:t>
      </w:r>
      <w:r w:rsidRPr="00867204">
        <w:t xml:space="preserve"> do niniejszej umowy.</w:t>
      </w:r>
    </w:p>
    <w:p w14:paraId="62E33E8F" w14:textId="48917DEB" w:rsidR="00E361D2" w:rsidRPr="0011765E" w:rsidRDefault="00E361D2" w:rsidP="0011765E">
      <w:pPr>
        <w:pStyle w:val="Akapitzlist"/>
        <w:numPr>
          <w:ilvl w:val="0"/>
          <w:numId w:val="28"/>
        </w:numPr>
        <w:spacing w:line="360" w:lineRule="auto"/>
        <w:ind w:left="284" w:hanging="284"/>
        <w:jc w:val="both"/>
      </w:pPr>
      <w:r w:rsidRPr="0011765E">
        <w:rPr>
          <w:rFonts w:eastAsia="NotDefSpecial"/>
        </w:rPr>
        <w:t>Na mocy art. 14 RODO, Wykonawca jest zobowiązany wykonać, w imieniu Zamawiającego obowiązek informacyjny wobec osób, które występują w imieniu Wykonawcy i w imieniu lub na rzecz Wykonawcy biorą udział w wykonaniu umowy (w tym Podwykonawcy), przekazując im treść klauzuli informacyjnej, wskazując jednocześnie tym osobom Wykonawcę jako źródło pochodzenia danych osobowych, którymi dysponował będzie Zamawiający.</w:t>
      </w:r>
    </w:p>
    <w:p w14:paraId="42E3DDF9" w14:textId="77777777" w:rsidR="00CF4203" w:rsidRDefault="00CF4203" w:rsidP="00CF4203">
      <w:pPr>
        <w:pStyle w:val="Nagwek1"/>
      </w:pPr>
      <w:r>
        <w:lastRenderedPageBreak/>
        <w:t xml:space="preserve">§ 24 </w:t>
      </w:r>
    </w:p>
    <w:p w14:paraId="3AC7741F" w14:textId="77777777" w:rsidR="00CF4203" w:rsidRDefault="00CF4203" w:rsidP="00357F95">
      <w:pPr>
        <w:pStyle w:val="Akapitzlist"/>
        <w:numPr>
          <w:ilvl w:val="0"/>
          <w:numId w:val="29"/>
        </w:numPr>
        <w:spacing w:line="360" w:lineRule="auto"/>
        <w:ind w:left="284" w:hanging="284"/>
        <w:jc w:val="both"/>
      </w:pPr>
      <w:r w:rsidRPr="00CF2897">
        <w:t>Przez określenie siła wyższa Strony umowy rozumieją wystąpienie zdarzenia o charakterze nadzwyczajnym,</w:t>
      </w:r>
      <w:r>
        <w:t xml:space="preserve"> </w:t>
      </w:r>
      <w:r w:rsidRPr="00CF2897">
        <w:t>zewnętrznego, niemożliwego do przewidzenia i zapobieżenia, którego nie dało się uniknąć nawet przy zachowaniu</w:t>
      </w:r>
      <w:r>
        <w:t xml:space="preserve"> </w:t>
      </w:r>
      <w:r w:rsidRPr="00CF2897">
        <w:t>należytej staranności, a które uniemożliwiają realizację zobowiązań umownych, w szczególności:</w:t>
      </w:r>
    </w:p>
    <w:p w14:paraId="10BE9ADD" w14:textId="77777777" w:rsidR="00CF4203" w:rsidRDefault="00CF4203" w:rsidP="00357F95">
      <w:pPr>
        <w:pStyle w:val="Akapitzlist"/>
        <w:numPr>
          <w:ilvl w:val="0"/>
          <w:numId w:val="30"/>
        </w:numPr>
        <w:spacing w:line="360" w:lineRule="auto"/>
        <w:jc w:val="both"/>
      </w:pPr>
      <w:r w:rsidRPr="00CF2897">
        <w:t>wojny (wypowiedziane lub nie) oraz inne działania zbrojne, inwazje, mobilizacje, rekwizycje lub embarga,</w:t>
      </w:r>
    </w:p>
    <w:p w14:paraId="7B47BC57" w14:textId="77777777" w:rsidR="00CF4203" w:rsidRDefault="00CF4203" w:rsidP="00357F95">
      <w:pPr>
        <w:pStyle w:val="Akapitzlist"/>
        <w:numPr>
          <w:ilvl w:val="0"/>
          <w:numId w:val="30"/>
        </w:numPr>
        <w:spacing w:line="360" w:lineRule="auto"/>
        <w:jc w:val="both"/>
      </w:pPr>
      <w:r w:rsidRPr="00CF2897">
        <w:t>terroryzm, rebelia, rewolucja, powstanie, przewrót wojskowy lub cywilny lub wojna domowa,</w:t>
      </w:r>
    </w:p>
    <w:p w14:paraId="0A114E52" w14:textId="77777777" w:rsidR="00CF4203" w:rsidRDefault="00CF4203" w:rsidP="00357F95">
      <w:pPr>
        <w:pStyle w:val="Akapitzlist"/>
        <w:numPr>
          <w:ilvl w:val="0"/>
          <w:numId w:val="30"/>
        </w:numPr>
        <w:spacing w:line="360" w:lineRule="auto"/>
        <w:jc w:val="both"/>
      </w:pPr>
      <w:r w:rsidRPr="00CF2897">
        <w:t>promieniowanie radioaktywne lub skażenie przez radioaktywność od paliwa jądrowego lub odpadów jądrowych,</w:t>
      </w:r>
      <w:r>
        <w:t xml:space="preserve"> </w:t>
      </w:r>
      <w:r w:rsidRPr="00CF2897">
        <w:t>ze spalania paliwa jądrowego, radioaktywnych toksycznych materiałów wybuchowych oraz innych</w:t>
      </w:r>
      <w:r>
        <w:t xml:space="preserve"> </w:t>
      </w:r>
      <w:r w:rsidRPr="00CF2897">
        <w:t>niebezpiecznych właściwości wszelkich wybuchowych zespołów nuklearnych składników,</w:t>
      </w:r>
    </w:p>
    <w:p w14:paraId="54F644E1" w14:textId="77777777" w:rsidR="00CF4203" w:rsidRDefault="00CF4203" w:rsidP="00357F95">
      <w:pPr>
        <w:pStyle w:val="Akapitzlist"/>
        <w:numPr>
          <w:ilvl w:val="0"/>
          <w:numId w:val="30"/>
        </w:numPr>
        <w:spacing w:line="360" w:lineRule="auto"/>
        <w:jc w:val="both"/>
      </w:pPr>
      <w:r w:rsidRPr="00CF2897">
        <w:t>klęski żywiołowe, takie jak trzęsienie ziemi, powódź, pożar lub inne, ogłoszone zgodnie z przepisami</w:t>
      </w:r>
      <w:r>
        <w:t xml:space="preserve"> </w:t>
      </w:r>
      <w:r w:rsidRPr="00CF2897">
        <w:t>obowiązującymi w kraju wystąpienia klęski żywiołowej,</w:t>
      </w:r>
    </w:p>
    <w:p w14:paraId="06BD4236" w14:textId="77777777" w:rsidR="00CF4203" w:rsidRDefault="00CF4203" w:rsidP="00357F95">
      <w:pPr>
        <w:pStyle w:val="Akapitzlist"/>
        <w:numPr>
          <w:ilvl w:val="0"/>
          <w:numId w:val="30"/>
        </w:numPr>
        <w:spacing w:line="360" w:lineRule="auto"/>
        <w:jc w:val="both"/>
      </w:pPr>
      <w:r w:rsidRPr="00CF2897">
        <w:t>epidemie, pandemie - zgodnie z przepisami obowiązującymi w kraju wystąpienia, w tym obejmującymi skutki</w:t>
      </w:r>
      <w:r>
        <w:t xml:space="preserve"> </w:t>
      </w:r>
      <w:r w:rsidRPr="00CF2897">
        <w:t>wprowadzenia stanu epidemicznego, epidemii, pandemii.</w:t>
      </w:r>
    </w:p>
    <w:p w14:paraId="25A1B642" w14:textId="77777777" w:rsidR="00CF4203" w:rsidRDefault="00CF4203" w:rsidP="00357F95">
      <w:pPr>
        <w:pStyle w:val="Akapitzlist"/>
        <w:numPr>
          <w:ilvl w:val="0"/>
          <w:numId w:val="29"/>
        </w:numPr>
        <w:spacing w:line="360" w:lineRule="auto"/>
        <w:ind w:left="284" w:hanging="284"/>
        <w:jc w:val="both"/>
      </w:pPr>
      <w:r w:rsidRPr="00CF2897">
        <w:t>Jeżeli którakolwiek ze Stron stwierdzi, że umowa nie może być realizowana z powodu działania siły wyższej lub</w:t>
      </w:r>
      <w:r>
        <w:t xml:space="preserve"> </w:t>
      </w:r>
      <w:r w:rsidRPr="00CF2897">
        <w:t>z powodu następstw działania siły wyższej, niezwłocznie powiadomi o tym na piśmie drugą Stronę.</w:t>
      </w:r>
    </w:p>
    <w:p w14:paraId="47D9D4FF" w14:textId="77777777" w:rsidR="00CF4203" w:rsidRDefault="00CF4203" w:rsidP="00357F95">
      <w:pPr>
        <w:pStyle w:val="Akapitzlist"/>
        <w:numPr>
          <w:ilvl w:val="0"/>
          <w:numId w:val="29"/>
        </w:numPr>
        <w:spacing w:line="360" w:lineRule="auto"/>
        <w:ind w:left="284" w:hanging="284"/>
        <w:jc w:val="both"/>
      </w:pPr>
      <w:r w:rsidRPr="00CF2897">
        <w:t>W przypadku wystąpienia siły wyższej lub jej następstw uniemożliwiających kontynuację wykonywania zamówienia</w:t>
      </w:r>
      <w:r>
        <w:t xml:space="preserve"> </w:t>
      </w:r>
      <w:r w:rsidRPr="00CF2897">
        <w:t>zgodnie z umową, Strony spotkają się w celu uzgodnienia wzajemnych działań minimalizujących negatywne skutki</w:t>
      </w:r>
      <w:r>
        <w:t xml:space="preserve"> </w:t>
      </w:r>
      <w:r w:rsidRPr="00CF2897">
        <w:t>wystąpienia siły wyższej.</w:t>
      </w:r>
    </w:p>
    <w:p w14:paraId="0ACD1E5F" w14:textId="77777777" w:rsidR="00CF4203" w:rsidRDefault="00CF4203" w:rsidP="00357F95">
      <w:pPr>
        <w:pStyle w:val="Akapitzlist"/>
        <w:numPr>
          <w:ilvl w:val="0"/>
          <w:numId w:val="29"/>
        </w:numPr>
        <w:spacing w:line="360" w:lineRule="auto"/>
        <w:ind w:left="284" w:hanging="284"/>
        <w:jc w:val="both"/>
      </w:pPr>
      <w:r w:rsidRPr="00CF2897">
        <w:t>Jeżeli czas trwania siły wyższej trwa przez okres dłuższy niż 14 dni i jeżeli nie osiągnięto w tej kwestii stosownego</w:t>
      </w:r>
      <w:r>
        <w:t xml:space="preserve"> </w:t>
      </w:r>
      <w:r w:rsidRPr="00CF2897">
        <w:t>porozumienia, to każda ze Stron ma prawo do wypowiedzenia umowy ze</w:t>
      </w:r>
      <w:r>
        <w:t xml:space="preserve"> </w:t>
      </w:r>
      <w:r w:rsidRPr="00CF2897">
        <w:t>skutkiem natychmiastowym, bez zachowania prawa do dochodzenia odszkodowania.</w:t>
      </w:r>
    </w:p>
    <w:p w14:paraId="7A12CCEB" w14:textId="77777777" w:rsidR="00CF4203" w:rsidRDefault="00CF4203" w:rsidP="00582827">
      <w:pPr>
        <w:pStyle w:val="Nagwek1"/>
      </w:pPr>
      <w:r w:rsidRPr="00D718DD">
        <w:t>§ 2</w:t>
      </w:r>
      <w:r>
        <w:t>5</w:t>
      </w:r>
    </w:p>
    <w:p w14:paraId="3E4C4C3B"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Strony dopuszczają zmiany postanowień niniejszej umowy na podstawie co najmniej jednej z okoliczności wskazanej w art. 455 Ustawy Prawo Zamówień Publicznych, bądź w niniejszej umowie.</w:t>
      </w:r>
    </w:p>
    <w:p w14:paraId="10154CD4"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Zamawiający przewiduje możliwość zmiany postanowień niniejszej umowy w przypadku:</w:t>
      </w:r>
    </w:p>
    <w:p w14:paraId="1C3108E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 xml:space="preserve">zmiany </w:t>
      </w:r>
      <w:r w:rsidR="0061270C">
        <w:t>wynagrodzenia Wykonawcy</w:t>
      </w:r>
      <w:r w:rsidR="0061270C" w:rsidRPr="00C23D33">
        <w:t xml:space="preserve"> </w:t>
      </w:r>
      <w:r w:rsidRPr="00C23D33">
        <w:t xml:space="preserve">zgodnie z postanowieniami ust.4 </w:t>
      </w:r>
      <w:r w:rsidR="0061270C">
        <w:t xml:space="preserve">-10 </w:t>
      </w:r>
      <w:r w:rsidRPr="00C23D33">
        <w:t>niniejszego paragrafu,</w:t>
      </w:r>
    </w:p>
    <w:p w14:paraId="202E6B7E"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postanowień umowy, związanych z zaistnieniem okoliczności, których nie można było przewidzieć w dniu zawarcia umowy,</w:t>
      </w:r>
    </w:p>
    <w:p w14:paraId="2FDE8CC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przepisów prawnych istotnych dla realizacji postanowień umowy.</w:t>
      </w:r>
    </w:p>
    <w:p w14:paraId="07CA82A3"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 xml:space="preserve">Zamawiający dopuszcza zmianę </w:t>
      </w:r>
      <w:r w:rsidR="000E3733">
        <w:t>wynagrodzenia Wykonawcy</w:t>
      </w:r>
      <w:r w:rsidR="00DB51D2">
        <w:t xml:space="preserve"> </w:t>
      </w:r>
      <w:r w:rsidRPr="00C23D33">
        <w:t>w przypadku gdy nastąpi zmiana:</w:t>
      </w:r>
    </w:p>
    <w:p w14:paraId="7F02555E"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stawki podatku od towarów i usług oraz podatku akcyzowego,</w:t>
      </w:r>
    </w:p>
    <w:p w14:paraId="1791F32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wysokości minimalnego wynagrodzenia za pracę albo wysokości minimalnej stawki godzinowej, ustalonych na podstawie ustawy z dnia 10 października 2002 r. o minimalnym wynagrodzeniu za pracę,</w:t>
      </w:r>
    </w:p>
    <w:p w14:paraId="552A10AF"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podlegania ubezpieczeniom społecznym lub ubezpieczeniu zdrowotnemu lub wysokości stawki składki na ubezpieczenia społeczne lub zdrowotne,</w:t>
      </w:r>
    </w:p>
    <w:p w14:paraId="49CEEA8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gromadzenia i wysokości wpłat do pracowniczych planów kapitałowych, o których mowa w  ustawie z dnia 4 października 2018 r. o pracowniczych planach kapitałowych;</w:t>
      </w:r>
    </w:p>
    <w:p w14:paraId="22083EE5"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jeżeli zmiany te będą miały wpływ na koszty wykonania zamówienia przez Wykonawcę.</w:t>
      </w:r>
    </w:p>
    <w:p w14:paraId="3161A8B7" w14:textId="77777777" w:rsidR="00CF4203" w:rsidRPr="00C23D33" w:rsidRDefault="00CF4203" w:rsidP="00357F95">
      <w:pPr>
        <w:pStyle w:val="Akapitzlist"/>
        <w:numPr>
          <w:ilvl w:val="0"/>
          <w:numId w:val="36"/>
        </w:numPr>
        <w:spacing w:line="360" w:lineRule="auto"/>
        <w:ind w:left="284" w:hanging="284"/>
        <w:contextualSpacing w:val="0"/>
        <w:jc w:val="both"/>
        <w:rPr>
          <w:szCs w:val="24"/>
        </w:rPr>
      </w:pPr>
      <w:r w:rsidRPr="00C23D33">
        <w:t>W przypadkach, o których mowa w ust.</w:t>
      </w:r>
      <w:r>
        <w:t>3</w:t>
      </w:r>
      <w:r w:rsidRPr="00C23D33">
        <w:t xml:space="preserve"> niniejszego paragrafu zmiana wynagrodzenia będzie następowała wg poniższych zasad:</w:t>
      </w:r>
    </w:p>
    <w:p w14:paraId="0A923FF0" w14:textId="77777777" w:rsidR="00CF4203" w:rsidRDefault="00CF4203" w:rsidP="00357F95">
      <w:pPr>
        <w:pStyle w:val="Akapitzlist"/>
        <w:numPr>
          <w:ilvl w:val="0"/>
          <w:numId w:val="34"/>
        </w:numPr>
        <w:spacing w:line="360" w:lineRule="auto"/>
        <w:ind w:left="567" w:hanging="283"/>
        <w:contextualSpacing w:val="0"/>
        <w:jc w:val="both"/>
      </w:pPr>
      <w:r w:rsidRPr="00C23D33">
        <w:lastRenderedPageBreak/>
        <w:t>Wykonawca zobowiązany jest do udowodnienia Zamawiającemu podstaw do zastosowania kla</w:t>
      </w:r>
      <w:r>
        <w:t xml:space="preserve">uzul </w:t>
      </w:r>
      <w:r w:rsidRPr="00C23D33">
        <w:t>waloryzacyjnych wskazanych w ust. 3 niniejszego paragrafu oraz do przedłożenia Zamawiającemu wraz z</w:t>
      </w:r>
      <w:r w:rsidR="00457957">
        <w:t> </w:t>
      </w:r>
      <w:r w:rsidRPr="00C23D33">
        <w:t xml:space="preserve"> wnioskiem o dokonanie waloryzacji wynagrodzenia dokumentów potwierdzających bezpośredni wpływ zmian przepisów</w:t>
      </w:r>
      <w:r>
        <w:t>,</w:t>
      </w:r>
    </w:p>
    <w:p w14:paraId="27AB8A4B" w14:textId="77777777" w:rsidR="00CF4203" w:rsidRPr="00C23D33" w:rsidRDefault="00CF4203" w:rsidP="00357F95">
      <w:pPr>
        <w:pStyle w:val="Akapitzlist"/>
        <w:numPr>
          <w:ilvl w:val="0"/>
          <w:numId w:val="34"/>
        </w:numPr>
        <w:spacing w:line="360" w:lineRule="auto"/>
        <w:ind w:left="567" w:hanging="283"/>
        <w:contextualSpacing w:val="0"/>
        <w:jc w:val="both"/>
      </w:pPr>
      <w:r w:rsidRPr="00C23D33">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7AE52A3F" w14:textId="77777777" w:rsidR="00CF4203" w:rsidRPr="00C23D33" w:rsidRDefault="00CF4203" w:rsidP="00357F95">
      <w:pPr>
        <w:pStyle w:val="Akapitzlist"/>
        <w:numPr>
          <w:ilvl w:val="0"/>
          <w:numId w:val="34"/>
        </w:numPr>
        <w:spacing w:line="360" w:lineRule="auto"/>
        <w:ind w:left="426" w:firstLine="0"/>
        <w:contextualSpacing w:val="0"/>
        <w:jc w:val="both"/>
        <w:rPr>
          <w:szCs w:val="24"/>
        </w:rPr>
      </w:pPr>
      <w:r w:rsidRPr="00C23D33">
        <w:t>zmiana wynagrodzenia nastąpi:</w:t>
      </w:r>
    </w:p>
    <w:p w14:paraId="4492AC45" w14:textId="77777777" w:rsidR="00CF4203" w:rsidRDefault="00CF4203" w:rsidP="00357F95">
      <w:pPr>
        <w:pStyle w:val="Akapitzlist"/>
        <w:numPr>
          <w:ilvl w:val="0"/>
          <w:numId w:val="35"/>
        </w:numPr>
        <w:spacing w:line="360" w:lineRule="auto"/>
        <w:ind w:left="709" w:firstLine="0"/>
        <w:contextualSpacing w:val="0"/>
        <w:jc w:val="both"/>
      </w:pPr>
      <w:r w:rsidRPr="00C23D33">
        <w:t>od dnia wejścia w życie przepisów prawnych wskazanych w ust. 2 niniejszego paragrafu, jeżeli wniosek wpłynie do Zamawiającego w terminie do 30 dni, licząc od dnia wejścia w życie ww. przepisów,</w:t>
      </w:r>
    </w:p>
    <w:p w14:paraId="49E7B6CC" w14:textId="77777777" w:rsidR="007C5CA1" w:rsidRDefault="00CF4203" w:rsidP="00357F95">
      <w:pPr>
        <w:pStyle w:val="Akapitzlist"/>
        <w:numPr>
          <w:ilvl w:val="0"/>
          <w:numId w:val="35"/>
        </w:numPr>
        <w:spacing w:line="360" w:lineRule="auto"/>
        <w:ind w:left="709" w:firstLine="0"/>
        <w:contextualSpacing w:val="0"/>
        <w:jc w:val="both"/>
      </w:pPr>
      <w:r w:rsidRPr="00C23D33">
        <w:t>od daty złożenia przez Wykonawcę wniosku jeżeli wniosek zostanie złożony do Zamawiającego po upływie 30 dni, licząc od dnia wejścia w życie ww. przepisów</w:t>
      </w:r>
      <w:r>
        <w:t>.</w:t>
      </w:r>
    </w:p>
    <w:p w14:paraId="595C80E1" w14:textId="77777777" w:rsidR="0056663B" w:rsidRPr="00413C3B" w:rsidRDefault="0056663B" w:rsidP="00357F95">
      <w:pPr>
        <w:pStyle w:val="Akapitzlist"/>
        <w:numPr>
          <w:ilvl w:val="0"/>
          <w:numId w:val="36"/>
        </w:numPr>
        <w:suppressAutoHyphens w:val="0"/>
        <w:spacing w:after="160" w:line="360" w:lineRule="auto"/>
        <w:ind w:left="426"/>
        <w:jc w:val="both"/>
      </w:pPr>
      <w:r w:rsidRPr="0056663B">
        <w:t xml:space="preserve">Strony umowy będą uprawione do żądania zmiany wynagrodzenia, o ile poziom zmiany ceny materiałów lub </w:t>
      </w:r>
      <w:r w:rsidRPr="00413C3B">
        <w:t>kosztów, przez który rozumie się kwartalny wskaźnik cen towarów i usług konsumpcyjnych publikowany przez Prezesa Głównego Urzędu Statystycznego, osiągnie poziom co najmniej 7% w stosunku do kwartału referencyjnego, o którym niżej mowa.</w:t>
      </w:r>
    </w:p>
    <w:p w14:paraId="4CC93099"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Wynagrodzenie Wykonawcy będzie podlegało zmianie w przypadku zmiany ceny materiałów lub kosztów związanych z realizacją zamówienia, co odpowiada wymogom zawartym w art. 439 ustawy Prawo zamówień publicznych. Przez zmianę ceny materiałów lub kosztów rozumie się wzrost odpowiednio cen lub kosztów, jak ich obniżenie, względem ceny lub kosztu przyjętych w celu ustalenia wynagrodzenia Wykonawcy zawartego w ofercie.</w:t>
      </w:r>
    </w:p>
    <w:p w14:paraId="5D5A36E5"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 wynagrodzenia może nastąpić najwcześniej po upływie 6 miesięcy od daty zawarcia umowy.</w:t>
      </w:r>
    </w:p>
    <w:p w14:paraId="68F8DCCF"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Wykonawcy w opisanych okolicznościach nastąpi jednokrotnie w oparciu o wskaźnik cen towarów usług konsumpcyjnych za 1 kwartał 2024 r. w stosunku do 2 kwartału 2023 r. - kwartał referencyjny (suma wskaźników za 3 i 4 kwartał 2023 r. w stosunku do okresu poprzedniego, okres poprzedni = 100, tj. 3 kwartału do 2 kwartału i 4 kwartału do 3 kwartału), publikowany przez Prezesa Głównego Urzędu Statystycznego. Zmianie wynagrodzenia odnosić się będzie do tej części przedmiotu umowy, która jeszcze nie została zrealizowana (działa na przyszłość od momentu dokonania zmiany).</w:t>
      </w:r>
    </w:p>
    <w:p w14:paraId="2E3BE770"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W przypadku aktualizacji podstawy wskazanej w ust. 5-8,  strony mogą wprowadzić zmianę wynagrodzenia po uprzednim przedstawieniu przez stronę wnioskującą o zmianę szczegółowych kalkulacji obrazujących, czy i w jakim stopniu zmiana przyjętego wskaźnika wpłynęła na koszty realizacji umowy. Zamawiający oceni przedstawione uzasadnienie i podejmie decyzję o ewentualnej zmianie wysokości wynagrodzenia lub  odmówi wprowadzania zmiany przedstawiając swoje stanowisko. Zmiana wynagrodzenia Wykonawca w opisanym wyżej zakresie, wymaga zawarcia aneksu do umowy.</w:t>
      </w:r>
    </w:p>
    <w:p w14:paraId="4B2A7F4A"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Maksymalna wartość zmiany wynagrodzenia, jaką dopuszcza Zamawiający w efekcie zastosowania postanowień o zasadach wprowadzania zmian wynosi 8% wynagrodzenia Wykonawcy.</w:t>
      </w:r>
    </w:p>
    <w:p w14:paraId="38621E4A" w14:textId="77777777" w:rsidR="00DB7F0E" w:rsidRPr="00413C3B" w:rsidRDefault="00DB7F0E" w:rsidP="00357F95">
      <w:pPr>
        <w:pStyle w:val="Akapitzlist"/>
        <w:numPr>
          <w:ilvl w:val="0"/>
          <w:numId w:val="36"/>
        </w:numPr>
        <w:suppressAutoHyphens w:val="0"/>
        <w:spacing w:line="360" w:lineRule="auto"/>
        <w:ind w:left="426"/>
        <w:jc w:val="both"/>
      </w:pPr>
      <w:r w:rsidRPr="00413C3B">
        <w:rPr>
          <w:color w:val="333333"/>
          <w:shd w:val="clear" w:color="auto" w:fill="FFFFFF"/>
        </w:rPr>
        <w:t>Wykonawca, którego wynagrodzenie zostało zmienione zgodnie z ust. 5-</w:t>
      </w:r>
      <w:r w:rsidR="001B4BFC" w:rsidRPr="00413C3B">
        <w:rPr>
          <w:color w:val="333333"/>
          <w:shd w:val="clear" w:color="auto" w:fill="FFFFFF"/>
        </w:rPr>
        <w:t>10</w:t>
      </w:r>
      <w:r w:rsidRPr="00413C3B">
        <w:rPr>
          <w:color w:val="333333"/>
          <w:shd w:val="clear" w:color="auto" w:fill="FFFFFF"/>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0BFA5" w14:textId="77777777" w:rsid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przedmiotem umowy są roboty budowlane, dostawy lub usługi;</w:t>
      </w:r>
    </w:p>
    <w:p w14:paraId="1434F0B7" w14:textId="77777777" w:rsidR="00DB7F0E" w:rsidRP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okres obowiązywania umowy przekracza 6 miesięcy.</w:t>
      </w:r>
    </w:p>
    <w:p w14:paraId="4E0352CE" w14:textId="77777777" w:rsidR="00EA4995" w:rsidRPr="00413C3B" w:rsidRDefault="00EA4995" w:rsidP="00413C3B">
      <w:pPr>
        <w:pStyle w:val="Tekstpodstawowy"/>
        <w:spacing w:line="360" w:lineRule="auto"/>
        <w:ind w:left="426" w:hanging="426"/>
        <w:jc w:val="both"/>
        <w:rPr>
          <w:rFonts w:ascii="Times New Roman" w:hAnsi="Times New Roman"/>
          <w:sz w:val="20"/>
        </w:rPr>
      </w:pPr>
      <w:r w:rsidRPr="00413C3B">
        <w:rPr>
          <w:rFonts w:ascii="Times New Roman" w:hAnsi="Times New Roman"/>
          <w:color w:val="333333"/>
          <w:sz w:val="20"/>
        </w:rPr>
        <w:lastRenderedPageBreak/>
        <w:t xml:space="preserve">12. Zamawiający dopuszcza zmianę w zakresie </w:t>
      </w:r>
      <w:r w:rsidRPr="00413C3B">
        <w:rPr>
          <w:rFonts w:ascii="Times New Roman" w:hAnsi="Times New Roman"/>
          <w:sz w:val="20"/>
        </w:rPr>
        <w:t>zmiany lub rezygnacja z podwykonawcy robót lub wprowadzenie nowego podwykonawcy w zakresie nieprzewidzianym załączniku nr</w:t>
      </w:r>
      <w:r w:rsidR="00413C3B">
        <w:rPr>
          <w:rFonts w:ascii="Times New Roman" w:hAnsi="Times New Roman"/>
          <w:sz w:val="20"/>
        </w:rPr>
        <w:t xml:space="preserve"> 1</w:t>
      </w:r>
      <w:r w:rsidRPr="00413C3B">
        <w:rPr>
          <w:rFonts w:ascii="Times New Roman" w:hAnsi="Times New Roman"/>
          <w:sz w:val="20"/>
        </w:rPr>
        <w:t>.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wykluczenia wskazane w SWZ dla przeprowadzonego postępowania o udzielenie zamówienia publicznego. W tym celu Wykonawca zobowiązany jest przedłożyć Zamawiającemu stosowne oświadczenie, o którym mowa w art. 125 ust. 1 ustawy p.z.p. , a w przypadku takiego żądania w SWZ, również dokumenty (podmiotowe środki dowodowe);</w:t>
      </w:r>
    </w:p>
    <w:p w14:paraId="708C76C2" w14:textId="77777777" w:rsidR="00CF4203" w:rsidRDefault="00CF4203" w:rsidP="00582827">
      <w:pPr>
        <w:pStyle w:val="Nagwek1"/>
      </w:pPr>
      <w:r w:rsidRPr="00D718DD">
        <w:t>§ 2</w:t>
      </w:r>
      <w:r>
        <w:t>6</w:t>
      </w:r>
    </w:p>
    <w:p w14:paraId="57B4ED15"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Zamawiający wymaga, aby wszyscy robotnicy budowlani wykonujących roboty budowlane byli zatrudnieni przez Wykonawcę lub podwykonawców na podstawie umowy o</w:t>
      </w:r>
      <w:r w:rsidR="00DA2507">
        <w:t> </w:t>
      </w:r>
      <w:r w:rsidRPr="00D718DD">
        <w:t xml:space="preserve"> pracę w rozumieniu przepisów ustawy z dnia 26 czerwca 1974</w:t>
      </w:r>
      <w:r w:rsidR="009F5731">
        <w:t xml:space="preserve"> </w:t>
      </w:r>
      <w:r w:rsidRPr="00D718DD">
        <w:t>r. - Kodeks pracy (Dz.U. z 2020r. poz. 1320 z</w:t>
      </w:r>
      <w:r w:rsidR="00DA2507">
        <w:t> </w:t>
      </w:r>
      <w:r w:rsidRPr="00D718DD">
        <w:t xml:space="preserve"> późn. zm.). Wymaga się, aby umowa o pracę była zawarta co najmniej na czas wykonywania przedmiotu umowy. </w:t>
      </w:r>
    </w:p>
    <w:p w14:paraId="52F81B2A"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1337009D"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terminie 3 dni od dnia zawarcia niniejszej umowy, Wykonawca zobowiązany jest przedłożyć Zamawiającemu kopie (zanonimizowanych) umów o pracę z osobami, o których mowa w ust. 1 tj. kopii z</w:t>
      </w:r>
      <w:r w:rsidR="008E2EFA">
        <w:t> </w:t>
      </w:r>
      <w:r w:rsidRPr="00D718DD">
        <w:t xml:space="preserve"> wyłączeniem: danych PESEL pracownika, wysokości wynagrodzenia i adresu jego zamieszkania. Kopie będą zawierać: imię i</w:t>
      </w:r>
      <w:r w:rsidR="00DA2507">
        <w:t> </w:t>
      </w:r>
      <w:r w:rsidRPr="00D718DD">
        <w:t xml:space="preserve"> nazwisko pracownika, czas na jaki została zawarta umowa o pracę oraz stanowisko pracy. </w:t>
      </w:r>
    </w:p>
    <w:p w14:paraId="401F3F28"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celu weryfikacji zatrudnionych przez Wykonawcę lub Podwykonawcę na podstawie umowy o pracę osób Zamawiający może żądać we wskazanym przez Zamawiającego terminie oświadczenia Wykonawcy lub Podwykonawcy o zatrudnieniu pracownika na podstawie umowy o pracę, poświadczonej za zgodność z</w:t>
      </w:r>
      <w:r w:rsidR="008E2EFA">
        <w:t> </w:t>
      </w:r>
      <w:r w:rsidRPr="00D718DD">
        <w:t xml:space="preserve"> oryginałem kopii umowy o pracę zatrudnionego pracownika zawierających informacje, w tym dane osobowe, niezbędne do weryfikacji zatrudnienia na podstawie umowy o pracę, w szczególności imię i</w:t>
      </w:r>
      <w:r w:rsidR="009F5731">
        <w:t> </w:t>
      </w:r>
      <w:r w:rsidRPr="00D718DD">
        <w:t xml:space="preserve">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w:t>
      </w:r>
      <w:r w:rsidR="008E2EFA">
        <w:t> </w:t>
      </w:r>
      <w:r w:rsidRPr="00D718DD">
        <w:t xml:space="preserve"> pracę ma prawo żądać informacji i dokonywać oględzin na </w:t>
      </w:r>
      <w:r w:rsidR="007169DA">
        <w:t>terenie</w:t>
      </w:r>
      <w:r w:rsidR="007169DA" w:rsidRPr="00D718DD">
        <w:t xml:space="preserve"> </w:t>
      </w:r>
      <w:r w:rsidRPr="00D718DD">
        <w:t xml:space="preserve">budowy w obecności przedstawiciela Wykonawcy lub podwykonawcy, do uczestnictwa w których Wykonawca lub podwykonawca są zobowiązani. </w:t>
      </w:r>
    </w:p>
    <w:p w14:paraId="09C6BD3F"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w:t>
      </w:r>
      <w:r w:rsidRPr="00D718DD">
        <w:lastRenderedPageBreak/>
        <w:t>i</w:t>
      </w:r>
      <w:r w:rsidR="009F5731">
        <w:t> </w:t>
      </w:r>
      <w:r w:rsidRPr="00D718DD">
        <w:t xml:space="preserve"> nieprzewidzianych, w terminie 10 dni. Brak pracownika zatrudnionego na podstawie umowy o pracę nie zwalnia Wykonawcy z </w:t>
      </w:r>
      <w:r w:rsidR="008E2EFA">
        <w:t> </w:t>
      </w:r>
      <w:r w:rsidRPr="00D718DD">
        <w:t xml:space="preserve">obowiązku wykonywania przedmiotu zamówienia. </w:t>
      </w:r>
    </w:p>
    <w:p w14:paraId="2856D9F4"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w:t>
      </w:r>
      <w:r w:rsidR="009F5731">
        <w:t> </w:t>
      </w:r>
      <w:r w:rsidRPr="00D718DD">
        <w:t xml:space="preserve"> naliczenia z tego tytułu kar umownych, o których mowa w § 9 ust. 1 lit. c). </w:t>
      </w:r>
    </w:p>
    <w:p w14:paraId="26F424BB" w14:textId="77777777" w:rsidR="00D718DD"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 przypadku niedoręczenia wykazu, o którym mowa w ust 2 w terminie 10 dni od dnia zawarcia niniejszej umowy, Zamawiający ma prawo naliczenia kary umownej w wys. 500 zł za każdy dzień zwłoki. </w:t>
      </w:r>
    </w:p>
    <w:p w14:paraId="7F31F185" w14:textId="77777777" w:rsidR="00667FB6" w:rsidRPr="00D718DD" w:rsidRDefault="00667FB6" w:rsidP="00357F95">
      <w:pPr>
        <w:pStyle w:val="Akapitzlist"/>
        <w:numPr>
          <w:ilvl w:val="0"/>
          <w:numId w:val="37"/>
        </w:numPr>
        <w:autoSpaceDE w:val="0"/>
        <w:autoSpaceDN w:val="0"/>
        <w:adjustRightInd w:val="0"/>
        <w:spacing w:before="120" w:after="120" w:line="360" w:lineRule="auto"/>
        <w:ind w:left="284" w:hanging="284"/>
        <w:jc w:val="both"/>
      </w:pPr>
      <w:r w:rsidRPr="00667FB6">
        <w:t xml:space="preserve">Na Wykonawcy ciąży obowiązek zapewnienia aby również podwykonawcy i dalsi podwykonawcy spełniali wszystkie wymogi zawarte w umowie w odniesieniu do zatrudniania na podstawie umowy o pracę wykonujących wskazane w ust. </w:t>
      </w:r>
      <w:r>
        <w:t>1</w:t>
      </w:r>
      <w:r w:rsidRPr="00667FB6">
        <w:t xml:space="preserve"> czynności.</w:t>
      </w:r>
    </w:p>
    <w:p w14:paraId="3A0B887B" w14:textId="77777777" w:rsidR="00D718DD" w:rsidRPr="00D718DD" w:rsidRDefault="00D718DD" w:rsidP="00582827">
      <w:pPr>
        <w:pStyle w:val="Nagwek1"/>
      </w:pPr>
      <w:r w:rsidRPr="00D718DD">
        <w:t>§ 2</w:t>
      </w:r>
      <w:r w:rsidR="00CF4203">
        <w:t>7</w:t>
      </w:r>
    </w:p>
    <w:p w14:paraId="677FB89D" w14:textId="77777777" w:rsidR="00CF4203" w:rsidRDefault="00D718DD" w:rsidP="007C5CA1">
      <w:pPr>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29DA4863" w14:textId="77777777" w:rsidR="00D718DD" w:rsidRPr="00D718DD" w:rsidRDefault="00D718DD" w:rsidP="00582827">
      <w:pPr>
        <w:pStyle w:val="Nagwek1"/>
      </w:pPr>
      <w:r w:rsidRPr="00D718DD">
        <w:t>§ 2</w:t>
      </w:r>
      <w:r w:rsidR="00CF4203">
        <w:t>8</w:t>
      </w:r>
    </w:p>
    <w:p w14:paraId="3617C047" w14:textId="77777777" w:rsidR="00D718DD" w:rsidRPr="00D718DD" w:rsidRDefault="00D718DD" w:rsidP="00A36D09">
      <w:pPr>
        <w:autoSpaceDE w:val="0"/>
        <w:autoSpaceDN w:val="0"/>
        <w:adjustRightInd w:val="0"/>
        <w:spacing w:before="120" w:after="120" w:line="360" w:lineRule="auto"/>
        <w:jc w:val="both"/>
      </w:pPr>
      <w:r w:rsidRPr="00D718DD">
        <w:t>W sprawach nieuregulowanych niniejszą umową stosuje się przepisy Kodeksu cywilnego, Ustawy z dnia 7 lipca 1994</w:t>
      </w:r>
      <w:r w:rsidR="00BB44AB">
        <w:t xml:space="preserve"> </w:t>
      </w:r>
      <w:r w:rsidRPr="00D718DD">
        <w:t xml:space="preserve">r. Prawo budowlane (Dz.U. 2021r. poz. 2351 t.j.) oraz </w:t>
      </w:r>
      <w:r w:rsidR="00BB44AB">
        <w:t>ustawy p.z.p.</w:t>
      </w:r>
      <w:r w:rsidRPr="00D718DD">
        <w:t xml:space="preserve"> i inne przepisy powszechnie obowiązujące. </w:t>
      </w:r>
    </w:p>
    <w:p w14:paraId="4838341E" w14:textId="77777777" w:rsidR="00D718DD" w:rsidRPr="00D718DD" w:rsidRDefault="00D718DD" w:rsidP="00582827">
      <w:pPr>
        <w:pStyle w:val="Nagwek1"/>
      </w:pPr>
      <w:r w:rsidRPr="00D718DD">
        <w:t>§ 2</w:t>
      </w:r>
      <w:r w:rsidR="00CF4203">
        <w:t>9</w:t>
      </w:r>
    </w:p>
    <w:p w14:paraId="2F3431F3" w14:textId="77777777" w:rsidR="009923D9" w:rsidRDefault="00D718DD" w:rsidP="00357F95">
      <w:pPr>
        <w:pStyle w:val="Akapitzlist"/>
        <w:numPr>
          <w:ilvl w:val="6"/>
          <w:numId w:val="31"/>
        </w:numPr>
        <w:autoSpaceDE w:val="0"/>
        <w:autoSpaceDN w:val="0"/>
        <w:adjustRightInd w:val="0"/>
        <w:spacing w:before="120" w:after="120" w:line="360" w:lineRule="auto"/>
        <w:ind w:left="284" w:hanging="284"/>
        <w:jc w:val="both"/>
      </w:pPr>
      <w:r w:rsidRPr="00D718DD">
        <w:t xml:space="preserve">Umowę niniejszą wraz z </w:t>
      </w:r>
      <w:r w:rsidR="009923D9">
        <w:t>załącznikami</w:t>
      </w:r>
      <w:r w:rsidRPr="00D718DD">
        <w:t xml:space="preserve"> sporządza się w dwóch egzemplarzach po </w:t>
      </w:r>
      <w:r w:rsidR="00963A18">
        <w:t>jednym</w:t>
      </w:r>
      <w:r w:rsidRPr="00D718DD">
        <w:t xml:space="preserve"> egzemplarzu dla</w:t>
      </w:r>
      <w:r w:rsidR="005C1529">
        <w:t> </w:t>
      </w:r>
      <w:r w:rsidRPr="00D718DD">
        <w:t>każdej ze stron.</w:t>
      </w:r>
    </w:p>
    <w:p w14:paraId="006D02F6" w14:textId="77777777" w:rsidR="00357F95" w:rsidRDefault="007C08A2" w:rsidP="00357F95">
      <w:pPr>
        <w:pStyle w:val="Akapitzlist"/>
        <w:numPr>
          <w:ilvl w:val="6"/>
          <w:numId w:val="31"/>
        </w:numPr>
        <w:autoSpaceDE w:val="0"/>
        <w:autoSpaceDN w:val="0"/>
        <w:adjustRightInd w:val="0"/>
        <w:spacing w:before="120" w:after="120" w:line="360" w:lineRule="auto"/>
        <w:ind w:left="284" w:hanging="284"/>
        <w:jc w:val="both"/>
      </w:pPr>
      <w:r w:rsidRPr="007C08A2">
        <w:t>Z zastrzeżeniem wyjątków przewidzianych w umowie, wszelkie dozwolone prawem zmiany niniejszej umowy – wymagają zachowania formy pisemnej (aneksu do umowy) pod rygorem nieważności.</w:t>
      </w:r>
    </w:p>
    <w:p w14:paraId="71173603" w14:textId="77777777" w:rsidR="00770C69" w:rsidRPr="00357F95" w:rsidRDefault="00770C69" w:rsidP="00357F95">
      <w:pPr>
        <w:pStyle w:val="Akapitzlist"/>
        <w:numPr>
          <w:ilvl w:val="6"/>
          <w:numId w:val="31"/>
        </w:numPr>
        <w:autoSpaceDE w:val="0"/>
        <w:autoSpaceDN w:val="0"/>
        <w:adjustRightInd w:val="0"/>
        <w:spacing w:before="120" w:after="120" w:line="360" w:lineRule="auto"/>
        <w:ind w:left="284" w:hanging="284"/>
        <w:jc w:val="both"/>
      </w:pPr>
      <w:r w:rsidRPr="00357F95">
        <w:t>Koordynatorem w zakresie realizacji obowiązków umownych:</w:t>
      </w:r>
    </w:p>
    <w:p w14:paraId="227FF619" w14:textId="77777777" w:rsidR="00357F95" w:rsidRDefault="00770C69" w:rsidP="00357F95">
      <w:pPr>
        <w:pStyle w:val="Zwykytekst"/>
        <w:numPr>
          <w:ilvl w:val="0"/>
          <w:numId w:val="41"/>
        </w:numPr>
        <w:spacing w:line="360" w:lineRule="auto"/>
        <w:jc w:val="both"/>
        <w:rPr>
          <w:rFonts w:ascii="Times New Roman" w:hAnsi="Times New Roman"/>
        </w:rPr>
      </w:pPr>
      <w:r w:rsidRPr="00770C69">
        <w:rPr>
          <w:rFonts w:ascii="Times New Roman" w:hAnsi="Times New Roman"/>
        </w:rPr>
        <w:t>ze strony Zamawiającego jest …………………………………………………</w:t>
      </w:r>
    </w:p>
    <w:p w14:paraId="2210D668" w14:textId="77777777" w:rsidR="00357F95" w:rsidRDefault="00770C69" w:rsidP="00357F95">
      <w:pPr>
        <w:pStyle w:val="Zwykytekst"/>
        <w:numPr>
          <w:ilvl w:val="0"/>
          <w:numId w:val="41"/>
        </w:numPr>
        <w:spacing w:line="360" w:lineRule="auto"/>
        <w:jc w:val="both"/>
        <w:rPr>
          <w:rFonts w:ascii="Times New Roman" w:hAnsi="Times New Roman"/>
        </w:rPr>
      </w:pPr>
      <w:r w:rsidRPr="00357F95">
        <w:rPr>
          <w:rFonts w:ascii="Times New Roman" w:hAnsi="Times New Roman"/>
        </w:rPr>
        <w:t>ze strony Wykonawcy jest ………………………………………………………</w:t>
      </w:r>
    </w:p>
    <w:p w14:paraId="7AFE0588" w14:textId="77777777" w:rsidR="00D718DD" w:rsidRPr="00357F95" w:rsidRDefault="009923D9" w:rsidP="00357F95">
      <w:pPr>
        <w:pStyle w:val="Zwykytekst"/>
        <w:numPr>
          <w:ilvl w:val="6"/>
          <w:numId w:val="31"/>
        </w:numPr>
        <w:spacing w:line="360" w:lineRule="auto"/>
        <w:ind w:left="284" w:hanging="284"/>
        <w:jc w:val="both"/>
        <w:rPr>
          <w:rFonts w:ascii="Times New Roman" w:hAnsi="Times New Roman"/>
        </w:rPr>
      </w:pPr>
      <w:r w:rsidRPr="00357F95">
        <w:rPr>
          <w:rFonts w:ascii="Times New Roman" w:hAnsi="Times New Roman"/>
        </w:rPr>
        <w:t>Integralną część niniejszej umowy stanowi SWZ oraz następujące załączniki:</w:t>
      </w:r>
    </w:p>
    <w:p w14:paraId="7E27239F" w14:textId="77777777" w:rsidR="009923D9" w:rsidRDefault="009923D9" w:rsidP="00357F95">
      <w:pPr>
        <w:pStyle w:val="Akapitzlist"/>
        <w:numPr>
          <w:ilvl w:val="0"/>
          <w:numId w:val="42"/>
        </w:numPr>
        <w:autoSpaceDE w:val="0"/>
        <w:autoSpaceDN w:val="0"/>
        <w:adjustRightInd w:val="0"/>
        <w:spacing w:before="120" w:after="120" w:line="360" w:lineRule="auto"/>
        <w:jc w:val="both"/>
      </w:pPr>
      <w:r>
        <w:t xml:space="preserve">Załącznik nr 1 </w:t>
      </w:r>
      <w:r w:rsidR="00413C3B">
        <w:t>–</w:t>
      </w:r>
      <w:r>
        <w:t xml:space="preserve"> </w:t>
      </w:r>
      <w:r w:rsidR="00413C3B">
        <w:t>Formularz ofertowy Wykonawcy</w:t>
      </w:r>
      <w:r w:rsidR="00357F95">
        <w:t>,</w:t>
      </w:r>
    </w:p>
    <w:p w14:paraId="3E8E7649" w14:textId="77777777" w:rsidR="00357F95" w:rsidRPr="00D718DD" w:rsidRDefault="00357F95" w:rsidP="00357F95">
      <w:pPr>
        <w:pStyle w:val="Akapitzlist"/>
        <w:numPr>
          <w:ilvl w:val="0"/>
          <w:numId w:val="42"/>
        </w:numPr>
        <w:autoSpaceDE w:val="0"/>
        <w:autoSpaceDN w:val="0"/>
        <w:adjustRightInd w:val="0"/>
        <w:spacing w:before="120" w:after="120" w:line="360" w:lineRule="auto"/>
        <w:jc w:val="both"/>
      </w:pPr>
      <w:r>
        <w:t>Załącznik nr 2 – Klauzula informacyjna RODO,</w:t>
      </w:r>
    </w:p>
    <w:p w14:paraId="7A5C9B2B" w14:textId="77777777" w:rsidR="00145825" w:rsidRDefault="00145825" w:rsidP="00A36D09">
      <w:pPr>
        <w:pStyle w:val="Stopka"/>
        <w:tabs>
          <w:tab w:val="clear" w:pos="9072"/>
          <w:tab w:val="right" w:pos="8647"/>
        </w:tabs>
        <w:spacing w:before="1440" w:line="360" w:lineRule="auto"/>
        <w:ind w:left="426" w:hanging="142"/>
        <w:rPr>
          <w:b/>
          <w:bCs/>
          <w:sz w:val="20"/>
        </w:rPr>
      </w:pPr>
      <w:r>
        <w:rPr>
          <w:b/>
          <w:bCs/>
          <w:sz w:val="20"/>
        </w:rPr>
        <w:t>Zamawiający</w:t>
      </w:r>
    </w:p>
    <w:p w14:paraId="4DB9B9DB" w14:textId="77777777" w:rsidR="00461410" w:rsidRPr="00D718DD" w:rsidRDefault="00145825" w:rsidP="00A36D09">
      <w:pPr>
        <w:pStyle w:val="Stopka"/>
        <w:tabs>
          <w:tab w:val="clear" w:pos="9072"/>
          <w:tab w:val="right" w:pos="8647"/>
        </w:tabs>
        <w:spacing w:line="360" w:lineRule="auto"/>
        <w:ind w:left="426" w:hanging="142"/>
        <w:jc w:val="right"/>
        <w:rPr>
          <w:b/>
          <w:sz w:val="20"/>
        </w:rPr>
      </w:pPr>
      <w:r>
        <w:rPr>
          <w:b/>
          <w:bCs/>
          <w:sz w:val="20"/>
        </w:rPr>
        <w:t>W</w:t>
      </w:r>
      <w:r w:rsidRPr="00D718DD">
        <w:rPr>
          <w:b/>
          <w:bCs/>
          <w:sz w:val="20"/>
        </w:rPr>
        <w:t>ykonawca</w:t>
      </w:r>
      <w:r w:rsidR="00963A18">
        <w:rPr>
          <w:b/>
          <w:bCs/>
          <w:sz w:val="20"/>
        </w:rPr>
        <w:t>:</w:t>
      </w:r>
    </w:p>
    <w:sectPr w:rsidR="00461410" w:rsidRPr="00D718DD" w:rsidSect="00754E39">
      <w:footerReference w:type="default" r:id="rId8"/>
      <w:footerReference w:type="first" r:id="rId9"/>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47DB" w14:textId="77777777" w:rsidR="00CD13E8" w:rsidRDefault="00CD13E8">
      <w:r>
        <w:separator/>
      </w:r>
    </w:p>
  </w:endnote>
  <w:endnote w:type="continuationSeparator" w:id="0">
    <w:p w14:paraId="674ECE23" w14:textId="77777777" w:rsidR="00CD13E8"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NotDefSpecia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roman"/>
    <w:notTrueType/>
    <w:pitch w:val="default"/>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61466306"/>
      <w:docPartObj>
        <w:docPartGallery w:val="Page Numbers (Bottom of Page)"/>
        <w:docPartUnique/>
      </w:docPartObj>
    </w:sdtPr>
    <w:sdtEndPr/>
    <w:sdtContent>
      <w:p w14:paraId="1F42D7DA" w14:textId="000AA02E" w:rsidR="00DB7F0E" w:rsidRPr="00582827" w:rsidRDefault="00582827" w:rsidP="00582827">
        <w:pPr>
          <w:pStyle w:val="Stopka"/>
          <w:jc w:val="center"/>
          <w:rPr>
            <w:sz w:val="20"/>
          </w:rPr>
        </w:pPr>
        <w:r w:rsidRPr="00582827">
          <w:rPr>
            <w:sz w:val="20"/>
          </w:rPr>
          <w:fldChar w:fldCharType="begin"/>
        </w:r>
        <w:r w:rsidRPr="00582827">
          <w:rPr>
            <w:sz w:val="20"/>
          </w:rPr>
          <w:instrText>PAGE   \* MERGEFORMAT</w:instrText>
        </w:r>
        <w:r w:rsidRPr="00582827">
          <w:rPr>
            <w:sz w:val="20"/>
          </w:rPr>
          <w:fldChar w:fldCharType="separate"/>
        </w:r>
        <w:r w:rsidR="00CF42B2">
          <w:rPr>
            <w:noProof/>
            <w:sz w:val="20"/>
          </w:rPr>
          <w:t>2</w:t>
        </w:r>
        <w:r w:rsidRPr="0058282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4923"/>
      <w:docPartObj>
        <w:docPartGallery w:val="Page Numbers (Bottom of Page)"/>
        <w:docPartUnique/>
      </w:docPartObj>
    </w:sdtPr>
    <w:sdtEndPr/>
    <w:sdtContent>
      <w:p w14:paraId="06ED8914" w14:textId="77777777" w:rsidR="00DB7F0E" w:rsidRDefault="00DB7F0E">
        <w:pPr>
          <w:pStyle w:val="Stopka"/>
          <w:jc w:val="center"/>
        </w:pPr>
        <w:r>
          <w:fldChar w:fldCharType="begin"/>
        </w:r>
        <w:r>
          <w:instrText xml:space="preserve"> PAGE   \* MERGEFORMAT </w:instrText>
        </w:r>
        <w:r>
          <w:fldChar w:fldCharType="separate"/>
        </w:r>
        <w:r w:rsidR="00CF42B2">
          <w:rPr>
            <w:noProof/>
          </w:rPr>
          <w:t>1</w:t>
        </w:r>
        <w:r>
          <w:fldChar w:fldCharType="end"/>
        </w:r>
      </w:p>
    </w:sdtContent>
  </w:sdt>
  <w:p w14:paraId="61B0786A" w14:textId="77777777" w:rsidR="00DB7F0E" w:rsidRDefault="00DB7F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15BD" w14:textId="77777777" w:rsidR="00CD13E8" w:rsidRDefault="00CD13E8">
      <w:r>
        <w:separator/>
      </w:r>
    </w:p>
  </w:footnote>
  <w:footnote w:type="continuationSeparator" w:id="0">
    <w:p w14:paraId="03CB50B7" w14:textId="77777777" w:rsidR="00CD13E8" w:rsidRDefault="00CD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6B66C"/>
    <w:name w:val="WW8Num2"/>
    <w:lvl w:ilvl="0">
      <w:start w:val="1"/>
      <w:numFmt w:val="decimal"/>
      <w:lvlText w:val="%1."/>
      <w:lvlJc w:val="left"/>
      <w:pPr>
        <w:tabs>
          <w:tab w:val="num" w:pos="283"/>
        </w:tabs>
        <w:ind w:left="283" w:hanging="283"/>
      </w:pPr>
      <w:rPr>
        <w:rFonts w:ascii="Arial" w:eastAsia="NotDefSpecial" w:hAnsi="Arial" w:cs="Arial"/>
        <w:b w:val="0"/>
        <w:bCs w:val="0"/>
        <w:i w:val="0"/>
        <w:iCs w:val="0"/>
        <w:sz w:val="20"/>
        <w:szCs w:val="20"/>
      </w:rPr>
    </w:lvl>
    <w:lvl w:ilvl="1">
      <w:start w:val="1"/>
      <w:numFmt w:val="lowerLetter"/>
      <w:lvlText w:val="%2."/>
      <w:lvlJc w:val="left"/>
      <w:pPr>
        <w:tabs>
          <w:tab w:val="num" w:pos="643"/>
        </w:tabs>
        <w:ind w:left="643" w:hanging="360"/>
      </w:pPr>
    </w:lvl>
    <w:lvl w:ilvl="2">
      <w:start w:val="1"/>
      <w:numFmt w:val="lowerRoman"/>
      <w:lvlText w:val="%3."/>
      <w:lvlJc w:val="left"/>
      <w:pPr>
        <w:tabs>
          <w:tab w:val="num" w:pos="823"/>
        </w:tabs>
        <w:ind w:left="823" w:hanging="180"/>
      </w:pPr>
    </w:lvl>
    <w:lvl w:ilvl="3">
      <w:start w:val="1"/>
      <w:numFmt w:val="decimal"/>
      <w:lvlText w:val="%4."/>
      <w:lvlJc w:val="left"/>
      <w:pPr>
        <w:tabs>
          <w:tab w:val="num" w:pos="1183"/>
        </w:tabs>
        <w:ind w:left="1183" w:hanging="360"/>
      </w:pPr>
      <w:rPr>
        <w:rFonts w:ascii="Times New Roman" w:eastAsia="Times New Roman" w:hAnsi="Times New Roman" w:cs="Times New Roman"/>
        <w:b w:val="0"/>
        <w:bCs w:val="0"/>
        <w:i w:val="0"/>
        <w:iCs w:val="0"/>
        <w:sz w:val="20"/>
        <w:szCs w:val="20"/>
      </w:rPr>
    </w:lvl>
    <w:lvl w:ilvl="4">
      <w:start w:val="1"/>
      <w:numFmt w:val="lowerLetter"/>
      <w:lvlText w:val="%5."/>
      <w:lvlJc w:val="left"/>
      <w:pPr>
        <w:tabs>
          <w:tab w:val="num" w:pos="1543"/>
        </w:tabs>
        <w:ind w:left="1543" w:hanging="360"/>
      </w:pPr>
    </w:lvl>
    <w:lvl w:ilvl="5">
      <w:start w:val="1"/>
      <w:numFmt w:val="lowerRoman"/>
      <w:lvlText w:val="%6."/>
      <w:lvlJc w:val="left"/>
      <w:pPr>
        <w:tabs>
          <w:tab w:val="num" w:pos="1723"/>
        </w:tabs>
        <w:ind w:left="1723" w:hanging="180"/>
      </w:pPr>
    </w:lvl>
    <w:lvl w:ilvl="6">
      <w:start w:val="1"/>
      <w:numFmt w:val="decimal"/>
      <w:lvlText w:val="%7."/>
      <w:lvlJc w:val="left"/>
      <w:pPr>
        <w:tabs>
          <w:tab w:val="num" w:pos="2083"/>
        </w:tabs>
        <w:ind w:left="2083" w:hanging="360"/>
      </w:pPr>
    </w:lvl>
    <w:lvl w:ilvl="7">
      <w:start w:val="1"/>
      <w:numFmt w:val="lowerLetter"/>
      <w:lvlText w:val="%8."/>
      <w:lvlJc w:val="left"/>
      <w:pPr>
        <w:tabs>
          <w:tab w:val="num" w:pos="2443"/>
        </w:tabs>
        <w:ind w:left="2443" w:hanging="360"/>
      </w:pPr>
    </w:lvl>
    <w:lvl w:ilvl="8">
      <w:start w:val="1"/>
      <w:numFmt w:val="lowerRoman"/>
      <w:lvlText w:val="%9."/>
      <w:lvlJc w:val="left"/>
      <w:pPr>
        <w:tabs>
          <w:tab w:val="num" w:pos="2623"/>
        </w:tabs>
        <w:ind w:left="2623" w:hanging="180"/>
      </w:pPr>
    </w:lvl>
  </w:abstractNum>
  <w:abstractNum w:abstractNumId="1" w15:restartNumberingAfterBreak="0">
    <w:nsid w:val="06075F72"/>
    <w:multiLevelType w:val="hybridMultilevel"/>
    <w:tmpl w:val="B5BC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94146"/>
    <w:multiLevelType w:val="hybridMultilevel"/>
    <w:tmpl w:val="BCBE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A13A0"/>
    <w:multiLevelType w:val="hybridMultilevel"/>
    <w:tmpl w:val="45564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E0963"/>
    <w:multiLevelType w:val="hybridMultilevel"/>
    <w:tmpl w:val="A48AE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47905"/>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0FDE6429"/>
    <w:multiLevelType w:val="hybridMultilevel"/>
    <w:tmpl w:val="A10A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E44BD"/>
    <w:multiLevelType w:val="hybridMultilevel"/>
    <w:tmpl w:val="6DC6BA44"/>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 w15:restartNumberingAfterBreak="0">
    <w:nsid w:val="11092832"/>
    <w:multiLevelType w:val="hybridMultilevel"/>
    <w:tmpl w:val="A0A0CC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365FFD"/>
    <w:multiLevelType w:val="hybridMultilevel"/>
    <w:tmpl w:val="91EC85D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F3700"/>
    <w:multiLevelType w:val="hybridMultilevel"/>
    <w:tmpl w:val="81E83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8220E"/>
    <w:multiLevelType w:val="hybridMultilevel"/>
    <w:tmpl w:val="5A84D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D3457"/>
    <w:multiLevelType w:val="hybridMultilevel"/>
    <w:tmpl w:val="1EFC2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73678"/>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50932"/>
    <w:multiLevelType w:val="hybridMultilevel"/>
    <w:tmpl w:val="0D643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D0345"/>
    <w:multiLevelType w:val="hybridMultilevel"/>
    <w:tmpl w:val="5B8A5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8C5A2A"/>
    <w:multiLevelType w:val="hybridMultilevel"/>
    <w:tmpl w:val="A5345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83CDD"/>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0178BB"/>
    <w:multiLevelType w:val="hybridMultilevel"/>
    <w:tmpl w:val="FE440F16"/>
    <w:lvl w:ilvl="0" w:tplc="BB5A06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835193E"/>
    <w:multiLevelType w:val="hybridMultilevel"/>
    <w:tmpl w:val="86DE99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C990637"/>
    <w:multiLevelType w:val="hybridMultilevel"/>
    <w:tmpl w:val="BC64D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31FC5"/>
    <w:multiLevelType w:val="hybridMultilevel"/>
    <w:tmpl w:val="FCB8B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27C6E"/>
    <w:multiLevelType w:val="hybridMultilevel"/>
    <w:tmpl w:val="B1AA68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50447CB"/>
    <w:multiLevelType w:val="hybridMultilevel"/>
    <w:tmpl w:val="1194C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5A442207"/>
    <w:multiLevelType w:val="hybridMultilevel"/>
    <w:tmpl w:val="44E42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A3652B"/>
    <w:multiLevelType w:val="hybridMultilevel"/>
    <w:tmpl w:val="FD78A702"/>
    <w:lvl w:ilvl="0" w:tplc="460814F0">
      <w:start w:val="4"/>
      <w:numFmt w:val="decimal"/>
      <w:lvlText w:val="%1."/>
      <w:lvlJc w:val="left"/>
      <w:pPr>
        <w:ind w:left="36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4C5985"/>
    <w:multiLevelType w:val="hybridMultilevel"/>
    <w:tmpl w:val="1946D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A4455"/>
    <w:multiLevelType w:val="hybridMultilevel"/>
    <w:tmpl w:val="77489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73E08"/>
    <w:multiLevelType w:val="hybridMultilevel"/>
    <w:tmpl w:val="CEBCAD6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F155A3"/>
    <w:multiLevelType w:val="hybridMultilevel"/>
    <w:tmpl w:val="686A4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A5D88"/>
    <w:multiLevelType w:val="hybridMultilevel"/>
    <w:tmpl w:val="D7404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47D40"/>
    <w:multiLevelType w:val="hybridMultilevel"/>
    <w:tmpl w:val="BAE0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B9320B"/>
    <w:multiLevelType w:val="hybridMultilevel"/>
    <w:tmpl w:val="1D2ED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01C09"/>
    <w:multiLevelType w:val="hybridMultilevel"/>
    <w:tmpl w:val="7B5C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2277D3"/>
    <w:multiLevelType w:val="hybridMultilevel"/>
    <w:tmpl w:val="C1AA1D34"/>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AD37052"/>
    <w:multiLevelType w:val="hybridMultilevel"/>
    <w:tmpl w:val="8B9C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2255F"/>
    <w:multiLevelType w:val="hybridMultilevel"/>
    <w:tmpl w:val="3CF2A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20F46"/>
    <w:multiLevelType w:val="hybridMultilevel"/>
    <w:tmpl w:val="F184EE4C"/>
    <w:lvl w:ilvl="0" w:tplc="7818AF6C">
      <w:start w:val="1"/>
      <w:numFmt w:val="lowerLetter"/>
      <w:lvlText w:val="%1)"/>
      <w:lvlJc w:val="left"/>
      <w:pPr>
        <w:ind w:left="1440" w:hanging="360"/>
      </w:pPr>
      <w:rPr>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3FA03CB"/>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A0C7C"/>
    <w:multiLevelType w:val="hybridMultilevel"/>
    <w:tmpl w:val="67D4A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2519D"/>
    <w:multiLevelType w:val="hybridMultilevel"/>
    <w:tmpl w:val="6002B922"/>
    <w:lvl w:ilvl="0" w:tplc="BB5A061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75256"/>
    <w:multiLevelType w:val="hybridMultilevel"/>
    <w:tmpl w:val="45CC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13A1D"/>
    <w:multiLevelType w:val="hybridMultilevel"/>
    <w:tmpl w:val="76EC9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44"/>
  </w:num>
  <w:num w:numId="3">
    <w:abstractNumId w:val="15"/>
  </w:num>
  <w:num w:numId="4">
    <w:abstractNumId w:val="25"/>
  </w:num>
  <w:num w:numId="5">
    <w:abstractNumId w:val="41"/>
  </w:num>
  <w:num w:numId="6">
    <w:abstractNumId w:val="4"/>
  </w:num>
  <w:num w:numId="7">
    <w:abstractNumId w:val="5"/>
  </w:num>
  <w:num w:numId="8">
    <w:abstractNumId w:val="2"/>
  </w:num>
  <w:num w:numId="9">
    <w:abstractNumId w:val="11"/>
  </w:num>
  <w:num w:numId="10">
    <w:abstractNumId w:val="36"/>
  </w:num>
  <w:num w:numId="11">
    <w:abstractNumId w:val="13"/>
  </w:num>
  <w:num w:numId="12">
    <w:abstractNumId w:val="23"/>
  </w:num>
  <w:num w:numId="13">
    <w:abstractNumId w:val="33"/>
  </w:num>
  <w:num w:numId="14">
    <w:abstractNumId w:val="34"/>
  </w:num>
  <w:num w:numId="15">
    <w:abstractNumId w:val="35"/>
  </w:num>
  <w:num w:numId="16">
    <w:abstractNumId w:val="38"/>
  </w:num>
  <w:num w:numId="17">
    <w:abstractNumId w:val="12"/>
  </w:num>
  <w:num w:numId="18">
    <w:abstractNumId w:val="7"/>
  </w:num>
  <w:num w:numId="19">
    <w:abstractNumId w:val="27"/>
  </w:num>
  <w:num w:numId="20">
    <w:abstractNumId w:val="32"/>
  </w:num>
  <w:num w:numId="21">
    <w:abstractNumId w:val="1"/>
  </w:num>
  <w:num w:numId="22">
    <w:abstractNumId w:val="19"/>
  </w:num>
  <w:num w:numId="23">
    <w:abstractNumId w:val="14"/>
  </w:num>
  <w:num w:numId="24">
    <w:abstractNumId w:val="3"/>
  </w:num>
  <w:num w:numId="25">
    <w:abstractNumId w:val="18"/>
  </w:num>
  <w:num w:numId="26">
    <w:abstractNumId w:val="29"/>
  </w:num>
  <w:num w:numId="27">
    <w:abstractNumId w:val="16"/>
  </w:num>
  <w:num w:numId="28">
    <w:abstractNumId w:val="30"/>
  </w:num>
  <w:num w:numId="29">
    <w:abstractNumId w:val="22"/>
  </w:num>
  <w:num w:numId="30">
    <w:abstractNumId w:val="45"/>
  </w:num>
  <w:num w:numId="31">
    <w:abstractNumId w:val="37"/>
  </w:num>
  <w:num w:numId="32">
    <w:abstractNumId w:val="17"/>
  </w:num>
  <w:num w:numId="33">
    <w:abstractNumId w:val="6"/>
  </w:num>
  <w:num w:numId="34">
    <w:abstractNumId w:val="40"/>
  </w:num>
  <w:num w:numId="35">
    <w:abstractNumId w:val="26"/>
  </w:num>
  <w:num w:numId="36">
    <w:abstractNumId w:val="28"/>
  </w:num>
  <w:num w:numId="37">
    <w:abstractNumId w:val="39"/>
  </w:num>
  <w:num w:numId="38">
    <w:abstractNumId w:val="20"/>
  </w:num>
  <w:num w:numId="39">
    <w:abstractNumId w:val="42"/>
  </w:num>
  <w:num w:numId="40">
    <w:abstractNumId w:val="24"/>
  </w:num>
  <w:num w:numId="41">
    <w:abstractNumId w:val="31"/>
  </w:num>
  <w:num w:numId="42">
    <w:abstractNumId w:val="10"/>
  </w:num>
  <w:num w:numId="43">
    <w:abstractNumId w:val="21"/>
  </w:num>
  <w:num w:numId="44">
    <w:abstractNumId w:val="9"/>
  </w:num>
  <w:num w:numId="45">
    <w:abstractNumId w:val="8"/>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265CA"/>
    <w:rsid w:val="0006729B"/>
    <w:rsid w:val="00076C0F"/>
    <w:rsid w:val="000A5AEF"/>
    <w:rsid w:val="000D11C3"/>
    <w:rsid w:val="000E3733"/>
    <w:rsid w:val="000E6733"/>
    <w:rsid w:val="001047BD"/>
    <w:rsid w:val="00104B42"/>
    <w:rsid w:val="001114BB"/>
    <w:rsid w:val="0011765E"/>
    <w:rsid w:val="00126C57"/>
    <w:rsid w:val="0012753E"/>
    <w:rsid w:val="00134669"/>
    <w:rsid w:val="00145825"/>
    <w:rsid w:val="00153667"/>
    <w:rsid w:val="00157879"/>
    <w:rsid w:val="001B4BFC"/>
    <w:rsid w:val="001C441D"/>
    <w:rsid w:val="001E09F7"/>
    <w:rsid w:val="001E7C96"/>
    <w:rsid w:val="002264C0"/>
    <w:rsid w:val="00227969"/>
    <w:rsid w:val="00235206"/>
    <w:rsid w:val="00242D7A"/>
    <w:rsid w:val="00255BB5"/>
    <w:rsid w:val="0029588D"/>
    <w:rsid w:val="002A5481"/>
    <w:rsid w:val="002A586A"/>
    <w:rsid w:val="002B13FD"/>
    <w:rsid w:val="002E1DBA"/>
    <w:rsid w:val="002E7BF8"/>
    <w:rsid w:val="002F55CD"/>
    <w:rsid w:val="00336942"/>
    <w:rsid w:val="00340408"/>
    <w:rsid w:val="00355BCA"/>
    <w:rsid w:val="00357F95"/>
    <w:rsid w:val="00360F93"/>
    <w:rsid w:val="00370BA7"/>
    <w:rsid w:val="003762A2"/>
    <w:rsid w:val="00394FEF"/>
    <w:rsid w:val="003B7498"/>
    <w:rsid w:val="003D4AF6"/>
    <w:rsid w:val="004113B8"/>
    <w:rsid w:val="00413C3B"/>
    <w:rsid w:val="00413EBE"/>
    <w:rsid w:val="00457957"/>
    <w:rsid w:val="00460334"/>
    <w:rsid w:val="00461410"/>
    <w:rsid w:val="0048662C"/>
    <w:rsid w:val="00495928"/>
    <w:rsid w:val="004A06FC"/>
    <w:rsid w:val="004A685A"/>
    <w:rsid w:val="004C125B"/>
    <w:rsid w:val="004F2E64"/>
    <w:rsid w:val="004F47F7"/>
    <w:rsid w:val="00532699"/>
    <w:rsid w:val="00535BE9"/>
    <w:rsid w:val="00552C21"/>
    <w:rsid w:val="0055327F"/>
    <w:rsid w:val="0056663B"/>
    <w:rsid w:val="00582827"/>
    <w:rsid w:val="005853EB"/>
    <w:rsid w:val="005928AC"/>
    <w:rsid w:val="005970E2"/>
    <w:rsid w:val="005A217D"/>
    <w:rsid w:val="005C1529"/>
    <w:rsid w:val="005D1330"/>
    <w:rsid w:val="00600128"/>
    <w:rsid w:val="0061270C"/>
    <w:rsid w:val="00642511"/>
    <w:rsid w:val="00667FB6"/>
    <w:rsid w:val="00675694"/>
    <w:rsid w:val="006D0A19"/>
    <w:rsid w:val="006D2BB8"/>
    <w:rsid w:val="006E50C8"/>
    <w:rsid w:val="007169DA"/>
    <w:rsid w:val="007234BC"/>
    <w:rsid w:val="00727306"/>
    <w:rsid w:val="0073220E"/>
    <w:rsid w:val="00754E39"/>
    <w:rsid w:val="00767EBB"/>
    <w:rsid w:val="00770C69"/>
    <w:rsid w:val="007B0C49"/>
    <w:rsid w:val="007C08A2"/>
    <w:rsid w:val="007C5CA1"/>
    <w:rsid w:val="007E2CA6"/>
    <w:rsid w:val="007F602E"/>
    <w:rsid w:val="008312C2"/>
    <w:rsid w:val="00867204"/>
    <w:rsid w:val="00876279"/>
    <w:rsid w:val="008960C6"/>
    <w:rsid w:val="008C0D25"/>
    <w:rsid w:val="008E2EFA"/>
    <w:rsid w:val="008E6AC5"/>
    <w:rsid w:val="008F22FA"/>
    <w:rsid w:val="00925954"/>
    <w:rsid w:val="009576AB"/>
    <w:rsid w:val="00963A18"/>
    <w:rsid w:val="00976D37"/>
    <w:rsid w:val="00987A01"/>
    <w:rsid w:val="009923D9"/>
    <w:rsid w:val="009B0908"/>
    <w:rsid w:val="009C1189"/>
    <w:rsid w:val="009C1B1F"/>
    <w:rsid w:val="009E6D50"/>
    <w:rsid w:val="009E7E13"/>
    <w:rsid w:val="009F0AE2"/>
    <w:rsid w:val="009F5731"/>
    <w:rsid w:val="00A02F8B"/>
    <w:rsid w:val="00A0704A"/>
    <w:rsid w:val="00A07117"/>
    <w:rsid w:val="00A36D09"/>
    <w:rsid w:val="00A43FCA"/>
    <w:rsid w:val="00A8087E"/>
    <w:rsid w:val="00A81B20"/>
    <w:rsid w:val="00A87A30"/>
    <w:rsid w:val="00A91167"/>
    <w:rsid w:val="00AA48FF"/>
    <w:rsid w:val="00AA7DB8"/>
    <w:rsid w:val="00AB0D79"/>
    <w:rsid w:val="00AB4D18"/>
    <w:rsid w:val="00AB73A5"/>
    <w:rsid w:val="00AC6A27"/>
    <w:rsid w:val="00AD7651"/>
    <w:rsid w:val="00AE45DE"/>
    <w:rsid w:val="00AE57E0"/>
    <w:rsid w:val="00B126E2"/>
    <w:rsid w:val="00B155DD"/>
    <w:rsid w:val="00B27C82"/>
    <w:rsid w:val="00B42C31"/>
    <w:rsid w:val="00B43F64"/>
    <w:rsid w:val="00B44512"/>
    <w:rsid w:val="00B60F30"/>
    <w:rsid w:val="00B65A2A"/>
    <w:rsid w:val="00B849C4"/>
    <w:rsid w:val="00B86A33"/>
    <w:rsid w:val="00BA33C8"/>
    <w:rsid w:val="00BA520D"/>
    <w:rsid w:val="00BB44AB"/>
    <w:rsid w:val="00BC28B0"/>
    <w:rsid w:val="00C73A64"/>
    <w:rsid w:val="00C80A31"/>
    <w:rsid w:val="00C82001"/>
    <w:rsid w:val="00C97BE7"/>
    <w:rsid w:val="00CD13E8"/>
    <w:rsid w:val="00CE3E79"/>
    <w:rsid w:val="00CE4126"/>
    <w:rsid w:val="00CF3177"/>
    <w:rsid w:val="00CF4203"/>
    <w:rsid w:val="00CF42B2"/>
    <w:rsid w:val="00D20550"/>
    <w:rsid w:val="00D45EFE"/>
    <w:rsid w:val="00D50384"/>
    <w:rsid w:val="00D718DD"/>
    <w:rsid w:val="00D74BDA"/>
    <w:rsid w:val="00D77FC7"/>
    <w:rsid w:val="00D844E1"/>
    <w:rsid w:val="00D84F3F"/>
    <w:rsid w:val="00DA2507"/>
    <w:rsid w:val="00DA2DBD"/>
    <w:rsid w:val="00DB51D2"/>
    <w:rsid w:val="00DB7F0E"/>
    <w:rsid w:val="00DE716C"/>
    <w:rsid w:val="00DE735A"/>
    <w:rsid w:val="00DE7B60"/>
    <w:rsid w:val="00DF4E5A"/>
    <w:rsid w:val="00E12E1C"/>
    <w:rsid w:val="00E166B6"/>
    <w:rsid w:val="00E361D2"/>
    <w:rsid w:val="00E7306A"/>
    <w:rsid w:val="00E96F96"/>
    <w:rsid w:val="00EA4995"/>
    <w:rsid w:val="00EC0881"/>
    <w:rsid w:val="00EE0ED3"/>
    <w:rsid w:val="00EE31B1"/>
    <w:rsid w:val="00EE3910"/>
    <w:rsid w:val="00F21FFB"/>
    <w:rsid w:val="00F23E37"/>
    <w:rsid w:val="00F33D9D"/>
    <w:rsid w:val="00FD2571"/>
    <w:rsid w:val="00FD448E"/>
    <w:rsid w:val="00FE0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ACB940"/>
  <w15:docId w15:val="{7E4DDC88-6962-42DE-9BCC-F5D169A6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82827"/>
    <w:pPr>
      <w:keepNext/>
      <w:spacing w:before="120" w:after="120" w:line="360" w:lineRule="auto"/>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82827"/>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sid w:val="00754E39"/>
    <w:rPr>
      <w:rFonts w:cs="Arial"/>
    </w:rPr>
  </w:style>
  <w:style w:type="paragraph" w:styleId="Legenda">
    <w:name w:val="caption"/>
    <w:basedOn w:val="Normalny"/>
    <w:qFormat/>
    <w:rsid w:val="00754E39"/>
    <w:pPr>
      <w:suppressLineNumbers/>
      <w:spacing w:before="120" w:after="120"/>
    </w:pPr>
    <w:rPr>
      <w:rFonts w:cs="Arial"/>
      <w:i/>
      <w:iCs/>
      <w:sz w:val="24"/>
      <w:szCs w:val="24"/>
    </w:rPr>
  </w:style>
  <w:style w:type="paragraph" w:customStyle="1" w:styleId="Indeks">
    <w:name w:val="Indeks"/>
    <w:basedOn w:val="Normalny"/>
    <w:qFormat/>
    <w:rsid w:val="00754E39"/>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rsid w:val="00754E39"/>
  </w:style>
  <w:style w:type="paragraph" w:styleId="Stopka">
    <w:name w:val="footer"/>
    <w:basedOn w:val="Normalny"/>
    <w:link w:val="StopkaZnak"/>
    <w:uiPriority w:val="99"/>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EF50FF"/>
    <w:pPr>
      <w:ind w:left="720"/>
      <w:contextualSpacing/>
    </w:pPr>
  </w:style>
  <w:style w:type="paragraph" w:customStyle="1" w:styleId="Zawartoramki">
    <w:name w:val="Zawartość ramki"/>
    <w:basedOn w:val="Normalny"/>
    <w:qFormat/>
    <w:rsid w:val="00754E39"/>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 w:type="character" w:styleId="Pogrubienie">
    <w:name w:val="Strong"/>
    <w:basedOn w:val="Domylnaczcionkaakapitu"/>
    <w:uiPriority w:val="22"/>
    <w:qFormat/>
    <w:rsid w:val="008E2EFA"/>
    <w:rPr>
      <w:b/>
      <w:bCs/>
    </w:rPr>
  </w:style>
  <w:style w:type="character" w:styleId="Hipercze">
    <w:name w:val="Hyperlink"/>
    <w:basedOn w:val="Domylnaczcionkaakapitu"/>
    <w:uiPriority w:val="99"/>
    <w:semiHidden/>
    <w:unhideWhenUsed/>
    <w:rsid w:val="002A5481"/>
    <w:rPr>
      <w:color w:val="0000FF"/>
      <w:u w:val="single"/>
    </w:rPr>
  </w:style>
  <w:style w:type="character" w:customStyle="1" w:styleId="StopkaZnak">
    <w:name w:val="Stopka Znak"/>
    <w:basedOn w:val="Domylnaczcionkaakapitu"/>
    <w:link w:val="Stopka"/>
    <w:uiPriority w:val="99"/>
    <w:rsid w:val="00F23E37"/>
    <w:rPr>
      <w:sz w:val="24"/>
    </w:rPr>
  </w:style>
  <w:style w:type="paragraph" w:styleId="Zwykytekst">
    <w:name w:val="Plain Text"/>
    <w:basedOn w:val="Normalny"/>
    <w:link w:val="ZwykytekstZnak"/>
    <w:uiPriority w:val="99"/>
    <w:rsid w:val="00770C69"/>
    <w:pPr>
      <w:suppressAutoHyphens w:val="0"/>
    </w:pPr>
    <w:rPr>
      <w:rFonts w:ascii="Courier New" w:eastAsia="Calibri" w:hAnsi="Courier New"/>
    </w:rPr>
  </w:style>
  <w:style w:type="character" w:customStyle="1" w:styleId="ZwykytekstZnak">
    <w:name w:val="Zwykły tekst Znak"/>
    <w:basedOn w:val="Domylnaczcionkaakapitu"/>
    <w:link w:val="Zwykytekst"/>
    <w:uiPriority w:val="99"/>
    <w:rsid w:val="00770C69"/>
    <w:rPr>
      <w:rFonts w:ascii="Courier New" w:eastAsia="Calibri" w:hAnsi="Courier New"/>
    </w:rPr>
  </w:style>
  <w:style w:type="character" w:customStyle="1" w:styleId="fn-ref">
    <w:name w:val="fn-ref"/>
    <w:basedOn w:val="Domylnaczcionkaakapitu"/>
    <w:rsid w:val="00DB7F0E"/>
  </w:style>
  <w:style w:type="paragraph" w:styleId="Tekstpodstawowy2">
    <w:name w:val="Body Text 2"/>
    <w:basedOn w:val="Normalny"/>
    <w:link w:val="Tekstpodstawowy2Znak"/>
    <w:uiPriority w:val="99"/>
    <w:semiHidden/>
    <w:rsid w:val="00C73A64"/>
    <w:pPr>
      <w:suppressAutoHyphens w:val="0"/>
      <w:spacing w:after="120" w:line="480" w:lineRule="auto"/>
    </w:pPr>
    <w:rPr>
      <w:rFonts w:eastAsia="Calibri"/>
      <w:sz w:val="24"/>
      <w:szCs w:val="24"/>
    </w:rPr>
  </w:style>
  <w:style w:type="character" w:customStyle="1" w:styleId="Tekstpodstawowy2Znak">
    <w:name w:val="Tekst podstawowy 2 Znak"/>
    <w:basedOn w:val="Domylnaczcionkaakapitu"/>
    <w:link w:val="Tekstpodstawowy2"/>
    <w:uiPriority w:val="99"/>
    <w:semiHidden/>
    <w:rsid w:val="00C73A6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 w:id="399906009">
      <w:bodyDiv w:val="1"/>
      <w:marLeft w:val="0"/>
      <w:marRight w:val="0"/>
      <w:marTop w:val="0"/>
      <w:marBottom w:val="0"/>
      <w:divBdr>
        <w:top w:val="none" w:sz="0" w:space="0" w:color="auto"/>
        <w:left w:val="none" w:sz="0" w:space="0" w:color="auto"/>
        <w:bottom w:val="none" w:sz="0" w:space="0" w:color="auto"/>
        <w:right w:val="none" w:sz="0" w:space="0" w:color="auto"/>
      </w:divBdr>
      <w:divsChild>
        <w:div w:id="1212880859">
          <w:marLeft w:val="360"/>
          <w:marRight w:val="0"/>
          <w:marTop w:val="72"/>
          <w:marBottom w:val="72"/>
          <w:divBdr>
            <w:top w:val="none" w:sz="0" w:space="0" w:color="auto"/>
            <w:left w:val="none" w:sz="0" w:space="0" w:color="auto"/>
            <w:bottom w:val="none" w:sz="0" w:space="0" w:color="auto"/>
            <w:right w:val="none" w:sz="0" w:space="0" w:color="auto"/>
          </w:divBdr>
          <w:divsChild>
            <w:div w:id="642589587">
              <w:marLeft w:val="0"/>
              <w:marRight w:val="0"/>
              <w:marTop w:val="0"/>
              <w:marBottom w:val="0"/>
              <w:divBdr>
                <w:top w:val="none" w:sz="0" w:space="0" w:color="auto"/>
                <w:left w:val="none" w:sz="0" w:space="0" w:color="auto"/>
                <w:bottom w:val="none" w:sz="0" w:space="0" w:color="auto"/>
                <w:right w:val="none" w:sz="0" w:space="0" w:color="auto"/>
              </w:divBdr>
            </w:div>
          </w:divsChild>
        </w:div>
        <w:div w:id="699746530">
          <w:marLeft w:val="360"/>
          <w:marRight w:val="0"/>
          <w:marTop w:val="0"/>
          <w:marBottom w:val="72"/>
          <w:divBdr>
            <w:top w:val="none" w:sz="0" w:space="0" w:color="auto"/>
            <w:left w:val="none" w:sz="0" w:space="0" w:color="auto"/>
            <w:bottom w:val="none" w:sz="0" w:space="0" w:color="auto"/>
            <w:right w:val="none" w:sz="0" w:space="0" w:color="auto"/>
          </w:divBdr>
          <w:divsChild>
            <w:div w:id="944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306">
      <w:bodyDiv w:val="1"/>
      <w:marLeft w:val="0"/>
      <w:marRight w:val="0"/>
      <w:marTop w:val="0"/>
      <w:marBottom w:val="0"/>
      <w:divBdr>
        <w:top w:val="none" w:sz="0" w:space="0" w:color="auto"/>
        <w:left w:val="none" w:sz="0" w:space="0" w:color="auto"/>
        <w:bottom w:val="none" w:sz="0" w:space="0" w:color="auto"/>
        <w:right w:val="none" w:sz="0" w:space="0" w:color="auto"/>
      </w:divBdr>
      <w:divsChild>
        <w:div w:id="501287327">
          <w:marLeft w:val="0"/>
          <w:marRight w:val="0"/>
          <w:marTop w:val="0"/>
          <w:marBottom w:val="0"/>
          <w:divBdr>
            <w:top w:val="none" w:sz="0" w:space="0" w:color="auto"/>
            <w:left w:val="none" w:sz="0" w:space="0" w:color="auto"/>
            <w:bottom w:val="none" w:sz="0" w:space="0" w:color="auto"/>
            <w:right w:val="none" w:sz="0" w:space="0" w:color="auto"/>
          </w:divBdr>
          <w:divsChild>
            <w:div w:id="2767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090">
      <w:bodyDiv w:val="1"/>
      <w:marLeft w:val="0"/>
      <w:marRight w:val="0"/>
      <w:marTop w:val="0"/>
      <w:marBottom w:val="0"/>
      <w:divBdr>
        <w:top w:val="none" w:sz="0" w:space="0" w:color="auto"/>
        <w:left w:val="none" w:sz="0" w:space="0" w:color="auto"/>
        <w:bottom w:val="none" w:sz="0" w:space="0" w:color="auto"/>
        <w:right w:val="none" w:sz="0" w:space="0" w:color="auto"/>
      </w:divBdr>
      <w:divsChild>
        <w:div w:id="1093208783">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4F1A-D579-4C0B-9B92-9DA6BBAA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6428</Words>
  <Characters>38572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creator>marlinska</dc:creator>
  <cp:lastModifiedBy>Ewa Gawlik</cp:lastModifiedBy>
  <cp:revision>11</cp:revision>
  <cp:lastPrinted>2022-08-02T06:01:00Z</cp:lastPrinted>
  <dcterms:created xsi:type="dcterms:W3CDTF">2023-07-12T08:41:00Z</dcterms:created>
  <dcterms:modified xsi:type="dcterms:W3CDTF">2024-04-17T06:31:00Z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