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5D71" w14:textId="10AE81C7" w:rsidR="00F92469" w:rsidRPr="00BF019E" w:rsidRDefault="00F92469" w:rsidP="00100BB6">
      <w:pPr>
        <w:spacing w:before="720" w:after="480" w:line="240" w:lineRule="auto"/>
        <w:jc w:val="center"/>
        <w:rPr>
          <w:rFonts w:ascii="Times New Roman" w:hAnsi="Times New Roman" w:cs="Times New Roman"/>
          <w:b/>
          <w:bCs/>
          <w:sz w:val="32"/>
          <w:szCs w:val="32"/>
        </w:rPr>
      </w:pPr>
      <w:r w:rsidRPr="00BF019E">
        <w:rPr>
          <w:rFonts w:ascii="Times New Roman" w:hAnsi="Times New Roman" w:cs="Times New Roman"/>
          <w:b/>
          <w:bCs/>
          <w:sz w:val="32"/>
          <w:szCs w:val="32"/>
        </w:rPr>
        <w:t>Specyfikacja Warunków Zamówienia</w:t>
      </w:r>
    </w:p>
    <w:p w14:paraId="6C2B0FA8" w14:textId="77777777" w:rsidR="004D7C38" w:rsidRPr="00BF019E" w:rsidRDefault="005B3CAA" w:rsidP="00F92469">
      <w:pPr>
        <w:spacing w:after="0" w:line="240" w:lineRule="auto"/>
        <w:jc w:val="center"/>
        <w:rPr>
          <w:rFonts w:ascii="Times New Roman" w:hAnsi="Times New Roman" w:cs="Times New Roman"/>
          <w:sz w:val="20"/>
          <w:szCs w:val="20"/>
        </w:rPr>
      </w:pPr>
      <w:r w:rsidRPr="00BF019E">
        <w:rPr>
          <w:rFonts w:ascii="Times New Roman" w:hAnsi="Times New Roman" w:cs="Times New Roman"/>
          <w:sz w:val="20"/>
          <w:szCs w:val="20"/>
        </w:rPr>
        <w:t>w postępowaniu o udzielenie zamówienia</w:t>
      </w:r>
    </w:p>
    <w:p w14:paraId="6B44C41E" w14:textId="77777777" w:rsidR="00553A15" w:rsidRPr="00BF019E" w:rsidRDefault="004D7C38" w:rsidP="00553A15">
      <w:pPr>
        <w:spacing w:after="1080" w:line="240" w:lineRule="auto"/>
        <w:jc w:val="center"/>
        <w:rPr>
          <w:rFonts w:ascii="Times New Roman" w:hAnsi="Times New Roman" w:cs="Times New Roman"/>
          <w:sz w:val="20"/>
          <w:szCs w:val="20"/>
        </w:rPr>
      </w:pPr>
      <w:r w:rsidRPr="00BF019E">
        <w:rPr>
          <w:rFonts w:ascii="Times New Roman" w:hAnsi="Times New Roman" w:cs="Times New Roman"/>
          <w:sz w:val="20"/>
          <w:szCs w:val="20"/>
        </w:rPr>
        <w:t xml:space="preserve">przygotowanego i prowadzonego </w:t>
      </w:r>
      <w:r w:rsidR="005B3CAA" w:rsidRPr="00BF019E">
        <w:rPr>
          <w:rFonts w:ascii="Times New Roman" w:hAnsi="Times New Roman" w:cs="Times New Roman"/>
          <w:sz w:val="20"/>
          <w:szCs w:val="20"/>
        </w:rPr>
        <w:t>pod nazwą:</w:t>
      </w:r>
    </w:p>
    <w:p w14:paraId="275FA9D1" w14:textId="051FE8C8" w:rsidR="006D13A5" w:rsidRPr="00664E2C" w:rsidRDefault="006D13A5" w:rsidP="00907390">
      <w:pPr>
        <w:pStyle w:val="Lukasz"/>
        <w:spacing w:line="360" w:lineRule="auto"/>
        <w:rPr>
          <w:rFonts w:ascii="Times New Roman" w:hAnsi="Times New Roman" w:cs="Times New Roman"/>
          <w:b/>
          <w:sz w:val="44"/>
          <w:szCs w:val="44"/>
        </w:rPr>
      </w:pPr>
      <w:r w:rsidRPr="00664E2C">
        <w:rPr>
          <w:rFonts w:ascii="Times New Roman" w:hAnsi="Times New Roman" w:cs="Times New Roman"/>
          <w:b/>
          <w:sz w:val="44"/>
          <w:szCs w:val="44"/>
        </w:rPr>
        <w:t>„</w:t>
      </w:r>
      <w:r w:rsidR="00664E2C" w:rsidRPr="00664E2C">
        <w:rPr>
          <w:rFonts w:ascii="Times New Roman" w:eastAsia="Times New Roman" w:hAnsi="Times New Roman" w:cs="Times New Roman"/>
          <w:b/>
          <w:color w:val="000000"/>
          <w:sz w:val="44"/>
          <w:szCs w:val="44"/>
          <w:lang w:eastAsia="pl-PL"/>
        </w:rPr>
        <w:t>Poprawa bezpieczeństwa oraz komfortu osób przystępujących do egzaminów państwowych na prawo jazdy poprzez przebudowę placu manewrowego wraz z terenem przyległym w oddziale terenowym w Bytomiu”</w:t>
      </w:r>
    </w:p>
    <w:p w14:paraId="7AAF6CE0" w14:textId="7402FE97" w:rsidR="00D6460A" w:rsidRPr="00BF019E" w:rsidRDefault="00100BB6" w:rsidP="00553A15">
      <w:pPr>
        <w:pStyle w:val="Lukasz"/>
        <w:rPr>
          <w:rFonts w:ascii="Times New Roman" w:hAnsi="Times New Roman" w:cs="Times New Roman"/>
          <w:sz w:val="32"/>
        </w:rPr>
      </w:pPr>
      <w:r w:rsidRPr="00BF019E">
        <w:rPr>
          <w:rFonts w:ascii="Times New Roman" w:hAnsi="Times New Roman" w:cs="Times New Roman"/>
          <w:sz w:val="32"/>
        </w:rPr>
        <w:t>AT-ZP.262.</w:t>
      </w:r>
      <w:r w:rsidR="00664E2C">
        <w:rPr>
          <w:rFonts w:ascii="Times New Roman" w:hAnsi="Times New Roman" w:cs="Times New Roman"/>
          <w:sz w:val="32"/>
        </w:rPr>
        <w:t>8</w:t>
      </w:r>
      <w:r w:rsidRPr="00BF019E">
        <w:rPr>
          <w:rFonts w:ascii="Times New Roman" w:hAnsi="Times New Roman" w:cs="Times New Roman"/>
          <w:sz w:val="32"/>
        </w:rPr>
        <w:t>.202</w:t>
      </w:r>
      <w:r w:rsidR="00664E2C">
        <w:rPr>
          <w:rFonts w:ascii="Times New Roman" w:hAnsi="Times New Roman" w:cs="Times New Roman"/>
          <w:sz w:val="32"/>
        </w:rPr>
        <w:t>4</w:t>
      </w:r>
      <w:r w:rsidRPr="00BF019E">
        <w:rPr>
          <w:rFonts w:ascii="Times New Roman" w:hAnsi="Times New Roman" w:cs="Times New Roman"/>
          <w:sz w:val="32"/>
        </w:rPr>
        <w:t>.</w:t>
      </w:r>
      <w:r w:rsidR="00664E2C">
        <w:rPr>
          <w:rFonts w:ascii="Times New Roman" w:hAnsi="Times New Roman" w:cs="Times New Roman"/>
          <w:sz w:val="32"/>
        </w:rPr>
        <w:t>EG</w:t>
      </w:r>
      <w:r w:rsidR="00D6460A" w:rsidRPr="00BF019E">
        <w:rPr>
          <w:rFonts w:ascii="Times New Roman" w:hAnsi="Times New Roman" w:cs="Times New Roman"/>
          <w:sz w:val="32"/>
        </w:rPr>
        <w:t xml:space="preserve"> </w:t>
      </w:r>
    </w:p>
    <w:p w14:paraId="2A774EFE" w14:textId="77777777" w:rsidR="00C959B0" w:rsidRDefault="00B77AA4" w:rsidP="00C959B0">
      <w:pPr>
        <w:spacing w:after="2000" w:line="240" w:lineRule="auto"/>
        <w:jc w:val="center"/>
        <w:rPr>
          <w:rFonts w:ascii="Times New Roman" w:hAnsi="Times New Roman" w:cs="Times New Roman"/>
          <w:sz w:val="20"/>
          <w:szCs w:val="20"/>
        </w:rPr>
      </w:pPr>
      <w:r w:rsidRPr="00BF019E">
        <w:rPr>
          <w:rFonts w:ascii="Times New Roman" w:hAnsi="Times New Roman" w:cs="Times New Roman"/>
          <w:sz w:val="20"/>
          <w:szCs w:val="20"/>
        </w:rPr>
        <w:t>(numer postępowania)</w:t>
      </w:r>
    </w:p>
    <w:p w14:paraId="11B559C8" w14:textId="7C7B7930" w:rsidR="00BC3460" w:rsidRPr="00BC3460" w:rsidRDefault="00BC3460" w:rsidP="00BC3460">
      <w:pPr>
        <w:spacing w:after="240" w:line="240" w:lineRule="auto"/>
        <w:jc w:val="right"/>
        <w:rPr>
          <w:rFonts w:ascii="Times New Roman" w:hAnsi="Times New Roman" w:cs="Times New Roman"/>
          <w:b/>
          <w:i/>
          <w:color w:val="8EAADB" w:themeColor="accent1" w:themeTint="99"/>
          <w:sz w:val="20"/>
          <w:szCs w:val="20"/>
        </w:rPr>
      </w:pPr>
      <w:r w:rsidRPr="00BC3460">
        <w:rPr>
          <w:rFonts w:ascii="Times New Roman" w:hAnsi="Times New Roman" w:cs="Times New Roman"/>
          <w:b/>
          <w:i/>
          <w:color w:val="8EAADB" w:themeColor="accent1" w:themeTint="99"/>
          <w:sz w:val="20"/>
          <w:szCs w:val="20"/>
        </w:rPr>
        <w:t>W oryginale podpis:</w:t>
      </w:r>
    </w:p>
    <w:p w14:paraId="27E52020" w14:textId="7C71EEDB" w:rsidR="00BC3460" w:rsidRPr="00BC3460" w:rsidRDefault="00BC3460" w:rsidP="00BC3460">
      <w:pPr>
        <w:spacing w:after="2000" w:line="240" w:lineRule="auto"/>
        <w:jc w:val="right"/>
        <w:rPr>
          <w:rFonts w:ascii="Times New Roman" w:hAnsi="Times New Roman" w:cs="Times New Roman"/>
          <w:b/>
          <w:i/>
          <w:color w:val="8EAADB" w:themeColor="accent1" w:themeTint="99"/>
          <w:sz w:val="20"/>
          <w:szCs w:val="20"/>
        </w:rPr>
      </w:pPr>
      <w:r w:rsidRPr="00BC3460">
        <w:rPr>
          <w:rFonts w:ascii="Times New Roman" w:hAnsi="Times New Roman" w:cs="Times New Roman"/>
          <w:b/>
          <w:i/>
          <w:color w:val="8EAADB" w:themeColor="accent1" w:themeTint="99"/>
          <w:sz w:val="20"/>
          <w:szCs w:val="20"/>
        </w:rPr>
        <w:t>Dyrektor WORD Krzysztof Przybylski</w:t>
      </w:r>
    </w:p>
    <w:p w14:paraId="5A1E1AAB" w14:textId="763C4151" w:rsidR="00100BB6" w:rsidRPr="00BC3460" w:rsidRDefault="00246F67" w:rsidP="00BC3460">
      <w:pPr>
        <w:spacing w:after="2000" w:line="240" w:lineRule="auto"/>
        <w:rPr>
          <w:rFonts w:ascii="Times New Roman" w:hAnsi="Times New Roman" w:cs="Times New Roman"/>
          <w:sz w:val="20"/>
          <w:szCs w:val="20"/>
        </w:rPr>
      </w:pPr>
      <w:r w:rsidRPr="00BF019E">
        <w:rPr>
          <w:rFonts w:ascii="Times New Roman" w:hAnsi="Times New Roman" w:cs="Times New Roman"/>
          <w:sz w:val="20"/>
          <w:szCs w:val="20"/>
        </w:rPr>
        <w:t>Katowice</w:t>
      </w:r>
      <w:r w:rsidR="00B77AA4" w:rsidRPr="00BF019E">
        <w:rPr>
          <w:rFonts w:ascii="Times New Roman" w:hAnsi="Times New Roman" w:cs="Times New Roman"/>
          <w:sz w:val="20"/>
          <w:szCs w:val="20"/>
        </w:rPr>
        <w:t xml:space="preserve">, dnia </w:t>
      </w:r>
      <w:r w:rsidR="007A4093">
        <w:rPr>
          <w:rFonts w:ascii="Times New Roman" w:hAnsi="Times New Roman" w:cs="Times New Roman"/>
          <w:sz w:val="20"/>
          <w:szCs w:val="20"/>
        </w:rPr>
        <w:t>17</w:t>
      </w:r>
      <w:r w:rsidR="00664E2C">
        <w:rPr>
          <w:rFonts w:ascii="Times New Roman" w:hAnsi="Times New Roman" w:cs="Times New Roman"/>
          <w:sz w:val="20"/>
          <w:szCs w:val="20"/>
        </w:rPr>
        <w:t>.04.2024</w:t>
      </w:r>
      <w:r w:rsidR="00D6460A" w:rsidRPr="00BF019E">
        <w:rPr>
          <w:rFonts w:ascii="Times New Roman" w:hAnsi="Times New Roman" w:cs="Times New Roman"/>
          <w:sz w:val="20"/>
          <w:szCs w:val="20"/>
        </w:rPr>
        <w:t xml:space="preserve"> r.</w:t>
      </w:r>
      <w:r w:rsidR="00100BB6" w:rsidRPr="00BF019E">
        <w:rPr>
          <w:rFonts w:ascii="Times New Roman" w:hAnsi="Times New Roman" w:cs="Times New Roman"/>
          <w:sz w:val="20"/>
          <w:szCs w:val="20"/>
        </w:rPr>
        <w:br w:type="page"/>
      </w:r>
    </w:p>
    <w:p w14:paraId="40E5AA97" w14:textId="77777777" w:rsidR="00F7742B" w:rsidRPr="00201DA9" w:rsidRDefault="00F7742B" w:rsidP="00F7742B">
      <w:pPr>
        <w:pStyle w:val="Nagwek1"/>
        <w:rPr>
          <w:rFonts w:eastAsia="Times New Roman" w:cs="Times New Roman"/>
          <w:color w:val="auto"/>
          <w:szCs w:val="20"/>
          <w:lang w:eastAsia="pl-PL"/>
        </w:rPr>
      </w:pPr>
      <w:r w:rsidRPr="00C8009F">
        <w:rPr>
          <w:rFonts w:eastAsia="Times New Roman" w:cs="Times New Roman"/>
          <w:color w:val="auto"/>
          <w:szCs w:val="20"/>
          <w:lang w:eastAsia="pl-PL"/>
        </w:rPr>
        <w:lastRenderedPageBreak/>
        <w:t>Wykaz skrótów</w:t>
      </w:r>
    </w:p>
    <w:p w14:paraId="45CE45FC" w14:textId="77777777" w:rsidR="00F7742B" w:rsidRPr="0067369B" w:rsidRDefault="00F7742B" w:rsidP="00F7742B">
      <w:pPr>
        <w:spacing w:line="360" w:lineRule="auto"/>
        <w:jc w:val="both"/>
        <w:rPr>
          <w:rFonts w:ascii="Times New Roman" w:eastAsia="Times New Roman" w:hAnsi="Times New Roman" w:cs="Times New Roman"/>
          <w:sz w:val="20"/>
          <w:lang w:eastAsia="pl-PL"/>
        </w:rPr>
      </w:pPr>
      <w:r w:rsidRPr="00C8009F">
        <w:rPr>
          <w:rFonts w:eastAsia="Times New Roman"/>
          <w:b/>
          <w:lang w:eastAsia="pl-PL"/>
        </w:rPr>
        <w:t>__________________________________________________________</w:t>
      </w:r>
      <w:bookmarkStart w:id="0" w:name="_Hlk61545310"/>
      <w:bookmarkStart w:id="1" w:name="_Hlk61544775"/>
      <w:r>
        <w:rPr>
          <w:rFonts w:eastAsia="Times New Roman"/>
          <w:b/>
          <w:lang w:eastAsia="pl-PL"/>
        </w:rPr>
        <w:t>________________________</w:t>
      </w:r>
      <w:r>
        <w:rPr>
          <w:rFonts w:ascii="Times New Roman" w:hAnsi="Times New Roman" w:cs="Times New Roman"/>
          <w:sz w:val="20"/>
        </w:rPr>
        <w:t xml:space="preserve">CPV - </w:t>
      </w:r>
      <w:r w:rsidRPr="0067369B">
        <w:rPr>
          <w:rFonts w:ascii="Times New Roman" w:hAnsi="Times New Roman" w:cs="Times New Roman"/>
          <w:sz w:val="20"/>
        </w:rPr>
        <w:t xml:space="preserve">Wspólny Słownik Zamówień </w:t>
      </w:r>
    </w:p>
    <w:p w14:paraId="155FBA4D" w14:textId="77777777" w:rsidR="00F7742B" w:rsidRPr="0067369B" w:rsidRDefault="00F7742B" w:rsidP="00F7742B">
      <w:pPr>
        <w:spacing w:line="360" w:lineRule="auto"/>
        <w:jc w:val="both"/>
        <w:rPr>
          <w:rFonts w:ascii="Times New Roman" w:hAnsi="Times New Roman" w:cs="Times New Roman"/>
          <w:sz w:val="20"/>
        </w:rPr>
      </w:pPr>
      <w:r>
        <w:rPr>
          <w:rFonts w:ascii="Times New Roman" w:hAnsi="Times New Roman" w:cs="Times New Roman"/>
          <w:sz w:val="20"/>
        </w:rPr>
        <w:t xml:space="preserve">SWZ - </w:t>
      </w:r>
      <w:r w:rsidRPr="0067369B">
        <w:rPr>
          <w:rFonts w:ascii="Times New Roman" w:hAnsi="Times New Roman" w:cs="Times New Roman"/>
          <w:sz w:val="20"/>
        </w:rPr>
        <w:t xml:space="preserve">Specyfikacja Warunków Zamówienia </w:t>
      </w:r>
    </w:p>
    <w:p w14:paraId="147AE914" w14:textId="2463C412" w:rsidR="00F7742B" w:rsidRPr="0067369B" w:rsidRDefault="00F7742B" w:rsidP="00F7742B">
      <w:pPr>
        <w:spacing w:line="360" w:lineRule="auto"/>
        <w:jc w:val="both"/>
        <w:rPr>
          <w:rFonts w:ascii="Times New Roman" w:hAnsi="Times New Roman" w:cs="Times New Roman"/>
          <w:sz w:val="20"/>
        </w:rPr>
      </w:pPr>
      <w:r>
        <w:rPr>
          <w:rFonts w:ascii="Times New Roman" w:hAnsi="Times New Roman" w:cs="Times New Roman"/>
          <w:sz w:val="20"/>
        </w:rPr>
        <w:t xml:space="preserve">PZP - </w:t>
      </w:r>
      <w:r w:rsidRPr="0067369B">
        <w:rPr>
          <w:rFonts w:ascii="Times New Roman" w:hAnsi="Times New Roman" w:cs="Times New Roman"/>
          <w:sz w:val="20"/>
        </w:rPr>
        <w:t>Prawo zamówień publicznych z dnia 11 września 2019 r. (Dz. U. z 202</w:t>
      </w:r>
      <w:r w:rsidR="00664E2C">
        <w:rPr>
          <w:rFonts w:ascii="Times New Roman" w:hAnsi="Times New Roman" w:cs="Times New Roman"/>
          <w:sz w:val="20"/>
        </w:rPr>
        <w:t>3</w:t>
      </w:r>
      <w:r w:rsidRPr="0067369B">
        <w:rPr>
          <w:rFonts w:ascii="Times New Roman" w:hAnsi="Times New Roman" w:cs="Times New Roman"/>
          <w:sz w:val="20"/>
        </w:rPr>
        <w:t xml:space="preserve"> r., poz. </w:t>
      </w:r>
      <w:r w:rsidR="00664E2C">
        <w:rPr>
          <w:rFonts w:ascii="Times New Roman" w:hAnsi="Times New Roman" w:cs="Times New Roman"/>
          <w:sz w:val="20"/>
        </w:rPr>
        <w:t>1605</w:t>
      </w:r>
      <w:r w:rsidRPr="0067369B">
        <w:rPr>
          <w:rFonts w:ascii="Times New Roman" w:hAnsi="Times New Roman" w:cs="Times New Roman"/>
          <w:sz w:val="20"/>
        </w:rPr>
        <w:t xml:space="preserve"> z </w:t>
      </w:r>
      <w:proofErr w:type="spellStart"/>
      <w:r w:rsidRPr="0067369B">
        <w:rPr>
          <w:rFonts w:ascii="Times New Roman" w:hAnsi="Times New Roman" w:cs="Times New Roman"/>
          <w:sz w:val="20"/>
        </w:rPr>
        <w:t>późn</w:t>
      </w:r>
      <w:proofErr w:type="spellEnd"/>
      <w:r w:rsidRPr="0067369B">
        <w:rPr>
          <w:rFonts w:ascii="Times New Roman" w:hAnsi="Times New Roman" w:cs="Times New Roman"/>
          <w:sz w:val="20"/>
        </w:rPr>
        <w:t>. zm.)</w:t>
      </w:r>
    </w:p>
    <w:p w14:paraId="4A4C5438" w14:textId="77777777" w:rsidR="00F7742B" w:rsidRPr="0067369B" w:rsidRDefault="00F7742B" w:rsidP="00F7742B">
      <w:pPr>
        <w:spacing w:line="360" w:lineRule="auto"/>
        <w:jc w:val="both"/>
        <w:rPr>
          <w:rFonts w:ascii="Times New Roman" w:hAnsi="Times New Roman" w:cs="Times New Roman"/>
          <w:sz w:val="20"/>
        </w:rPr>
      </w:pPr>
      <w:r w:rsidRPr="0067369B">
        <w:rPr>
          <w:rFonts w:ascii="Times New Roman" w:hAnsi="Times New Roman" w:cs="Times New Roman"/>
          <w:sz w:val="20"/>
        </w:rPr>
        <w:t>Śr</w:t>
      </w:r>
      <w:r>
        <w:rPr>
          <w:rFonts w:ascii="Times New Roman" w:hAnsi="Times New Roman" w:cs="Times New Roman"/>
          <w:sz w:val="20"/>
        </w:rPr>
        <w:t xml:space="preserve">odki komunikacji elektronicznej - </w:t>
      </w:r>
      <w:r w:rsidRPr="0067369B">
        <w:rPr>
          <w:rFonts w:ascii="Times New Roman" w:hAnsi="Times New Roman" w:cs="Times New Roman"/>
          <w:sz w:val="20"/>
        </w:rPr>
        <w:t>Środki komunikacji elektronicznej w rozumieniu ustawy z dnia 18 lipca 2002</w:t>
      </w:r>
      <w:r>
        <w:rPr>
          <w:rFonts w:ascii="Times New Roman" w:hAnsi="Times New Roman" w:cs="Times New Roman"/>
          <w:sz w:val="20"/>
        </w:rPr>
        <w:t> </w:t>
      </w:r>
      <w:r w:rsidRPr="0067369B">
        <w:rPr>
          <w:rFonts w:ascii="Times New Roman" w:hAnsi="Times New Roman" w:cs="Times New Roman"/>
          <w:sz w:val="20"/>
        </w:rPr>
        <w:t xml:space="preserve"> r. o  świadczeniu usług drogą elektroniczną (tj.: Dz. U. z 2020 r. poz. 344 z  </w:t>
      </w:r>
      <w:proofErr w:type="spellStart"/>
      <w:r w:rsidRPr="0067369B">
        <w:rPr>
          <w:rFonts w:ascii="Times New Roman" w:hAnsi="Times New Roman" w:cs="Times New Roman"/>
          <w:sz w:val="20"/>
        </w:rPr>
        <w:t>późn</w:t>
      </w:r>
      <w:proofErr w:type="spellEnd"/>
      <w:r w:rsidRPr="0067369B">
        <w:rPr>
          <w:rFonts w:ascii="Times New Roman" w:hAnsi="Times New Roman" w:cs="Times New Roman"/>
          <w:sz w:val="20"/>
        </w:rPr>
        <w:t>.  zm.)</w:t>
      </w:r>
    </w:p>
    <w:p w14:paraId="6D47CBC5" w14:textId="77777777" w:rsidR="00F7742B" w:rsidRPr="003F6F57" w:rsidRDefault="00F7742B" w:rsidP="00F7742B">
      <w:pPr>
        <w:pStyle w:val="Nagwek1"/>
        <w:rPr>
          <w:rFonts w:cs="Times New Roman"/>
        </w:rPr>
      </w:pPr>
      <w:r w:rsidRPr="003F6F57">
        <w:rPr>
          <w:rFonts w:cs="Times New Roman"/>
        </w:rPr>
        <w:t>Klauzula informacyjna</w:t>
      </w:r>
    </w:p>
    <w:p w14:paraId="76614630" w14:textId="77777777" w:rsidR="00F7742B" w:rsidRPr="003F6F57" w:rsidRDefault="00F7742B" w:rsidP="00F7742B">
      <w:pPr>
        <w:spacing w:after="0" w:line="360" w:lineRule="auto"/>
        <w:jc w:val="center"/>
        <w:rPr>
          <w:rFonts w:ascii="Times New Roman" w:hAnsi="Times New Roman" w:cs="Times New Roman"/>
          <w:b/>
          <w:bCs/>
          <w:sz w:val="20"/>
          <w:szCs w:val="20"/>
        </w:rPr>
      </w:pPr>
      <w:r w:rsidRPr="003F6F57">
        <w:rPr>
          <w:rFonts w:ascii="Times New Roman" w:hAnsi="Times New Roman" w:cs="Times New Roman"/>
          <w:b/>
          <w:bCs/>
          <w:sz w:val="20"/>
          <w:szCs w:val="20"/>
        </w:rPr>
        <w:t>__________________________________________________________________________________________</w:t>
      </w:r>
    </w:p>
    <w:bookmarkEnd w:id="0"/>
    <w:bookmarkEnd w:id="1"/>
    <w:p w14:paraId="0CCEA8EF"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e-mail: </w:t>
      </w:r>
      <w:hyperlink r:id="rId8" w:history="1">
        <w:r w:rsidRPr="003F6F57">
          <w:rPr>
            <w:rStyle w:val="Hipercze"/>
            <w:rFonts w:ascii="Times New Roman" w:hAnsi="Times New Roman" w:cs="Times New Roman"/>
            <w:sz w:val="20"/>
            <w:szCs w:val="20"/>
          </w:rPr>
          <w:t>word@word.katowice.pl</w:t>
        </w:r>
      </w:hyperlink>
    </w:p>
    <w:p w14:paraId="6F339849"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Dyrektor WORD wyznaczył Inspektora Ochrony Danych.</w:t>
      </w:r>
      <w:r w:rsidRPr="003F6F57">
        <w:rPr>
          <w:rFonts w:ascii="Times New Roman" w:hAnsi="Times New Roman" w:cs="Times New Roman"/>
          <w:b/>
          <w:bCs/>
          <w:sz w:val="20"/>
          <w:szCs w:val="20"/>
        </w:rPr>
        <w:t xml:space="preserve"> </w:t>
      </w:r>
      <w:r w:rsidRPr="003F6F57">
        <w:rPr>
          <w:rFonts w:ascii="Times New Roman" w:hAnsi="Times New Roman" w:cs="Times New Roman"/>
          <w:sz w:val="20"/>
          <w:szCs w:val="20"/>
        </w:rPr>
        <w:t xml:space="preserve">W razie jakichkolwiek wątpliwości związanych z  przetwarzaniem dotyczących Pani/Pana danych, proszę skontaktować się z nim pod adresem e-mail: </w:t>
      </w:r>
      <w:hyperlink r:id="rId9" w:history="1">
        <w:r w:rsidRPr="003F6F57">
          <w:rPr>
            <w:rStyle w:val="Hipercze"/>
            <w:rFonts w:ascii="Times New Roman" w:hAnsi="Times New Roman" w:cs="Times New Roman"/>
            <w:sz w:val="20"/>
            <w:szCs w:val="20"/>
          </w:rPr>
          <w:t>iod@word.katowice.pl</w:t>
        </w:r>
      </w:hyperlink>
      <w:r w:rsidRPr="003F6F57">
        <w:rPr>
          <w:rFonts w:ascii="Times New Roman" w:hAnsi="Times New Roman" w:cs="Times New Roman"/>
          <w:sz w:val="20"/>
          <w:szCs w:val="20"/>
        </w:rPr>
        <w:t>. lub pisemnie na adres siedziby Administratora.</w:t>
      </w:r>
    </w:p>
    <w:p w14:paraId="296622F4" w14:textId="64B27026"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Pani/Pana dane osobowe przetwarzane będą w celu: związanym z postępowaniem pod nazwą </w:t>
      </w:r>
      <w:r w:rsidRPr="00EC0348">
        <w:rPr>
          <w:rFonts w:ascii="Times New Roman" w:hAnsi="Times New Roman" w:cs="Times New Roman"/>
          <w:b/>
          <w:bCs/>
          <w:sz w:val="20"/>
          <w:szCs w:val="20"/>
        </w:rPr>
        <w:t>„</w:t>
      </w:r>
      <w:r w:rsidR="00664E2C" w:rsidRPr="00664E2C">
        <w:rPr>
          <w:rFonts w:ascii="Times New Roman" w:eastAsia="Times New Roman" w:hAnsi="Times New Roman" w:cs="Times New Roman"/>
          <w:b/>
          <w:color w:val="000000"/>
          <w:sz w:val="20"/>
          <w:szCs w:val="20"/>
          <w:lang w:eastAsia="pl-PL"/>
        </w:rPr>
        <w:t>Poprawa bezpieczeństwa oraz komfortu osób przystępujących do egzaminów państwowych na prawo jazdy poprzez przebudowę placu manewrowego wraz z terenem przyległym w oddziale terenowym w</w:t>
      </w:r>
      <w:r w:rsidR="00664E2C">
        <w:rPr>
          <w:rFonts w:ascii="Times New Roman" w:eastAsia="Times New Roman" w:hAnsi="Times New Roman" w:cs="Times New Roman"/>
          <w:b/>
          <w:color w:val="000000"/>
          <w:sz w:val="20"/>
          <w:szCs w:val="20"/>
          <w:lang w:eastAsia="pl-PL"/>
        </w:rPr>
        <w:t> </w:t>
      </w:r>
      <w:r w:rsidR="00664E2C" w:rsidRPr="00664E2C">
        <w:rPr>
          <w:rFonts w:ascii="Times New Roman" w:eastAsia="Times New Roman" w:hAnsi="Times New Roman" w:cs="Times New Roman"/>
          <w:b/>
          <w:color w:val="000000"/>
          <w:sz w:val="20"/>
          <w:szCs w:val="20"/>
          <w:lang w:eastAsia="pl-PL"/>
        </w:rPr>
        <w:t xml:space="preserve"> Bytomiu</w:t>
      </w:r>
      <w:r w:rsidR="00EC0348" w:rsidRPr="00664E2C">
        <w:rPr>
          <w:rStyle w:val="Pogrubienie"/>
          <w:rFonts w:ascii="Times New Roman" w:hAnsi="Times New Roman" w:cs="Times New Roman"/>
          <w:sz w:val="20"/>
          <w:szCs w:val="20"/>
          <w:shd w:val="clear" w:color="auto" w:fill="F9F9F9"/>
        </w:rPr>
        <w:t>”</w:t>
      </w:r>
      <w:r w:rsidRPr="003F6F57">
        <w:rPr>
          <w:rFonts w:ascii="Times New Roman" w:hAnsi="Times New Roman" w:cs="Times New Roman"/>
          <w:b/>
          <w:bCs/>
          <w:color w:val="000000"/>
          <w:sz w:val="20"/>
          <w:szCs w:val="20"/>
        </w:rPr>
        <w:t xml:space="preserve"> </w:t>
      </w:r>
      <w:r w:rsidRPr="003F6F57">
        <w:rPr>
          <w:rFonts w:ascii="Times New Roman" w:hAnsi="Times New Roman" w:cs="Times New Roman"/>
          <w:sz w:val="20"/>
          <w:szCs w:val="20"/>
        </w:rPr>
        <w:t xml:space="preserve">sygn.  </w:t>
      </w:r>
      <w:r w:rsidRPr="00763D0C">
        <w:rPr>
          <w:rFonts w:ascii="Times New Roman" w:hAnsi="Times New Roman" w:cs="Times New Roman"/>
          <w:sz w:val="20"/>
          <w:szCs w:val="20"/>
        </w:rPr>
        <w:t>AT ZP.262.</w:t>
      </w:r>
      <w:r w:rsidR="00664E2C">
        <w:rPr>
          <w:rFonts w:ascii="Times New Roman" w:hAnsi="Times New Roman" w:cs="Times New Roman"/>
          <w:sz w:val="20"/>
          <w:szCs w:val="20"/>
        </w:rPr>
        <w:t>8</w:t>
      </w:r>
      <w:r w:rsidRPr="00763D0C">
        <w:rPr>
          <w:rFonts w:ascii="Times New Roman" w:hAnsi="Times New Roman" w:cs="Times New Roman"/>
          <w:sz w:val="20"/>
          <w:szCs w:val="20"/>
        </w:rPr>
        <w:t>.202</w:t>
      </w:r>
      <w:r w:rsidR="00664E2C">
        <w:rPr>
          <w:rFonts w:ascii="Times New Roman" w:hAnsi="Times New Roman" w:cs="Times New Roman"/>
          <w:sz w:val="20"/>
          <w:szCs w:val="20"/>
        </w:rPr>
        <w:t>4.EG</w:t>
      </w:r>
      <w:r w:rsidRPr="00763D0C">
        <w:rPr>
          <w:rFonts w:ascii="Times New Roman" w:hAnsi="Times New Roman" w:cs="Times New Roman"/>
          <w:sz w:val="20"/>
          <w:szCs w:val="20"/>
        </w:rPr>
        <w:t>, prowadzonym</w:t>
      </w:r>
      <w:r w:rsidRPr="003F6F57">
        <w:rPr>
          <w:rFonts w:ascii="Times New Roman" w:hAnsi="Times New Roman" w:cs="Times New Roman"/>
          <w:sz w:val="20"/>
          <w:szCs w:val="20"/>
        </w:rPr>
        <w:t xml:space="preserve"> w trybie podstawowym, na podstawie art. 6 ust. 1 lit. c RODO. tj. wypełnienie obowiązku prawnego ciążącego na administratorze, wynikającego z art. 4 Ustawy z dnia 11  września 2019 roku Prawo zamówień publicznych (Dz. U. z 202</w:t>
      </w:r>
      <w:r w:rsidR="00664E2C">
        <w:rPr>
          <w:rFonts w:ascii="Times New Roman" w:hAnsi="Times New Roman" w:cs="Times New Roman"/>
          <w:sz w:val="20"/>
          <w:szCs w:val="20"/>
        </w:rPr>
        <w:t>3</w:t>
      </w:r>
      <w:r w:rsidRPr="003F6F57">
        <w:rPr>
          <w:rFonts w:ascii="Times New Roman" w:hAnsi="Times New Roman" w:cs="Times New Roman"/>
          <w:sz w:val="20"/>
          <w:szCs w:val="20"/>
        </w:rPr>
        <w:t xml:space="preserve"> r. poz. 1</w:t>
      </w:r>
      <w:r w:rsidR="00664E2C">
        <w:rPr>
          <w:rFonts w:ascii="Times New Roman" w:hAnsi="Times New Roman" w:cs="Times New Roman"/>
          <w:sz w:val="20"/>
          <w:szCs w:val="20"/>
        </w:rPr>
        <w:t>605</w:t>
      </w:r>
      <w:r w:rsidRPr="003F6F57">
        <w:rPr>
          <w:rFonts w:ascii="Times New Roman" w:hAnsi="Times New Roman" w:cs="Times New Roman"/>
          <w:sz w:val="20"/>
          <w:szCs w:val="20"/>
        </w:rPr>
        <w:t xml:space="preserve"> z </w:t>
      </w:r>
      <w:proofErr w:type="spellStart"/>
      <w:r w:rsidRPr="003F6F57">
        <w:rPr>
          <w:rFonts w:ascii="Times New Roman" w:hAnsi="Times New Roman" w:cs="Times New Roman"/>
          <w:sz w:val="20"/>
          <w:szCs w:val="20"/>
        </w:rPr>
        <w:t>póź</w:t>
      </w:r>
      <w:r w:rsidR="00664E2C">
        <w:rPr>
          <w:rFonts w:ascii="Times New Roman" w:hAnsi="Times New Roman" w:cs="Times New Roman"/>
          <w:sz w:val="20"/>
          <w:szCs w:val="20"/>
        </w:rPr>
        <w:t>n</w:t>
      </w:r>
      <w:proofErr w:type="spellEnd"/>
      <w:r w:rsidRPr="003F6F57">
        <w:rPr>
          <w:rFonts w:ascii="Times New Roman" w:hAnsi="Times New Roman" w:cs="Times New Roman"/>
          <w:sz w:val="20"/>
          <w:szCs w:val="20"/>
        </w:rPr>
        <w:t xml:space="preserve">. zm.) oraz w  celu  kontaktu telefonicznego lub drogą elektroniczną (e-mail) na podstawie </w:t>
      </w:r>
      <w:r w:rsidRPr="003F6F57">
        <w:rPr>
          <w:rFonts w:ascii="Times New Roman" w:hAnsi="Times New Roman" w:cs="Times New Roman"/>
          <w:color w:val="000000"/>
          <w:sz w:val="20"/>
          <w:szCs w:val="20"/>
        </w:rPr>
        <w:t xml:space="preserve">art. 6 ust. 1 lit. a RODO, tj. na  podstawie wyrażonej przez Panią/Pana zgody na przetwarzanie danych osobowych. </w:t>
      </w:r>
    </w:p>
    <w:p w14:paraId="4E57BCFC"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Odbiorcami Pani/Pana danych osobowych  będą lub mogą być: </w:t>
      </w:r>
    </w:p>
    <w:p w14:paraId="16FA014A" w14:textId="77777777" w:rsidR="00F7742B" w:rsidRPr="003F6F57" w:rsidRDefault="00F7742B" w:rsidP="00F7742B">
      <w:pPr>
        <w:pStyle w:val="Akapitzlist"/>
        <w:numPr>
          <w:ilvl w:val="0"/>
          <w:numId w:val="3"/>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upoważnieni pracownicy WORD;</w:t>
      </w:r>
    </w:p>
    <w:p w14:paraId="10104363" w14:textId="77777777" w:rsidR="00F7742B" w:rsidRPr="003F6F57" w:rsidRDefault="00F7742B" w:rsidP="00F7742B">
      <w:pPr>
        <w:pStyle w:val="Akapitzlist"/>
        <w:numPr>
          <w:ilvl w:val="0"/>
          <w:numId w:val="3"/>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upoważnieni pracownicy Urzędu Marszałkowskiego Województwa Śląskiego (w przypadku kontroli);</w:t>
      </w:r>
    </w:p>
    <w:p w14:paraId="5AF5D5B9" w14:textId="77777777" w:rsidR="00F7742B" w:rsidRPr="003F6F57" w:rsidRDefault="00F7742B" w:rsidP="00F7742B">
      <w:pPr>
        <w:pStyle w:val="Akapitzlist"/>
        <w:numPr>
          <w:ilvl w:val="0"/>
          <w:numId w:val="3"/>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osoby lub podmioty</w:t>
      </w:r>
      <w:r w:rsidRPr="003F6F57">
        <w:rPr>
          <w:rFonts w:ascii="Times New Roman" w:hAnsi="Times New Roman" w:cs="Times New Roman"/>
          <w:sz w:val="20"/>
          <w:szCs w:val="20"/>
        </w:rPr>
        <w:t>, którym udostępniona zostanie dokumentacja postępowania w oparciu o Ustawę z  dnia 6 września 2001 r. o dostępie do informacji publicznej (Dz. U. z 2020 r. poz. 2176);</w:t>
      </w:r>
    </w:p>
    <w:p w14:paraId="24151338" w14:textId="12BD5081" w:rsidR="00F7742B" w:rsidRPr="003F6F57" w:rsidRDefault="00F7742B" w:rsidP="00F7742B">
      <w:pPr>
        <w:pStyle w:val="Akapitzlist"/>
        <w:numPr>
          <w:ilvl w:val="0"/>
          <w:numId w:val="3"/>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sz w:val="20"/>
          <w:szCs w:val="20"/>
        </w:rPr>
        <w:t>osoby lub podmioty, którym udostępniona zostanie dokumentacja postępowania w oparciu o art. 8 oraz art. 74 Prawa zamówień publicznych (Dz. U. z 20</w:t>
      </w:r>
      <w:r w:rsidR="00DD765C">
        <w:rPr>
          <w:rFonts w:ascii="Times New Roman" w:hAnsi="Times New Roman" w:cs="Times New Roman"/>
          <w:sz w:val="20"/>
          <w:szCs w:val="20"/>
        </w:rPr>
        <w:t>23</w:t>
      </w:r>
      <w:r>
        <w:rPr>
          <w:rFonts w:ascii="Times New Roman" w:hAnsi="Times New Roman" w:cs="Times New Roman"/>
          <w:sz w:val="20"/>
          <w:szCs w:val="20"/>
        </w:rPr>
        <w:t xml:space="preserve"> </w:t>
      </w:r>
      <w:r w:rsidRPr="003F6F57">
        <w:rPr>
          <w:rFonts w:ascii="Times New Roman" w:hAnsi="Times New Roman" w:cs="Times New Roman"/>
          <w:sz w:val="20"/>
          <w:szCs w:val="20"/>
        </w:rPr>
        <w:t xml:space="preserve">r. poz. </w:t>
      </w:r>
      <w:r>
        <w:rPr>
          <w:rFonts w:ascii="Times New Roman" w:hAnsi="Times New Roman" w:cs="Times New Roman"/>
          <w:sz w:val="20"/>
          <w:szCs w:val="20"/>
        </w:rPr>
        <w:t>1</w:t>
      </w:r>
      <w:r w:rsidR="00DD765C">
        <w:rPr>
          <w:rFonts w:ascii="Times New Roman" w:hAnsi="Times New Roman" w:cs="Times New Roman"/>
          <w:sz w:val="20"/>
          <w:szCs w:val="20"/>
        </w:rPr>
        <w:t>605</w:t>
      </w:r>
      <w:r w:rsidRPr="003F6F57">
        <w:rPr>
          <w:rFonts w:ascii="Times New Roman" w:hAnsi="Times New Roman" w:cs="Times New Roman"/>
          <w:sz w:val="20"/>
          <w:szCs w:val="20"/>
        </w:rPr>
        <w:t xml:space="preserve"> z </w:t>
      </w:r>
      <w:proofErr w:type="spellStart"/>
      <w:r w:rsidRPr="003F6F57">
        <w:rPr>
          <w:rFonts w:ascii="Times New Roman" w:hAnsi="Times New Roman" w:cs="Times New Roman"/>
          <w:sz w:val="20"/>
          <w:szCs w:val="20"/>
        </w:rPr>
        <w:t>późn</w:t>
      </w:r>
      <w:proofErr w:type="spellEnd"/>
      <w:r w:rsidRPr="003F6F57">
        <w:rPr>
          <w:rFonts w:ascii="Times New Roman" w:hAnsi="Times New Roman" w:cs="Times New Roman"/>
          <w:sz w:val="20"/>
          <w:szCs w:val="20"/>
        </w:rPr>
        <w:t>. zm.);</w:t>
      </w:r>
    </w:p>
    <w:p w14:paraId="578F0C3B" w14:textId="77777777" w:rsidR="00F7742B" w:rsidRPr="003F6F57" w:rsidRDefault="00F7742B" w:rsidP="00F7742B">
      <w:pPr>
        <w:pStyle w:val="Akapitzlist"/>
        <w:numPr>
          <w:ilvl w:val="0"/>
          <w:numId w:val="3"/>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podmioty upoważnione na podstawie przepisów prawa (organy administracji publicznej, Policja, Prokuratura, Urząd Skarbowy itp.)</w:t>
      </w:r>
      <w:r w:rsidRPr="003F6F57">
        <w:rPr>
          <w:rFonts w:ascii="Times New Roman" w:hAnsi="Times New Roman" w:cs="Times New Roman"/>
          <w:sz w:val="20"/>
          <w:szCs w:val="20"/>
        </w:rPr>
        <w:t xml:space="preserve">. </w:t>
      </w:r>
    </w:p>
    <w:p w14:paraId="25D518D0"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lastRenderedPageBreak/>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7B25B42F"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707E59FF"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Posiada Pani/Pan prawo </w:t>
      </w:r>
      <w:r w:rsidRPr="003F6F57">
        <w:rPr>
          <w:rFonts w:ascii="Times New Roman" w:hAnsi="Times New Roman" w:cs="Times New Roman"/>
          <w:color w:val="000000"/>
          <w:sz w:val="20"/>
          <w:szCs w:val="20"/>
        </w:rPr>
        <w:t xml:space="preserve">cofnięcia udzielonej zgody w dowolnym momencie bez wpływu na zgodność z  prawem przetwarzania, którego dokonano na podstawie zgody przed jej cofnięciem. </w:t>
      </w:r>
    </w:p>
    <w:p w14:paraId="3A4F6D45"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141FBD9F"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20BA302A"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Podanie przez Panią/Pana danych osobowych</w:t>
      </w:r>
      <w:r w:rsidRPr="003F6F57">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  przetwarzanie danych osobowych. </w:t>
      </w:r>
    </w:p>
    <w:p w14:paraId="21D685F7" w14:textId="77777777" w:rsidR="00F7742B" w:rsidRPr="003F6F57" w:rsidRDefault="00F7742B" w:rsidP="00F7742B">
      <w:pPr>
        <w:pStyle w:val="Akapitzlist"/>
        <w:numPr>
          <w:ilvl w:val="0"/>
          <w:numId w:val="2"/>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Pani/Pana dane nie będą polegały zautomatyzowanemu podejmowaniu decyzji, w tym profilowaniu.</w:t>
      </w:r>
    </w:p>
    <w:p w14:paraId="3DDE0BE1" w14:textId="77777777" w:rsidR="00F7742B" w:rsidRPr="003F6F57" w:rsidRDefault="00F7742B" w:rsidP="00F7742B">
      <w:pPr>
        <w:pStyle w:val="Nagwek1"/>
        <w:rPr>
          <w:rFonts w:cs="Times New Roman"/>
        </w:rPr>
      </w:pPr>
      <w:r w:rsidRPr="003F6F57">
        <w:rPr>
          <w:rFonts w:cs="Times New Roman"/>
        </w:rPr>
        <w:t>Rozdział 1</w:t>
      </w:r>
    </w:p>
    <w:p w14:paraId="0A7A8498" w14:textId="77777777" w:rsidR="00F7742B" w:rsidRPr="003F6F57" w:rsidRDefault="00F7742B" w:rsidP="00F7742B">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Zamawiający:</w:t>
      </w:r>
    </w:p>
    <w:p w14:paraId="193D6422"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 xml:space="preserve">Wojewódzki Ośrodek Ruchu Drogowego w Katowicach </w:t>
      </w:r>
    </w:p>
    <w:p w14:paraId="63372692"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ul. Francuska 78</w:t>
      </w:r>
    </w:p>
    <w:p w14:paraId="55CF8E0C"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 xml:space="preserve">40-507 Katowice </w:t>
      </w:r>
    </w:p>
    <w:p w14:paraId="1689487D"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NIP: 9542192176</w:t>
      </w:r>
    </w:p>
    <w:p w14:paraId="2BAEACFE"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e-mail: word@word.katowice.pl</w:t>
      </w:r>
    </w:p>
    <w:p w14:paraId="672F4DFC"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telefon: (32) 359 30 31</w:t>
      </w:r>
    </w:p>
    <w:p w14:paraId="1CCFA1DA" w14:textId="77777777" w:rsidR="00F7742B" w:rsidRPr="003F6F57" w:rsidRDefault="00F7742B" w:rsidP="00F7742B">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 xml:space="preserve">Strona internetowa prowadzonego postępowania: </w:t>
      </w:r>
      <w:hyperlink r:id="rId10" w:history="1">
        <w:r w:rsidRPr="003F6F57">
          <w:rPr>
            <w:rStyle w:val="Hipercze"/>
            <w:rFonts w:ascii="Times New Roman" w:hAnsi="Times New Roman" w:cs="Times New Roman"/>
            <w:sz w:val="20"/>
            <w:szCs w:val="20"/>
          </w:rPr>
          <w:t>https://wordkatowice.logintrade.net/</w:t>
        </w:r>
      </w:hyperlink>
      <w:r w:rsidRPr="003F6F57">
        <w:rPr>
          <w:rStyle w:val="Hipercze"/>
          <w:rFonts w:ascii="Times New Roman" w:hAnsi="Times New Roman" w:cs="Times New Roman"/>
          <w:color w:val="auto"/>
          <w:sz w:val="20"/>
          <w:szCs w:val="20"/>
          <w:u w:val="none"/>
        </w:rPr>
        <w:t>,</w:t>
      </w:r>
    </w:p>
    <w:p w14:paraId="6480F1D9" w14:textId="77777777" w:rsidR="00F7742B" w:rsidRPr="003F6F57" w:rsidRDefault="00F7742B" w:rsidP="00F7742B">
      <w:pPr>
        <w:pStyle w:val="Nagwek1"/>
        <w:rPr>
          <w:rFonts w:cs="Times New Roman"/>
        </w:rPr>
      </w:pPr>
      <w:r w:rsidRPr="003F6F57">
        <w:rPr>
          <w:rFonts w:cs="Times New Roman"/>
        </w:rPr>
        <w:t>Rozdział 2</w:t>
      </w:r>
    </w:p>
    <w:p w14:paraId="41CB00E0" w14:textId="77777777" w:rsidR="00F7742B" w:rsidRPr="003F6F57" w:rsidRDefault="00F7742B" w:rsidP="00F7742B">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Adres strony internetowej, na której udostępniane będą zmiany i wyjaśnienia treści SWZ oraz inne dokumenty zamówienia bezpośrednio związane z postępowaniem:</w:t>
      </w:r>
    </w:p>
    <w:p w14:paraId="23ED728F" w14:textId="704AE880" w:rsidR="00EC0348" w:rsidRDefault="00F7742B" w:rsidP="00F7742B">
      <w:pPr>
        <w:spacing w:after="0" w:line="360" w:lineRule="auto"/>
        <w:jc w:val="both"/>
        <w:rPr>
          <w:rStyle w:val="Hipercze"/>
          <w:rFonts w:ascii="Times New Roman" w:hAnsi="Times New Roman" w:cs="Times New Roman"/>
          <w:sz w:val="20"/>
          <w:szCs w:val="20"/>
        </w:rPr>
      </w:pPr>
      <w:r w:rsidRPr="003F6F57">
        <w:rPr>
          <w:rStyle w:val="Hipercze"/>
          <w:rFonts w:ascii="Times New Roman" w:hAnsi="Times New Roman" w:cs="Times New Roman"/>
          <w:sz w:val="20"/>
          <w:szCs w:val="20"/>
        </w:rPr>
        <w:t>https://wordkatowice.logintrade.net/</w:t>
      </w:r>
    </w:p>
    <w:p w14:paraId="04C658CF" w14:textId="77777777" w:rsidR="00EC0348" w:rsidRDefault="00EC0348">
      <w:pPr>
        <w:rPr>
          <w:rStyle w:val="Hipercze"/>
          <w:rFonts w:ascii="Times New Roman" w:hAnsi="Times New Roman" w:cs="Times New Roman"/>
          <w:sz w:val="20"/>
          <w:szCs w:val="20"/>
        </w:rPr>
      </w:pPr>
      <w:r>
        <w:rPr>
          <w:rStyle w:val="Hipercze"/>
          <w:rFonts w:ascii="Times New Roman" w:hAnsi="Times New Roman" w:cs="Times New Roman"/>
          <w:sz w:val="20"/>
          <w:szCs w:val="20"/>
        </w:rPr>
        <w:br w:type="page"/>
      </w:r>
    </w:p>
    <w:p w14:paraId="6750A1FA" w14:textId="77777777" w:rsidR="00F7742B" w:rsidRPr="003F6F57" w:rsidRDefault="00F7742B" w:rsidP="00F7742B">
      <w:pPr>
        <w:pStyle w:val="Nagwek1"/>
        <w:rPr>
          <w:rFonts w:cs="Times New Roman"/>
        </w:rPr>
      </w:pPr>
      <w:r w:rsidRPr="003F6F57">
        <w:rPr>
          <w:rFonts w:cs="Times New Roman"/>
        </w:rPr>
        <w:lastRenderedPageBreak/>
        <w:t>Rozdział 3</w:t>
      </w:r>
    </w:p>
    <w:p w14:paraId="1B62DF58" w14:textId="77777777" w:rsidR="00F7742B" w:rsidRPr="003F6F57" w:rsidRDefault="00F7742B" w:rsidP="00F7742B">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 xml:space="preserve">Tryb udzielenia zamówienia: </w:t>
      </w:r>
    </w:p>
    <w:p w14:paraId="2F3E69C3" w14:textId="1D352C37" w:rsidR="00F7742B" w:rsidRDefault="00F7742B" w:rsidP="00F7742B">
      <w:p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Postępowanie o udzielenie zamówienia klasycznego o wartości mniejszej niż progi unijne, prowadzone jest w  trybie podstawowym, o którym mowa w art. 275 pkt 1 PZP (wariant 1). Zamawiający dokona wyboru najkorzystniejszej oferty bez przeprowadzania negocjacj</w:t>
      </w:r>
      <w:r w:rsidR="00EC0348">
        <w:rPr>
          <w:rFonts w:ascii="Times New Roman" w:hAnsi="Times New Roman" w:cs="Times New Roman"/>
          <w:sz w:val="20"/>
          <w:szCs w:val="20"/>
        </w:rPr>
        <w:t>i.</w:t>
      </w:r>
    </w:p>
    <w:p w14:paraId="086C37C2" w14:textId="77777777" w:rsidR="00F7742B" w:rsidRPr="003F6F57" w:rsidRDefault="00F7742B" w:rsidP="00F7742B">
      <w:pPr>
        <w:pStyle w:val="Nagwek1"/>
        <w:rPr>
          <w:rFonts w:cs="Times New Roman"/>
        </w:rPr>
      </w:pPr>
      <w:r w:rsidRPr="003F6F57">
        <w:rPr>
          <w:rFonts w:cs="Times New Roman"/>
        </w:rPr>
        <w:t>Rozdział 4</w:t>
      </w:r>
    </w:p>
    <w:p w14:paraId="3AA3BFC1" w14:textId="77777777" w:rsidR="00F7742B" w:rsidRPr="003F6F57" w:rsidRDefault="00F7742B" w:rsidP="00F7742B">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Termin składania ofert:</w:t>
      </w:r>
    </w:p>
    <w:p w14:paraId="37002462" w14:textId="0B7F1C81" w:rsidR="00F7742B" w:rsidRPr="003F6F57" w:rsidRDefault="00F7742B" w:rsidP="00F7742B">
      <w:p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Ofertę wraz z wymaganymi załącznikami, zgodnie z Rozdziałem 2</w:t>
      </w:r>
      <w:r w:rsidR="00A61BBF">
        <w:rPr>
          <w:rFonts w:ascii="Times New Roman" w:hAnsi="Times New Roman" w:cs="Times New Roman"/>
          <w:sz w:val="20"/>
          <w:szCs w:val="20"/>
        </w:rPr>
        <w:t>8</w:t>
      </w:r>
      <w:r w:rsidRPr="003F6F57">
        <w:rPr>
          <w:rFonts w:ascii="Times New Roman" w:hAnsi="Times New Roman" w:cs="Times New Roman"/>
          <w:sz w:val="20"/>
          <w:szCs w:val="20"/>
        </w:rPr>
        <w:t xml:space="preserve">, należy złożyć w terminie do dnia </w:t>
      </w:r>
      <w:r w:rsidR="007A4093">
        <w:rPr>
          <w:rFonts w:ascii="Times New Roman" w:hAnsi="Times New Roman" w:cs="Times New Roman"/>
          <w:sz w:val="20"/>
          <w:szCs w:val="20"/>
        </w:rPr>
        <w:t xml:space="preserve"> 9</w:t>
      </w:r>
      <w:r w:rsidR="00CA2E95">
        <w:rPr>
          <w:rFonts w:ascii="Times New Roman" w:hAnsi="Times New Roman" w:cs="Times New Roman"/>
          <w:sz w:val="20"/>
          <w:szCs w:val="20"/>
        </w:rPr>
        <w:t>.05</w:t>
      </w:r>
      <w:r w:rsidR="00664E2C">
        <w:rPr>
          <w:rFonts w:ascii="Times New Roman" w:hAnsi="Times New Roman" w:cs="Times New Roman"/>
          <w:sz w:val="20"/>
          <w:szCs w:val="20"/>
        </w:rPr>
        <w:t>.2024</w:t>
      </w:r>
      <w:r w:rsidRPr="003F6F57">
        <w:rPr>
          <w:rFonts w:ascii="Times New Roman" w:hAnsi="Times New Roman" w:cs="Times New Roman"/>
          <w:sz w:val="20"/>
          <w:szCs w:val="20"/>
        </w:rPr>
        <w:t>  r., do godz. 10:00.</w:t>
      </w:r>
    </w:p>
    <w:p w14:paraId="1B809234" w14:textId="77777777" w:rsidR="00F7742B" w:rsidRPr="003F6F57" w:rsidRDefault="00F7742B" w:rsidP="00F7742B">
      <w:pPr>
        <w:pStyle w:val="Nagwek1"/>
        <w:rPr>
          <w:rFonts w:cs="Times New Roman"/>
        </w:rPr>
      </w:pPr>
      <w:r w:rsidRPr="003F6F57">
        <w:rPr>
          <w:rFonts w:cs="Times New Roman"/>
        </w:rPr>
        <w:t>Rozdział 5</w:t>
      </w:r>
    </w:p>
    <w:p w14:paraId="2E759D1F" w14:textId="77777777" w:rsidR="00F7742B" w:rsidRPr="003F6F57" w:rsidRDefault="00F7742B" w:rsidP="00F7742B">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Wniosek o wyjaśnienie treści SWZ, zmiana treści SWZ.</w:t>
      </w:r>
    </w:p>
    <w:p w14:paraId="71198BFF"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Wykonawca może zwrócić się do zamawiającego z wnioskiem o wyjaśnienie treści SWZ.</w:t>
      </w:r>
    </w:p>
    <w:p w14:paraId="7C1C9864"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00F1DC0"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0EF53E79"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716A54D6"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Przedłużenie terminu składania ofert, o których mowa w ust. 4, nie wpływa na bieg terminu składania wniosku o wyjaśnienie treści SWZ.</w:t>
      </w:r>
    </w:p>
    <w:p w14:paraId="17458E61"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Treść zapytań wraz z wyjaśnieniami zamawiający udostępnia, bez ujawniania źródła zapytania, na stronie internetowej prowadzonego postępowania wskazanej w Rozdziale 2.</w:t>
      </w:r>
    </w:p>
    <w:p w14:paraId="6273E3CC"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może zwołać zebranie wszystkich wykonawców w celu wyjaśnienia treści SWZ. Informacja o  terminie zebrania zostanie udostępniona na stronie internetowej wskazanej w Rozdziale 2.</w:t>
      </w:r>
    </w:p>
    <w:p w14:paraId="12F6EAAB"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sporządza informację zawierającą zgłoszone na zebraniu pytania o wyjaśnienie treści SWZ oraz odpowiedzi na nie, bez wskazywania źródeł zapytań. Informację z zebrania udostępnia się na stronie internetowej prowadzonego postępowania wskazanej w Rozdziale 2.</w:t>
      </w:r>
    </w:p>
    <w:p w14:paraId="259568A1"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uzasadnionych przypadkach zamawiający może przed upływem terminu składania ofert zmienić treść SWZ.</w:t>
      </w:r>
    </w:p>
    <w:p w14:paraId="6FDBBF67"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C4AC73B"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informuje wykonawców o przedłużonym terminie składania ofert przez zamieszczenie informacji na stronie internetowej prowadzonego postępowania, na której została udostępniona SWZ.</w:t>
      </w:r>
    </w:p>
    <w:p w14:paraId="3BCA032B"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4FE84F34"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lastRenderedPageBreak/>
        <w:t>Dokonaną zmianę treści SWZ, zamawiający udostępnia na stronie internetowej prowadzonego postępowania wskazaną w Rozdziale 2.</w:t>
      </w:r>
    </w:p>
    <w:p w14:paraId="1E335BC7" w14:textId="77777777" w:rsidR="00F7742B" w:rsidRPr="003F6F57" w:rsidRDefault="00F7742B" w:rsidP="00F7742B">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355F2FD5" w14:textId="695C8DFC" w:rsidR="006353DC" w:rsidRPr="00BF019E" w:rsidRDefault="003934CF" w:rsidP="00F7742B">
      <w:pPr>
        <w:pStyle w:val="Nagwek1"/>
      </w:pPr>
      <w:r w:rsidRPr="00BF019E">
        <w:t xml:space="preserve">Rozdział </w:t>
      </w:r>
      <w:r w:rsidR="0096294F">
        <w:t>6</w:t>
      </w:r>
    </w:p>
    <w:p w14:paraId="314B4F81" w14:textId="079EFF92" w:rsidR="00FD41B6" w:rsidRPr="00F7742B" w:rsidRDefault="003934CF" w:rsidP="0002427E">
      <w:pPr>
        <w:pStyle w:val="Lukasz"/>
        <w:spacing w:before="120" w:line="360" w:lineRule="auto"/>
        <w:jc w:val="left"/>
        <w:rPr>
          <w:rFonts w:ascii="Times New Roman" w:hAnsi="Times New Roman" w:cs="Times New Roman"/>
          <w:b/>
        </w:rPr>
      </w:pPr>
      <w:r w:rsidRPr="00F7742B">
        <w:rPr>
          <w:rFonts w:ascii="Times New Roman" w:hAnsi="Times New Roman" w:cs="Times New Roman"/>
          <w:b/>
        </w:rPr>
        <w:t>O</w:t>
      </w:r>
      <w:r w:rsidR="00FD41B6" w:rsidRPr="00F7742B">
        <w:rPr>
          <w:rFonts w:ascii="Times New Roman" w:hAnsi="Times New Roman" w:cs="Times New Roman"/>
          <w:b/>
        </w:rPr>
        <w:t>pis przedmiotu zamówienia</w:t>
      </w:r>
      <w:r w:rsidRPr="00F7742B">
        <w:rPr>
          <w:rFonts w:ascii="Times New Roman" w:hAnsi="Times New Roman" w:cs="Times New Roman"/>
          <w:b/>
        </w:rPr>
        <w:t>:</w:t>
      </w:r>
    </w:p>
    <w:p w14:paraId="68970F1F" w14:textId="77777777" w:rsidR="00664E2C" w:rsidRPr="00664E2C" w:rsidRDefault="005324D2" w:rsidP="00664E2C">
      <w:pPr>
        <w:pStyle w:val="Akapitzlist"/>
        <w:numPr>
          <w:ilvl w:val="0"/>
          <w:numId w:val="43"/>
        </w:numPr>
        <w:spacing w:before="120" w:after="120" w:line="360" w:lineRule="auto"/>
        <w:ind w:left="284" w:hanging="284"/>
        <w:contextualSpacing w:val="0"/>
        <w:jc w:val="both"/>
        <w:rPr>
          <w:rFonts w:ascii="Times New Roman" w:hAnsi="Times New Roman" w:cs="Times New Roman"/>
          <w:sz w:val="20"/>
          <w:szCs w:val="20"/>
        </w:rPr>
      </w:pPr>
      <w:r w:rsidRPr="00664E2C">
        <w:rPr>
          <w:rFonts w:ascii="Times New Roman" w:hAnsi="Times New Roman" w:cs="Times New Roman"/>
          <w:sz w:val="20"/>
          <w:szCs w:val="20"/>
        </w:rPr>
        <w:t xml:space="preserve">Przedmiotem zamówienia jest wykonanie robót budowlanych w ramach zadania </w:t>
      </w:r>
      <w:r w:rsidR="00286156" w:rsidRPr="00664E2C">
        <w:rPr>
          <w:rFonts w:ascii="Times New Roman" w:hAnsi="Times New Roman" w:cs="Times New Roman"/>
          <w:sz w:val="20"/>
          <w:szCs w:val="20"/>
        </w:rPr>
        <w:t xml:space="preserve">inwestycyjnego </w:t>
      </w:r>
      <w:r w:rsidRPr="00664E2C">
        <w:rPr>
          <w:rFonts w:ascii="Times New Roman" w:hAnsi="Times New Roman" w:cs="Times New Roman"/>
          <w:sz w:val="20"/>
          <w:szCs w:val="20"/>
        </w:rPr>
        <w:t xml:space="preserve">pn. </w:t>
      </w:r>
      <w:r w:rsidR="00664E2C" w:rsidRPr="00664E2C">
        <w:rPr>
          <w:rFonts w:ascii="Times New Roman" w:eastAsia="Times New Roman" w:hAnsi="Times New Roman" w:cs="Times New Roman"/>
          <w:color w:val="000000"/>
          <w:sz w:val="20"/>
          <w:szCs w:val="20"/>
          <w:lang w:eastAsia="pl-PL"/>
        </w:rPr>
        <w:t>Poprawa bezpieczeństwa oraz komfortu osób przystępujących do egzaminów państwowych na prawo jazdy poprzez przebudowę placu manewrowego wraz z terenem przyległym w oddziale terenowym w Bytomiu”</w:t>
      </w:r>
      <w:r w:rsidR="00664E2C">
        <w:rPr>
          <w:rFonts w:ascii="Times New Roman" w:eastAsia="Times New Roman" w:hAnsi="Times New Roman" w:cs="Times New Roman"/>
          <w:color w:val="000000"/>
          <w:sz w:val="20"/>
          <w:szCs w:val="20"/>
          <w:lang w:eastAsia="pl-PL"/>
        </w:rPr>
        <w:t>.</w:t>
      </w:r>
    </w:p>
    <w:p w14:paraId="1F0488E6" w14:textId="187A6597" w:rsidR="00F630E3" w:rsidRPr="00C03D95" w:rsidRDefault="0061416F" w:rsidP="00664E2C">
      <w:pPr>
        <w:pStyle w:val="Akapitzlist"/>
        <w:numPr>
          <w:ilvl w:val="0"/>
          <w:numId w:val="43"/>
        </w:numPr>
        <w:spacing w:before="120" w:after="120" w:line="360" w:lineRule="auto"/>
        <w:ind w:left="284" w:hanging="284"/>
        <w:contextualSpacing w:val="0"/>
        <w:jc w:val="both"/>
        <w:rPr>
          <w:rFonts w:ascii="Times New Roman" w:hAnsi="Times New Roman" w:cs="Times New Roman"/>
          <w:sz w:val="20"/>
          <w:szCs w:val="20"/>
        </w:rPr>
      </w:pPr>
      <w:r w:rsidRPr="00664E2C">
        <w:rPr>
          <w:rFonts w:ascii="Times New Roman" w:hAnsi="Times New Roman" w:cs="Times New Roman"/>
          <w:sz w:val="20"/>
        </w:rPr>
        <w:t>Zakres zamówienia szczegółowo opisuje dokumentacja projektowa autorstwa TWOI Architekci Michalina</w:t>
      </w:r>
      <w:r w:rsidRPr="00664E2C">
        <w:rPr>
          <w:rFonts w:ascii="Times New Roman" w:hAnsi="Times New Roman" w:cs="Times New Roman"/>
          <w:color w:val="000000"/>
          <w:sz w:val="20"/>
        </w:rPr>
        <w:t xml:space="preserve"> </w:t>
      </w:r>
      <w:r w:rsidRPr="00664E2C">
        <w:rPr>
          <w:rFonts w:ascii="Times New Roman" w:hAnsi="Times New Roman" w:cs="Times New Roman"/>
          <w:sz w:val="20"/>
        </w:rPr>
        <w:t xml:space="preserve">Kluger, Marcin </w:t>
      </w:r>
      <w:proofErr w:type="spellStart"/>
      <w:r w:rsidRPr="00664E2C">
        <w:rPr>
          <w:rFonts w:ascii="Times New Roman" w:hAnsi="Times New Roman" w:cs="Times New Roman"/>
          <w:sz w:val="20"/>
        </w:rPr>
        <w:t>Chmurczyk</w:t>
      </w:r>
      <w:proofErr w:type="spellEnd"/>
      <w:r w:rsidRPr="00664E2C">
        <w:rPr>
          <w:rFonts w:ascii="Times New Roman" w:hAnsi="Times New Roman" w:cs="Times New Roman"/>
          <w:sz w:val="20"/>
        </w:rPr>
        <w:t xml:space="preserve"> s.c. z siedzibą w Rybniku przy ul. Mikołowskiej 73 wraz z projektami branżowymi (zagospodarowanie terenu), specyfikacja techniczna wykonania i</w:t>
      </w:r>
      <w:r w:rsidR="002E33E5" w:rsidRPr="00664E2C">
        <w:rPr>
          <w:rFonts w:ascii="Times New Roman" w:hAnsi="Times New Roman" w:cs="Times New Roman"/>
          <w:sz w:val="20"/>
        </w:rPr>
        <w:t> </w:t>
      </w:r>
      <w:r w:rsidRPr="00664E2C">
        <w:rPr>
          <w:rFonts w:ascii="Times New Roman" w:hAnsi="Times New Roman" w:cs="Times New Roman"/>
          <w:sz w:val="20"/>
        </w:rPr>
        <w:t xml:space="preserve"> odbioru robót budowlanych (</w:t>
      </w:r>
      <w:proofErr w:type="spellStart"/>
      <w:r w:rsidRPr="00664E2C">
        <w:rPr>
          <w:rFonts w:ascii="Times New Roman" w:hAnsi="Times New Roman" w:cs="Times New Roman"/>
          <w:sz w:val="20"/>
        </w:rPr>
        <w:t>STWiORB</w:t>
      </w:r>
      <w:proofErr w:type="spellEnd"/>
      <w:r w:rsidRPr="00664E2C">
        <w:rPr>
          <w:rFonts w:ascii="Times New Roman" w:hAnsi="Times New Roman" w:cs="Times New Roman"/>
          <w:sz w:val="20"/>
        </w:rPr>
        <w:t xml:space="preserve">). Przedmiotem zamówienia jest ryczałtowe wykonanie robót budowlanych </w:t>
      </w:r>
      <w:r w:rsidR="00664E2C">
        <w:rPr>
          <w:rFonts w:ascii="Times New Roman" w:hAnsi="Times New Roman" w:cs="Times New Roman"/>
          <w:sz w:val="20"/>
        </w:rPr>
        <w:t>zgodnie z załączonym projektem.</w:t>
      </w:r>
    </w:p>
    <w:p w14:paraId="39EA8BA0" w14:textId="77777777" w:rsidR="00C03D95" w:rsidRPr="00C03D95" w:rsidRDefault="00C03D95" w:rsidP="00C03D95">
      <w:pPr>
        <w:pStyle w:val="Akapitzlist"/>
        <w:numPr>
          <w:ilvl w:val="0"/>
          <w:numId w:val="43"/>
        </w:numPr>
        <w:spacing w:before="120" w:after="120" w:line="360" w:lineRule="auto"/>
        <w:ind w:left="284" w:hanging="284"/>
        <w:contextualSpacing w:val="0"/>
        <w:jc w:val="both"/>
        <w:rPr>
          <w:rFonts w:ascii="Times New Roman" w:hAnsi="Times New Roman" w:cs="Times New Roman"/>
          <w:sz w:val="20"/>
          <w:szCs w:val="20"/>
        </w:rPr>
      </w:pPr>
      <w:r>
        <w:rPr>
          <w:rFonts w:ascii="Times New Roman" w:hAnsi="Times New Roman" w:cs="Times New Roman"/>
          <w:sz w:val="20"/>
        </w:rPr>
        <w:t>Części składowe:</w:t>
      </w:r>
    </w:p>
    <w:p w14:paraId="0BECFA84" w14:textId="77777777" w:rsidR="00857558" w:rsidRDefault="00857558" w:rsidP="00857558">
      <w:pPr>
        <w:pStyle w:val="Akapitzlist"/>
        <w:numPr>
          <w:ilvl w:val="0"/>
          <w:numId w:val="51"/>
        </w:numPr>
        <w:spacing w:before="120" w:after="120" w:line="360" w:lineRule="auto"/>
        <w:ind w:left="993"/>
        <w:jc w:val="both"/>
        <w:rPr>
          <w:rFonts w:ascii="Times New Roman" w:hAnsi="Times New Roman" w:cs="Times New Roman"/>
          <w:sz w:val="20"/>
        </w:rPr>
      </w:pPr>
      <w:r w:rsidRPr="00857558">
        <w:rPr>
          <w:rFonts w:ascii="Times New Roman" w:hAnsi="Times New Roman" w:cs="Times New Roman"/>
          <w:sz w:val="20"/>
        </w:rPr>
        <w:t>Roboty rozbiórkowe</w:t>
      </w:r>
      <w:r>
        <w:rPr>
          <w:rFonts w:ascii="Times New Roman" w:hAnsi="Times New Roman" w:cs="Times New Roman"/>
          <w:sz w:val="20"/>
        </w:rPr>
        <w:t>,</w:t>
      </w:r>
    </w:p>
    <w:p w14:paraId="49C2F57A" w14:textId="77777777" w:rsidR="00857558" w:rsidRDefault="00857558" w:rsidP="00857558">
      <w:pPr>
        <w:pStyle w:val="Akapitzlist"/>
        <w:numPr>
          <w:ilvl w:val="0"/>
          <w:numId w:val="51"/>
        </w:numPr>
        <w:spacing w:before="120" w:after="120" w:line="360" w:lineRule="auto"/>
        <w:ind w:left="993"/>
        <w:jc w:val="both"/>
        <w:rPr>
          <w:rFonts w:ascii="Times New Roman" w:hAnsi="Times New Roman" w:cs="Times New Roman"/>
          <w:sz w:val="20"/>
        </w:rPr>
      </w:pPr>
      <w:r w:rsidRPr="00857558">
        <w:rPr>
          <w:rFonts w:ascii="Times New Roman" w:hAnsi="Times New Roman" w:cs="Times New Roman"/>
          <w:sz w:val="20"/>
        </w:rPr>
        <w:t>Mechaniczne wykonanie koryta,</w:t>
      </w:r>
    </w:p>
    <w:p w14:paraId="256BA868" w14:textId="77777777" w:rsidR="00857558" w:rsidRDefault="00857558" w:rsidP="00857558">
      <w:pPr>
        <w:pStyle w:val="Akapitzlist"/>
        <w:numPr>
          <w:ilvl w:val="0"/>
          <w:numId w:val="51"/>
        </w:numPr>
        <w:spacing w:before="120" w:after="120" w:line="360" w:lineRule="auto"/>
        <w:ind w:left="993"/>
        <w:jc w:val="both"/>
        <w:rPr>
          <w:rFonts w:ascii="Times New Roman" w:hAnsi="Times New Roman" w:cs="Times New Roman"/>
          <w:sz w:val="20"/>
        </w:rPr>
      </w:pPr>
      <w:r w:rsidRPr="00857558">
        <w:rPr>
          <w:rFonts w:ascii="Times New Roman" w:hAnsi="Times New Roman" w:cs="Times New Roman"/>
          <w:sz w:val="20"/>
        </w:rPr>
        <w:t>Wykonanie odwodnienia placu manewrowego,</w:t>
      </w:r>
    </w:p>
    <w:p w14:paraId="4B986109" w14:textId="77777777" w:rsidR="00857558" w:rsidRDefault="00857558" w:rsidP="00857558">
      <w:pPr>
        <w:pStyle w:val="Akapitzlist"/>
        <w:numPr>
          <w:ilvl w:val="0"/>
          <w:numId w:val="51"/>
        </w:numPr>
        <w:spacing w:before="120" w:after="120" w:line="360" w:lineRule="auto"/>
        <w:ind w:left="993"/>
        <w:jc w:val="both"/>
        <w:rPr>
          <w:rFonts w:ascii="Times New Roman" w:hAnsi="Times New Roman" w:cs="Times New Roman"/>
          <w:sz w:val="20"/>
        </w:rPr>
      </w:pPr>
      <w:r w:rsidRPr="00857558">
        <w:rPr>
          <w:rFonts w:ascii="Times New Roman" w:hAnsi="Times New Roman" w:cs="Times New Roman"/>
          <w:sz w:val="20"/>
        </w:rPr>
        <w:t>Wykonanie podbudowy pod nawierzchnię z kostki brukowej,</w:t>
      </w:r>
    </w:p>
    <w:p w14:paraId="57BFBD6F" w14:textId="77777777" w:rsidR="00857558" w:rsidRDefault="00857558" w:rsidP="00857558">
      <w:pPr>
        <w:pStyle w:val="Akapitzlist"/>
        <w:numPr>
          <w:ilvl w:val="0"/>
          <w:numId w:val="51"/>
        </w:numPr>
        <w:spacing w:before="120" w:after="120" w:line="360" w:lineRule="auto"/>
        <w:ind w:left="993"/>
        <w:jc w:val="both"/>
        <w:rPr>
          <w:rFonts w:ascii="Times New Roman" w:hAnsi="Times New Roman" w:cs="Times New Roman"/>
          <w:sz w:val="20"/>
        </w:rPr>
      </w:pPr>
      <w:r w:rsidRPr="00857558">
        <w:rPr>
          <w:rFonts w:ascii="Times New Roman" w:hAnsi="Times New Roman" w:cs="Times New Roman"/>
          <w:sz w:val="20"/>
        </w:rPr>
        <w:t>Nawierzchnia z kostki brukowej oraz płyt chodnikowych wraz z krawężnikami i  obrzeżami,</w:t>
      </w:r>
    </w:p>
    <w:p w14:paraId="5A46570E" w14:textId="77777777" w:rsidR="00857558" w:rsidRDefault="00857558" w:rsidP="00857558">
      <w:pPr>
        <w:pStyle w:val="Akapitzlist"/>
        <w:numPr>
          <w:ilvl w:val="0"/>
          <w:numId w:val="51"/>
        </w:numPr>
        <w:spacing w:before="120" w:after="120" w:line="360" w:lineRule="auto"/>
        <w:ind w:left="993"/>
        <w:jc w:val="both"/>
        <w:rPr>
          <w:rFonts w:ascii="Times New Roman" w:hAnsi="Times New Roman" w:cs="Times New Roman"/>
          <w:sz w:val="20"/>
        </w:rPr>
      </w:pPr>
      <w:r w:rsidRPr="00857558">
        <w:rPr>
          <w:rFonts w:ascii="Times New Roman" w:hAnsi="Times New Roman" w:cs="Times New Roman"/>
          <w:sz w:val="20"/>
        </w:rPr>
        <w:t>Wykonanie nawierzchni z trawników,</w:t>
      </w:r>
    </w:p>
    <w:p w14:paraId="41372D02" w14:textId="46253B7A" w:rsidR="00857558" w:rsidRDefault="00857558" w:rsidP="00857558">
      <w:pPr>
        <w:pStyle w:val="Akapitzlist"/>
        <w:numPr>
          <w:ilvl w:val="0"/>
          <w:numId w:val="51"/>
        </w:numPr>
        <w:spacing w:before="120" w:after="120" w:line="360" w:lineRule="auto"/>
        <w:ind w:left="993"/>
        <w:jc w:val="both"/>
        <w:rPr>
          <w:rFonts w:ascii="Times New Roman" w:hAnsi="Times New Roman" w:cs="Times New Roman"/>
          <w:sz w:val="20"/>
        </w:rPr>
      </w:pPr>
      <w:r w:rsidRPr="00857558">
        <w:rPr>
          <w:rFonts w:ascii="Times New Roman" w:hAnsi="Times New Roman" w:cs="Times New Roman"/>
          <w:sz w:val="20"/>
        </w:rPr>
        <w:t xml:space="preserve">Wykonanie ogrodzenia wraz </w:t>
      </w:r>
      <w:r w:rsidR="00825805">
        <w:rPr>
          <w:rFonts w:ascii="Times New Roman" w:hAnsi="Times New Roman" w:cs="Times New Roman"/>
          <w:sz w:val="20"/>
        </w:rPr>
        <w:t xml:space="preserve">z </w:t>
      </w:r>
      <w:r w:rsidRPr="00857558">
        <w:rPr>
          <w:rFonts w:ascii="Times New Roman" w:hAnsi="Times New Roman" w:cs="Times New Roman"/>
          <w:sz w:val="20"/>
        </w:rPr>
        <w:t>montażem bramy i furtki,</w:t>
      </w:r>
    </w:p>
    <w:p w14:paraId="15D1D4D7" w14:textId="77777777" w:rsidR="00857558" w:rsidRDefault="00857558" w:rsidP="00857558">
      <w:pPr>
        <w:pStyle w:val="Akapitzlist"/>
        <w:numPr>
          <w:ilvl w:val="0"/>
          <w:numId w:val="51"/>
        </w:numPr>
        <w:spacing w:before="120" w:after="120" w:line="360" w:lineRule="auto"/>
        <w:ind w:left="993"/>
        <w:jc w:val="both"/>
        <w:rPr>
          <w:rFonts w:ascii="Times New Roman" w:hAnsi="Times New Roman" w:cs="Times New Roman"/>
          <w:sz w:val="20"/>
        </w:rPr>
      </w:pPr>
      <w:r w:rsidRPr="00857558">
        <w:rPr>
          <w:rFonts w:ascii="Times New Roman" w:hAnsi="Times New Roman" w:cs="Times New Roman"/>
          <w:sz w:val="20"/>
        </w:rPr>
        <w:t>Zabudowa hydrantu naziemnego,</w:t>
      </w:r>
    </w:p>
    <w:p w14:paraId="0F33B3D2" w14:textId="2DDEEB03" w:rsidR="00857558" w:rsidRPr="00857558" w:rsidRDefault="00857558" w:rsidP="00857558">
      <w:pPr>
        <w:pStyle w:val="Akapitzlist"/>
        <w:numPr>
          <w:ilvl w:val="0"/>
          <w:numId w:val="51"/>
        </w:numPr>
        <w:spacing w:before="120" w:after="120" w:line="360" w:lineRule="auto"/>
        <w:ind w:left="993"/>
        <w:jc w:val="both"/>
        <w:rPr>
          <w:rFonts w:ascii="Times New Roman" w:hAnsi="Times New Roman" w:cs="Times New Roman"/>
          <w:sz w:val="20"/>
        </w:rPr>
      </w:pPr>
      <w:r w:rsidRPr="00857558">
        <w:rPr>
          <w:rFonts w:ascii="Times New Roman" w:hAnsi="Times New Roman" w:cs="Times New Roman"/>
          <w:sz w:val="20"/>
        </w:rPr>
        <w:t>Wykonanie zjazdu oraz montaż bramy wjazdowej przesuwnej</w:t>
      </w:r>
    </w:p>
    <w:p w14:paraId="1761AC6F" w14:textId="35EEBFB1" w:rsidR="00C03D95" w:rsidRPr="00857558" w:rsidRDefault="00C03D95" w:rsidP="00857558">
      <w:pPr>
        <w:spacing w:before="120" w:after="120" w:line="360" w:lineRule="auto"/>
        <w:jc w:val="both"/>
        <w:rPr>
          <w:rFonts w:ascii="Times New Roman" w:hAnsi="Times New Roman" w:cs="Times New Roman"/>
          <w:sz w:val="20"/>
        </w:rPr>
      </w:pPr>
      <w:r w:rsidRPr="00857558">
        <w:rPr>
          <w:rFonts w:ascii="Times New Roman" w:hAnsi="Times New Roman" w:cs="Times New Roman"/>
          <w:b/>
          <w:sz w:val="18"/>
          <w:szCs w:val="20"/>
        </w:rPr>
        <w:t>Zadanie nie obejmuje budowy stacji ładowania pojazdów elektrycznych oraz przyłącza el</w:t>
      </w:r>
      <w:r w:rsidR="0056766C">
        <w:rPr>
          <w:rFonts w:ascii="Times New Roman" w:hAnsi="Times New Roman" w:cs="Times New Roman"/>
          <w:b/>
          <w:sz w:val="18"/>
          <w:szCs w:val="20"/>
        </w:rPr>
        <w:t>ektrycznego do stacji ładowania oraz wykonania oraz montażu konstrukcji pod bilbord reklamowy.</w:t>
      </w:r>
    </w:p>
    <w:p w14:paraId="11454EAE" w14:textId="354B6EFF" w:rsidR="0096294F" w:rsidRPr="00A323BB" w:rsidRDefault="00CB74DD" w:rsidP="00A323BB">
      <w:pPr>
        <w:pStyle w:val="Akapitzlist"/>
        <w:numPr>
          <w:ilvl w:val="0"/>
          <w:numId w:val="43"/>
        </w:numPr>
        <w:spacing w:before="120" w:after="120" w:line="360" w:lineRule="auto"/>
        <w:ind w:left="284" w:hanging="284"/>
        <w:contextualSpacing w:val="0"/>
        <w:jc w:val="both"/>
        <w:rPr>
          <w:rFonts w:ascii="Times New Roman" w:hAnsi="Times New Roman" w:cs="Times New Roman"/>
          <w:sz w:val="20"/>
          <w:szCs w:val="20"/>
        </w:rPr>
      </w:pPr>
      <w:r w:rsidRPr="00A323BB">
        <w:rPr>
          <w:rFonts w:ascii="Times New Roman" w:eastAsia="Times New Roman" w:hAnsi="Times New Roman" w:cs="Times New Roman"/>
          <w:sz w:val="20"/>
          <w:szCs w:val="20"/>
          <w:lang w:eastAsia="pl-PL"/>
        </w:rPr>
        <w:t>Nomenklatura CPV</w:t>
      </w:r>
      <w:r w:rsidR="00691837" w:rsidRPr="00A323BB">
        <w:rPr>
          <w:rFonts w:ascii="Times New Roman" w:hAnsi="Times New Roman" w:cs="Times New Roman"/>
          <w:sz w:val="20"/>
          <w:szCs w:val="20"/>
        </w:rPr>
        <w:t xml:space="preserve">: </w:t>
      </w:r>
    </w:p>
    <w:p w14:paraId="5E6CC661" w14:textId="41A8EEBC" w:rsidR="00813BFF" w:rsidRDefault="00813BFF" w:rsidP="00F7742B">
      <w:pPr>
        <w:pStyle w:val="Default"/>
        <w:spacing w:before="120" w:after="120" w:line="360" w:lineRule="auto"/>
        <w:ind w:firstLine="284"/>
        <w:jc w:val="both"/>
        <w:rPr>
          <w:rFonts w:ascii="Times New Roman" w:hAnsi="Times New Roman" w:cs="Times New Roman"/>
          <w:sz w:val="20"/>
          <w:szCs w:val="20"/>
        </w:rPr>
      </w:pPr>
      <w:r w:rsidRPr="00813BFF">
        <w:rPr>
          <w:rFonts w:ascii="Times New Roman" w:hAnsi="Times New Roman" w:cs="Times New Roman"/>
          <w:sz w:val="20"/>
          <w:szCs w:val="20"/>
        </w:rPr>
        <w:t xml:space="preserve">45000000-7 </w:t>
      </w:r>
      <w:r w:rsidR="008D47D5">
        <w:rPr>
          <w:rFonts w:ascii="Times New Roman" w:hAnsi="Times New Roman" w:cs="Times New Roman"/>
          <w:sz w:val="20"/>
          <w:szCs w:val="20"/>
        </w:rPr>
        <w:t>–</w:t>
      </w:r>
      <w:r w:rsidRPr="00813BFF">
        <w:rPr>
          <w:rFonts w:ascii="Times New Roman" w:hAnsi="Times New Roman" w:cs="Times New Roman"/>
          <w:sz w:val="20"/>
          <w:szCs w:val="20"/>
        </w:rPr>
        <w:t xml:space="preserve"> Roboty budowlane</w:t>
      </w:r>
      <w:r>
        <w:rPr>
          <w:rFonts w:ascii="Times New Roman" w:hAnsi="Times New Roman" w:cs="Times New Roman"/>
          <w:sz w:val="20"/>
          <w:szCs w:val="20"/>
        </w:rPr>
        <w:t>,</w:t>
      </w:r>
      <w:r w:rsidRPr="00813BFF">
        <w:rPr>
          <w:rFonts w:ascii="Times New Roman" w:hAnsi="Times New Roman" w:cs="Times New Roman"/>
          <w:sz w:val="20"/>
          <w:szCs w:val="20"/>
        </w:rPr>
        <w:t xml:space="preserve"> </w:t>
      </w:r>
    </w:p>
    <w:p w14:paraId="5A2FF3F1" w14:textId="135202B4" w:rsidR="00813BFF" w:rsidRPr="00813BFF" w:rsidRDefault="00813BFF" w:rsidP="00F7742B">
      <w:pPr>
        <w:pStyle w:val="Default"/>
        <w:spacing w:before="120" w:after="120" w:line="360" w:lineRule="auto"/>
        <w:ind w:firstLine="284"/>
        <w:jc w:val="both"/>
        <w:rPr>
          <w:rFonts w:ascii="Times New Roman" w:hAnsi="Times New Roman" w:cs="Times New Roman"/>
          <w:sz w:val="20"/>
          <w:szCs w:val="20"/>
        </w:rPr>
      </w:pPr>
      <w:r w:rsidRPr="00813BFF">
        <w:rPr>
          <w:rFonts w:ascii="Times New Roman" w:hAnsi="Times New Roman" w:cs="Times New Roman"/>
          <w:sz w:val="20"/>
          <w:szCs w:val="20"/>
        </w:rPr>
        <w:t xml:space="preserve">45111300-1 </w:t>
      </w:r>
      <w:r w:rsidR="008D47D5">
        <w:rPr>
          <w:rFonts w:ascii="Times New Roman" w:hAnsi="Times New Roman" w:cs="Times New Roman"/>
          <w:sz w:val="20"/>
          <w:szCs w:val="20"/>
        </w:rPr>
        <w:t>–</w:t>
      </w:r>
      <w:r>
        <w:rPr>
          <w:rFonts w:ascii="Times New Roman" w:hAnsi="Times New Roman" w:cs="Times New Roman"/>
          <w:sz w:val="20"/>
          <w:szCs w:val="20"/>
        </w:rPr>
        <w:t xml:space="preserve"> </w:t>
      </w:r>
      <w:r w:rsidRPr="00813BFF">
        <w:rPr>
          <w:rFonts w:ascii="Times New Roman" w:hAnsi="Times New Roman" w:cs="Times New Roman"/>
          <w:sz w:val="20"/>
          <w:szCs w:val="20"/>
        </w:rPr>
        <w:t>Roboty</w:t>
      </w:r>
      <w:r w:rsidR="008D47D5">
        <w:rPr>
          <w:rFonts w:ascii="Times New Roman" w:hAnsi="Times New Roman" w:cs="Times New Roman"/>
          <w:sz w:val="20"/>
          <w:szCs w:val="20"/>
        </w:rPr>
        <w:t xml:space="preserve"> </w:t>
      </w:r>
      <w:r w:rsidRPr="00813BFF">
        <w:rPr>
          <w:rFonts w:ascii="Times New Roman" w:hAnsi="Times New Roman" w:cs="Times New Roman"/>
          <w:sz w:val="20"/>
          <w:szCs w:val="20"/>
        </w:rPr>
        <w:t>rozbiórkowe</w:t>
      </w:r>
      <w:r>
        <w:rPr>
          <w:rFonts w:ascii="Times New Roman" w:hAnsi="Times New Roman" w:cs="Times New Roman"/>
          <w:sz w:val="20"/>
          <w:szCs w:val="20"/>
        </w:rPr>
        <w:t>,</w:t>
      </w:r>
      <w:r w:rsidRPr="00813BFF">
        <w:rPr>
          <w:rFonts w:ascii="Times New Roman" w:hAnsi="Times New Roman" w:cs="Times New Roman"/>
          <w:sz w:val="20"/>
          <w:szCs w:val="20"/>
        </w:rPr>
        <w:t xml:space="preserve"> </w:t>
      </w:r>
    </w:p>
    <w:p w14:paraId="1AADB2E1" w14:textId="56A5E76E" w:rsidR="00813BFF" w:rsidRPr="00813BFF" w:rsidRDefault="00813BFF" w:rsidP="00F7742B">
      <w:pPr>
        <w:pStyle w:val="Default"/>
        <w:spacing w:before="120" w:after="120" w:line="360" w:lineRule="auto"/>
        <w:ind w:firstLine="284"/>
        <w:jc w:val="both"/>
        <w:rPr>
          <w:rFonts w:ascii="Times New Roman" w:hAnsi="Times New Roman" w:cs="Times New Roman"/>
          <w:sz w:val="20"/>
          <w:szCs w:val="20"/>
        </w:rPr>
      </w:pPr>
      <w:r>
        <w:rPr>
          <w:rFonts w:ascii="Times New Roman" w:hAnsi="Times New Roman" w:cs="Times New Roman"/>
          <w:sz w:val="20"/>
          <w:szCs w:val="20"/>
        </w:rPr>
        <w:t>4</w:t>
      </w:r>
      <w:r w:rsidRPr="00813BFF">
        <w:rPr>
          <w:rFonts w:ascii="Times New Roman" w:hAnsi="Times New Roman" w:cs="Times New Roman"/>
          <w:sz w:val="20"/>
          <w:szCs w:val="20"/>
        </w:rPr>
        <w:t xml:space="preserve">5330000-9 </w:t>
      </w:r>
      <w:r w:rsidR="008D47D5">
        <w:rPr>
          <w:rFonts w:ascii="Times New Roman" w:hAnsi="Times New Roman" w:cs="Times New Roman"/>
          <w:sz w:val="20"/>
          <w:szCs w:val="20"/>
        </w:rPr>
        <w:t>–</w:t>
      </w:r>
      <w:r>
        <w:rPr>
          <w:rFonts w:ascii="Times New Roman" w:hAnsi="Times New Roman" w:cs="Times New Roman"/>
          <w:sz w:val="20"/>
          <w:szCs w:val="20"/>
        </w:rPr>
        <w:t xml:space="preserve"> </w:t>
      </w:r>
      <w:r w:rsidRPr="00813BFF">
        <w:rPr>
          <w:rFonts w:ascii="Times New Roman" w:hAnsi="Times New Roman" w:cs="Times New Roman"/>
          <w:sz w:val="20"/>
          <w:szCs w:val="20"/>
        </w:rPr>
        <w:t>Roboty</w:t>
      </w:r>
      <w:r w:rsidR="008D47D5">
        <w:rPr>
          <w:rFonts w:ascii="Times New Roman" w:hAnsi="Times New Roman" w:cs="Times New Roman"/>
          <w:sz w:val="20"/>
          <w:szCs w:val="20"/>
        </w:rPr>
        <w:t xml:space="preserve"> </w:t>
      </w:r>
      <w:r w:rsidRPr="00813BFF">
        <w:rPr>
          <w:rFonts w:ascii="Times New Roman" w:hAnsi="Times New Roman" w:cs="Times New Roman"/>
          <w:sz w:val="20"/>
          <w:szCs w:val="20"/>
        </w:rPr>
        <w:t>instalacyjne wodno-kanalizacyjne i sanitarne</w:t>
      </w:r>
      <w:r>
        <w:rPr>
          <w:rFonts w:ascii="Times New Roman" w:hAnsi="Times New Roman" w:cs="Times New Roman"/>
          <w:sz w:val="20"/>
          <w:szCs w:val="20"/>
        </w:rPr>
        <w:t>,</w:t>
      </w:r>
    </w:p>
    <w:p w14:paraId="778B94C3" w14:textId="2B6610C6" w:rsidR="005324D2" w:rsidRDefault="005324D2" w:rsidP="00F7742B">
      <w:pPr>
        <w:pStyle w:val="Default"/>
        <w:spacing w:before="120" w:after="120" w:line="360" w:lineRule="auto"/>
        <w:ind w:left="284"/>
        <w:jc w:val="both"/>
        <w:rPr>
          <w:rStyle w:val="hgkelc"/>
          <w:rFonts w:ascii="Times New Roman" w:hAnsi="Times New Roman" w:cs="Times New Roman"/>
          <w:sz w:val="20"/>
        </w:rPr>
      </w:pPr>
      <w:r w:rsidRPr="005324D2">
        <w:rPr>
          <w:rStyle w:val="hgkelc"/>
          <w:rFonts w:ascii="Times New Roman" w:hAnsi="Times New Roman" w:cs="Times New Roman"/>
          <w:bCs/>
          <w:sz w:val="20"/>
        </w:rPr>
        <w:t>45233140-2</w:t>
      </w:r>
      <w:r>
        <w:rPr>
          <w:rStyle w:val="hgkelc"/>
          <w:rFonts w:ascii="Times New Roman" w:hAnsi="Times New Roman" w:cs="Times New Roman"/>
          <w:sz w:val="20"/>
        </w:rPr>
        <w:t xml:space="preserve"> - </w:t>
      </w:r>
      <w:r w:rsidRPr="005324D2">
        <w:rPr>
          <w:rStyle w:val="hgkelc"/>
          <w:rFonts w:ascii="Times New Roman" w:hAnsi="Times New Roman" w:cs="Times New Roman"/>
          <w:sz w:val="20"/>
        </w:rPr>
        <w:t>Roboty drogowe</w:t>
      </w:r>
      <w:r>
        <w:rPr>
          <w:rStyle w:val="hgkelc"/>
          <w:rFonts w:ascii="Times New Roman" w:hAnsi="Times New Roman" w:cs="Times New Roman"/>
          <w:sz w:val="20"/>
        </w:rPr>
        <w:t>,</w:t>
      </w:r>
    </w:p>
    <w:p w14:paraId="304AA2DC" w14:textId="77777777" w:rsidR="005324D2" w:rsidRDefault="005324D2" w:rsidP="00F7742B">
      <w:pPr>
        <w:pStyle w:val="Default"/>
        <w:spacing w:before="120" w:after="120" w:line="360" w:lineRule="auto"/>
        <w:ind w:left="284"/>
        <w:jc w:val="both"/>
        <w:rPr>
          <w:rFonts w:ascii="Times New Roman" w:hAnsi="Times New Roman" w:cs="Times New Roman"/>
          <w:sz w:val="20"/>
        </w:rPr>
      </w:pPr>
      <w:r w:rsidRPr="005324D2">
        <w:rPr>
          <w:rFonts w:ascii="Times New Roman" w:hAnsi="Times New Roman" w:cs="Times New Roman"/>
          <w:sz w:val="20"/>
        </w:rPr>
        <w:t>45111200-0 - Roboty w zakresie przygotowania terenu pod budowę i roboty ziemne</w:t>
      </w:r>
      <w:r>
        <w:rPr>
          <w:rFonts w:ascii="Times New Roman" w:hAnsi="Times New Roman" w:cs="Times New Roman"/>
          <w:sz w:val="20"/>
        </w:rPr>
        <w:t>,</w:t>
      </w:r>
    </w:p>
    <w:p w14:paraId="26289130" w14:textId="51A40F8A" w:rsidR="005324D2" w:rsidRDefault="005324D2" w:rsidP="00F7742B">
      <w:pPr>
        <w:pStyle w:val="Default"/>
        <w:spacing w:before="120" w:after="120" w:line="360" w:lineRule="auto"/>
        <w:ind w:left="284"/>
        <w:jc w:val="both"/>
        <w:rPr>
          <w:rFonts w:ascii="Times New Roman" w:hAnsi="Times New Roman" w:cs="Times New Roman"/>
          <w:sz w:val="16"/>
        </w:rPr>
      </w:pPr>
      <w:r w:rsidRPr="005324D2">
        <w:rPr>
          <w:rStyle w:val="hgkelc"/>
          <w:rFonts w:ascii="Times New Roman" w:hAnsi="Times New Roman" w:cs="Times New Roman"/>
          <w:bCs/>
          <w:sz w:val="20"/>
        </w:rPr>
        <w:t>5223300-9</w:t>
      </w:r>
      <w:r>
        <w:rPr>
          <w:rStyle w:val="hgkelc"/>
          <w:rFonts w:ascii="Times New Roman" w:hAnsi="Times New Roman" w:cs="Times New Roman"/>
          <w:sz w:val="20"/>
        </w:rPr>
        <w:t xml:space="preserve"> - </w:t>
      </w:r>
      <w:r w:rsidRPr="005324D2">
        <w:rPr>
          <w:rStyle w:val="hgkelc"/>
          <w:rFonts w:ascii="Times New Roman" w:hAnsi="Times New Roman" w:cs="Times New Roman"/>
          <w:sz w:val="20"/>
        </w:rPr>
        <w:t>Roboty budowlane w zakresie parkingów</w:t>
      </w:r>
      <w:r>
        <w:rPr>
          <w:rFonts w:ascii="Times New Roman" w:hAnsi="Times New Roman" w:cs="Times New Roman"/>
          <w:sz w:val="16"/>
        </w:rPr>
        <w:t>,</w:t>
      </w:r>
    </w:p>
    <w:p w14:paraId="13AED4EC" w14:textId="77777777" w:rsidR="00F7742B" w:rsidRPr="00F7742B" w:rsidRDefault="001A68DC"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E9242C">
        <w:rPr>
          <w:rFonts w:ascii="Times New Roman" w:hAnsi="Times New Roman" w:cs="Times New Roman"/>
          <w:color w:val="auto"/>
          <w:sz w:val="20"/>
          <w:szCs w:val="20"/>
        </w:rPr>
        <w:t xml:space="preserve">Zamawiający </w:t>
      </w:r>
      <w:r w:rsidR="00F7742B">
        <w:rPr>
          <w:rFonts w:ascii="Times New Roman" w:hAnsi="Times New Roman" w:cs="Times New Roman"/>
          <w:color w:val="auto"/>
          <w:sz w:val="20"/>
          <w:szCs w:val="20"/>
        </w:rPr>
        <w:t xml:space="preserve">nie </w:t>
      </w:r>
      <w:r w:rsidRPr="00E9242C">
        <w:rPr>
          <w:rFonts w:ascii="Times New Roman" w:hAnsi="Times New Roman" w:cs="Times New Roman"/>
          <w:bCs/>
          <w:color w:val="auto"/>
          <w:sz w:val="20"/>
          <w:szCs w:val="20"/>
        </w:rPr>
        <w:t xml:space="preserve">dopuszcza </w:t>
      </w:r>
      <w:r w:rsidR="005C7EEB">
        <w:rPr>
          <w:rFonts w:ascii="Times New Roman" w:hAnsi="Times New Roman" w:cs="Times New Roman"/>
          <w:color w:val="auto"/>
          <w:sz w:val="20"/>
          <w:szCs w:val="20"/>
        </w:rPr>
        <w:t>możliwość</w:t>
      </w:r>
      <w:r w:rsidRPr="00E9242C">
        <w:rPr>
          <w:rFonts w:ascii="Times New Roman" w:hAnsi="Times New Roman" w:cs="Times New Roman"/>
          <w:color w:val="auto"/>
          <w:sz w:val="20"/>
          <w:szCs w:val="20"/>
        </w:rPr>
        <w:t xml:space="preserve"> składania </w:t>
      </w:r>
      <w:r w:rsidRPr="00E9242C">
        <w:rPr>
          <w:rFonts w:ascii="Times New Roman" w:hAnsi="Times New Roman" w:cs="Times New Roman"/>
          <w:bCs/>
          <w:color w:val="auto"/>
          <w:sz w:val="20"/>
          <w:szCs w:val="20"/>
        </w:rPr>
        <w:t>ofert częściowych</w:t>
      </w:r>
      <w:r w:rsidRPr="005D0040">
        <w:rPr>
          <w:rFonts w:ascii="Times New Roman" w:hAnsi="Times New Roman" w:cs="Times New Roman"/>
          <w:bCs/>
          <w:color w:val="auto"/>
          <w:sz w:val="20"/>
          <w:szCs w:val="20"/>
        </w:rPr>
        <w:t xml:space="preserve">. </w:t>
      </w:r>
    </w:p>
    <w:p w14:paraId="107C989B" w14:textId="77777777" w:rsidR="00F7742B" w:rsidRPr="00F7742B" w:rsidRDefault="001A68DC"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F7742B">
        <w:rPr>
          <w:rFonts w:ascii="Times New Roman" w:hAnsi="Times New Roman" w:cs="Times New Roman"/>
          <w:sz w:val="20"/>
          <w:szCs w:val="20"/>
        </w:rPr>
        <w:lastRenderedPageBreak/>
        <w:t xml:space="preserve">W przypadku wskazania w dokumentacji znaków towarowych, patentów lub pochodzenia, źródła lub szczególnego procesu, który charakteryzuje produkty lub usługi dostarczane przez konkretnego wykonawcę zamawiający </w:t>
      </w:r>
      <w:r w:rsidRPr="00F7742B">
        <w:rPr>
          <w:rFonts w:ascii="Times New Roman" w:hAnsi="Times New Roman" w:cs="Times New Roman"/>
          <w:b/>
          <w:bCs/>
          <w:sz w:val="20"/>
          <w:szCs w:val="20"/>
        </w:rPr>
        <w:t>dopuszcza zastosowanie materiałów równoważnych opisywanym</w:t>
      </w:r>
      <w:r w:rsidRPr="00F7742B">
        <w:rPr>
          <w:rFonts w:ascii="Times New Roman" w:hAnsi="Times New Roman" w:cs="Times New Roman"/>
          <w:sz w:val="20"/>
          <w:szCs w:val="20"/>
        </w:rPr>
        <w:t>.</w:t>
      </w:r>
    </w:p>
    <w:p w14:paraId="7C7C64DC" w14:textId="77777777" w:rsidR="00F7742B" w:rsidRPr="00F7742B" w:rsidRDefault="001A68DC"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F7742B">
        <w:rPr>
          <w:rFonts w:ascii="Times New Roman" w:hAnsi="Times New Roman" w:cs="Times New Roman"/>
          <w:sz w:val="20"/>
          <w:szCs w:val="20"/>
        </w:rPr>
        <w:t xml:space="preserve">W przypadku wskazania w opisie przedmiotu zamówienia odniesienia do norm, ocen technicznych, specyfikacji technicznych i systemów referencji technicznych, o których mowa w </w:t>
      </w:r>
      <w:r w:rsidR="005324D2" w:rsidRPr="00F7742B">
        <w:rPr>
          <w:rFonts w:ascii="Times New Roman" w:hAnsi="Times New Roman" w:cs="Times New Roman"/>
          <w:sz w:val="20"/>
          <w:szCs w:val="20"/>
        </w:rPr>
        <w:t>np</w:t>
      </w:r>
      <w:r w:rsidRPr="00F7742B">
        <w:rPr>
          <w:rFonts w:ascii="Times New Roman" w:hAnsi="Times New Roman" w:cs="Times New Roman"/>
          <w:sz w:val="20"/>
          <w:szCs w:val="20"/>
        </w:rPr>
        <w:t xml:space="preserve">. 101 ust. 1 pkt 2 oraz ust. 3 ustawy PZP, zamawiający </w:t>
      </w:r>
      <w:r w:rsidRPr="00F7742B">
        <w:rPr>
          <w:rFonts w:ascii="Times New Roman" w:hAnsi="Times New Roman" w:cs="Times New Roman"/>
          <w:b/>
          <w:bCs/>
          <w:sz w:val="20"/>
          <w:szCs w:val="20"/>
        </w:rPr>
        <w:t>dopuszcza rozwiązania równoważne</w:t>
      </w:r>
      <w:r w:rsidRPr="00F7742B">
        <w:rPr>
          <w:rFonts w:ascii="Times New Roman" w:hAnsi="Times New Roman" w:cs="Times New Roman"/>
          <w:sz w:val="20"/>
          <w:szCs w:val="20"/>
        </w:rPr>
        <w:t>.</w:t>
      </w:r>
    </w:p>
    <w:p w14:paraId="1AE339D2" w14:textId="77777777" w:rsidR="00F7742B" w:rsidRDefault="001A68DC"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F7742B">
        <w:rPr>
          <w:rFonts w:ascii="Times New Roman" w:hAnsi="Times New Roman" w:cs="Times New Roman"/>
          <w:sz w:val="20"/>
          <w:szCs w:val="20"/>
        </w:rPr>
        <w:t xml:space="preserve">Wykonawca, który powołuje się na rozwiązania równoważne, jest zobowiązany wykazać, że oferowane przez niego rozwiązanie spełnia wymagania określone przez zamawiającego. </w:t>
      </w:r>
      <w:r w:rsidRPr="00F7742B">
        <w:rPr>
          <w:rFonts w:ascii="Times New Roman" w:hAnsi="Times New Roman" w:cs="Times New Roman"/>
          <w:b/>
          <w:bCs/>
          <w:sz w:val="20"/>
          <w:szCs w:val="20"/>
        </w:rPr>
        <w:t xml:space="preserve">W takim przypadku, wykonawca załącza do oferty dokumenty potwierdzające równoważność zaoferowanych rozwiązań. </w:t>
      </w:r>
      <w:r w:rsidRPr="00F7742B">
        <w:rPr>
          <w:rFonts w:ascii="Times New Roman" w:hAnsi="Times New Roman" w:cs="Times New Roman"/>
          <w:sz w:val="20"/>
          <w:szCs w:val="20"/>
        </w:rPr>
        <w:t>Ciężar udowodnienia równoważności spoczywa na wykonawcy. Wykonawca wykazuje równoważność przy użyciu do</w:t>
      </w:r>
      <w:r w:rsidR="005C7EEB" w:rsidRPr="00F7742B">
        <w:rPr>
          <w:rFonts w:ascii="Times New Roman" w:hAnsi="Times New Roman" w:cs="Times New Roman"/>
          <w:sz w:val="20"/>
          <w:szCs w:val="20"/>
        </w:rPr>
        <w:t>wolnych (wiarygodnych) środków.</w:t>
      </w:r>
    </w:p>
    <w:p w14:paraId="6057A3D2" w14:textId="58208820" w:rsidR="00DB6FB2" w:rsidRPr="00763D0C" w:rsidRDefault="008E3B5F"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F7742B">
        <w:rPr>
          <w:rFonts w:ascii="Times New Roman" w:hAnsi="Times New Roman" w:cs="Times New Roman"/>
          <w:sz w:val="20"/>
        </w:rPr>
        <w:t xml:space="preserve">Zamawiający umożliwia przeprowadzenie przez wykonawcę wizji lokalnej i sprawdzenie przez niego dokumentów niezbędnych do realizacji zamówienia, o których mowa w </w:t>
      </w:r>
      <w:r w:rsidR="00F7742B">
        <w:rPr>
          <w:rFonts w:ascii="Times New Roman" w:hAnsi="Times New Roman" w:cs="Times New Roman"/>
          <w:sz w:val="20"/>
        </w:rPr>
        <w:t>art</w:t>
      </w:r>
      <w:r w:rsidRPr="00F7742B">
        <w:rPr>
          <w:rFonts w:ascii="Times New Roman" w:hAnsi="Times New Roman" w:cs="Times New Roman"/>
          <w:sz w:val="20"/>
        </w:rPr>
        <w:t xml:space="preserve">. </w:t>
      </w:r>
      <w:r w:rsidRPr="00763D0C">
        <w:rPr>
          <w:rFonts w:ascii="Times New Roman" w:hAnsi="Times New Roman" w:cs="Times New Roman"/>
          <w:sz w:val="20"/>
        </w:rPr>
        <w:t>131 ust. 2 PZP –</w:t>
      </w:r>
      <w:r w:rsidR="00F7742B" w:rsidRPr="00763D0C">
        <w:rPr>
          <w:rFonts w:ascii="Times New Roman" w:hAnsi="Times New Roman" w:cs="Times New Roman"/>
          <w:sz w:val="20"/>
        </w:rPr>
        <w:t xml:space="preserve"> </w:t>
      </w:r>
      <w:r w:rsidRPr="00763D0C">
        <w:rPr>
          <w:rFonts w:ascii="Times New Roman" w:hAnsi="Times New Roman" w:cs="Times New Roman"/>
          <w:sz w:val="20"/>
        </w:rPr>
        <w:t>po upr</w:t>
      </w:r>
      <w:r w:rsidR="0061416F" w:rsidRPr="00763D0C">
        <w:rPr>
          <w:rFonts w:ascii="Times New Roman" w:hAnsi="Times New Roman" w:cs="Times New Roman"/>
          <w:sz w:val="20"/>
        </w:rPr>
        <w:t>zednim umówieniu terminu: tel. 323593008</w:t>
      </w:r>
      <w:r w:rsidR="00F7742B" w:rsidRPr="00763D0C">
        <w:rPr>
          <w:rFonts w:ascii="Times New Roman" w:hAnsi="Times New Roman" w:cs="Times New Roman"/>
          <w:sz w:val="20"/>
        </w:rPr>
        <w:t>.</w:t>
      </w:r>
    </w:p>
    <w:p w14:paraId="74DCE245" w14:textId="77777777" w:rsidR="00DB6FB2" w:rsidRDefault="00135DE7"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DB6FB2">
        <w:rPr>
          <w:rFonts w:ascii="Times New Roman" w:hAnsi="Times New Roman" w:cs="Times New Roman"/>
          <w:sz w:val="20"/>
          <w:szCs w:val="30"/>
        </w:rPr>
        <w:t>Do dnia przekazania placu budowy, Zamawiający ustanowi Inspektora Nadzoru inwestorskiego.</w:t>
      </w:r>
    </w:p>
    <w:p w14:paraId="4F972452" w14:textId="77777777" w:rsidR="00DB6FB2" w:rsidRDefault="003E0774"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DB6FB2">
        <w:rPr>
          <w:rFonts w:ascii="Times New Roman" w:eastAsia="Times New Roman" w:hAnsi="Times New Roman" w:cs="Times New Roman"/>
          <w:sz w:val="20"/>
          <w:szCs w:val="30"/>
          <w:lang w:eastAsia="pl-PL"/>
        </w:rPr>
        <w:t>Wykonawca jest odpowiedzialny za prowadzenie robót zgodnie z umową oraz za jakość zastosowanych materiałów i wykonywanych robót, za ich zgodność z</w:t>
      </w:r>
      <w:r w:rsidRPr="00DB6FB2">
        <w:rPr>
          <w:rFonts w:ascii="Times New Roman" w:hAnsi="Times New Roman" w:cs="Times New Roman"/>
          <w:sz w:val="8"/>
        </w:rPr>
        <w:t xml:space="preserve"> </w:t>
      </w:r>
      <w:r w:rsidRPr="00DB6FB2">
        <w:rPr>
          <w:rFonts w:ascii="Times New Roman" w:eastAsia="Times New Roman" w:hAnsi="Times New Roman" w:cs="Times New Roman"/>
          <w:color w:val="auto"/>
          <w:sz w:val="20"/>
          <w:szCs w:val="30"/>
          <w:lang w:eastAsia="pl-PL"/>
        </w:rPr>
        <w:t xml:space="preserve">dokumentacją projektową, wymaganiami </w:t>
      </w:r>
      <w:r w:rsidR="00783E8A" w:rsidRPr="00DB6FB2">
        <w:rPr>
          <w:rFonts w:ascii="Times New Roman" w:eastAsia="Times New Roman" w:hAnsi="Times New Roman" w:cs="Times New Roman"/>
          <w:color w:val="auto"/>
          <w:sz w:val="20"/>
          <w:szCs w:val="30"/>
          <w:lang w:eastAsia="pl-PL"/>
        </w:rPr>
        <w:t>specyfikacji technicznej</w:t>
      </w:r>
      <w:r w:rsidR="00422908" w:rsidRPr="00DB6FB2">
        <w:rPr>
          <w:rFonts w:ascii="Times New Roman" w:eastAsia="Times New Roman" w:hAnsi="Times New Roman" w:cs="Times New Roman"/>
          <w:color w:val="auto"/>
          <w:sz w:val="20"/>
          <w:szCs w:val="30"/>
          <w:lang w:eastAsia="pl-PL"/>
        </w:rPr>
        <w:t xml:space="preserve"> </w:t>
      </w:r>
      <w:r w:rsidRPr="00DB6FB2">
        <w:rPr>
          <w:rFonts w:ascii="Times New Roman" w:eastAsia="Times New Roman" w:hAnsi="Times New Roman" w:cs="Times New Roman"/>
          <w:color w:val="auto"/>
          <w:sz w:val="20"/>
          <w:szCs w:val="30"/>
          <w:lang w:eastAsia="pl-PL"/>
        </w:rPr>
        <w:t>i projekt</w:t>
      </w:r>
      <w:r w:rsidR="00783E8A" w:rsidRPr="00DB6FB2">
        <w:rPr>
          <w:rFonts w:ascii="Times New Roman" w:eastAsia="Times New Roman" w:hAnsi="Times New Roman" w:cs="Times New Roman"/>
          <w:color w:val="auto"/>
          <w:sz w:val="20"/>
          <w:szCs w:val="30"/>
          <w:lang w:eastAsia="pl-PL"/>
        </w:rPr>
        <w:t>ami</w:t>
      </w:r>
      <w:r w:rsidRPr="00DB6FB2">
        <w:rPr>
          <w:rFonts w:ascii="Times New Roman" w:eastAsia="Times New Roman" w:hAnsi="Times New Roman" w:cs="Times New Roman"/>
          <w:color w:val="auto"/>
          <w:sz w:val="20"/>
          <w:szCs w:val="30"/>
          <w:lang w:eastAsia="pl-PL"/>
        </w:rPr>
        <w:t xml:space="preserve"> </w:t>
      </w:r>
      <w:r w:rsidR="00783E8A" w:rsidRPr="00DB6FB2">
        <w:rPr>
          <w:rFonts w:ascii="Times New Roman" w:eastAsia="Times New Roman" w:hAnsi="Times New Roman" w:cs="Times New Roman"/>
          <w:color w:val="auto"/>
          <w:sz w:val="20"/>
          <w:szCs w:val="30"/>
          <w:lang w:eastAsia="pl-PL"/>
        </w:rPr>
        <w:t>branżowymi</w:t>
      </w:r>
      <w:r w:rsidRPr="00DB6FB2">
        <w:rPr>
          <w:rFonts w:ascii="Times New Roman" w:eastAsia="Times New Roman" w:hAnsi="Times New Roman" w:cs="Times New Roman"/>
          <w:color w:val="auto"/>
          <w:sz w:val="20"/>
          <w:szCs w:val="30"/>
          <w:lang w:eastAsia="pl-PL"/>
        </w:rPr>
        <w:t xml:space="preserve"> w oparciu o obowiązujące przepisy i normy wykonania i odbioru robó</w:t>
      </w:r>
      <w:r w:rsidR="00783E8A" w:rsidRPr="00DB6FB2">
        <w:rPr>
          <w:rFonts w:ascii="Times New Roman" w:eastAsia="Times New Roman" w:hAnsi="Times New Roman" w:cs="Times New Roman"/>
          <w:color w:val="auto"/>
          <w:sz w:val="20"/>
          <w:szCs w:val="30"/>
          <w:lang w:eastAsia="pl-PL"/>
        </w:rPr>
        <w:t>t.</w:t>
      </w:r>
    </w:p>
    <w:p w14:paraId="766B0FF8" w14:textId="77777777" w:rsidR="00DB6FB2" w:rsidRDefault="003E0774"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DB6FB2">
        <w:rPr>
          <w:rFonts w:ascii="Times New Roman" w:eastAsia="Times New Roman" w:hAnsi="Times New Roman" w:cs="Times New Roman"/>
          <w:color w:val="auto"/>
          <w:sz w:val="20"/>
          <w:szCs w:val="30"/>
          <w:lang w:eastAsia="pl-PL"/>
        </w:rPr>
        <w:t>Wykonawca ma obowiązek zapoznać się z instrukcjami montażu materiałów i</w:t>
      </w:r>
      <w:r w:rsidR="00783E8A" w:rsidRPr="00DB6FB2">
        <w:rPr>
          <w:rFonts w:ascii="Times New Roman" w:eastAsia="Times New Roman" w:hAnsi="Times New Roman" w:cs="Times New Roman"/>
          <w:color w:val="auto"/>
          <w:sz w:val="20"/>
          <w:szCs w:val="30"/>
          <w:lang w:eastAsia="pl-PL"/>
        </w:rPr>
        <w:t xml:space="preserve"> </w:t>
      </w:r>
      <w:r w:rsidRPr="00DB6FB2">
        <w:rPr>
          <w:rFonts w:ascii="Times New Roman" w:eastAsia="Times New Roman" w:hAnsi="Times New Roman" w:cs="Times New Roman"/>
          <w:color w:val="auto"/>
          <w:sz w:val="20"/>
          <w:szCs w:val="30"/>
          <w:lang w:eastAsia="pl-PL"/>
        </w:rPr>
        <w:t>urządzeń opracowanymi przez producentów i zgodnie z nimi przeprowadzić ich</w:t>
      </w:r>
      <w:r w:rsidR="00783E8A" w:rsidRPr="00DB6FB2">
        <w:rPr>
          <w:rFonts w:ascii="Times New Roman" w:eastAsia="Times New Roman" w:hAnsi="Times New Roman" w:cs="Times New Roman"/>
          <w:color w:val="auto"/>
          <w:sz w:val="20"/>
          <w:szCs w:val="30"/>
          <w:lang w:eastAsia="pl-PL"/>
        </w:rPr>
        <w:t xml:space="preserve"> </w:t>
      </w:r>
      <w:r w:rsidRPr="00DB6FB2">
        <w:rPr>
          <w:rFonts w:ascii="Times New Roman" w:eastAsia="Times New Roman" w:hAnsi="Times New Roman" w:cs="Times New Roman"/>
          <w:color w:val="auto"/>
          <w:sz w:val="20"/>
          <w:szCs w:val="30"/>
          <w:lang w:eastAsia="pl-PL"/>
        </w:rPr>
        <w:t>montaż i instalację.</w:t>
      </w:r>
      <w:r w:rsidR="001A68DC" w:rsidRPr="00DB6FB2">
        <w:rPr>
          <w:rFonts w:ascii="Times New Roman" w:hAnsi="Times New Roman" w:cs="Times New Roman"/>
          <w:sz w:val="4"/>
          <w:szCs w:val="20"/>
        </w:rPr>
        <w:t xml:space="preserve"> </w:t>
      </w:r>
    </w:p>
    <w:p w14:paraId="47C7402C" w14:textId="00733390" w:rsidR="00755D25" w:rsidRPr="00DB6FB2" w:rsidRDefault="00755D25" w:rsidP="00A61BBF">
      <w:pPr>
        <w:pStyle w:val="Default"/>
        <w:numPr>
          <w:ilvl w:val="0"/>
          <w:numId w:val="43"/>
        </w:numPr>
        <w:spacing w:before="120" w:after="120" w:line="360" w:lineRule="auto"/>
        <w:ind w:left="284" w:hanging="284"/>
        <w:jc w:val="both"/>
        <w:rPr>
          <w:rFonts w:ascii="Times New Roman" w:hAnsi="Times New Roman" w:cs="Times New Roman"/>
          <w:color w:val="auto"/>
          <w:sz w:val="20"/>
          <w:szCs w:val="20"/>
        </w:rPr>
      </w:pPr>
      <w:r w:rsidRPr="00DB6FB2">
        <w:rPr>
          <w:rFonts w:ascii="Times New Roman" w:hAnsi="Times New Roman" w:cs="Times New Roman"/>
          <w:sz w:val="20"/>
          <w:szCs w:val="20"/>
        </w:rPr>
        <w:t>Informacja dot</w:t>
      </w:r>
      <w:r w:rsidR="005C24F4" w:rsidRPr="00DB6FB2">
        <w:rPr>
          <w:rFonts w:ascii="Times New Roman" w:hAnsi="Times New Roman" w:cs="Times New Roman"/>
          <w:sz w:val="20"/>
          <w:szCs w:val="20"/>
        </w:rPr>
        <w:t>ycząca</w:t>
      </w:r>
      <w:r w:rsidRPr="00DB6FB2">
        <w:rPr>
          <w:rFonts w:ascii="Times New Roman" w:hAnsi="Times New Roman" w:cs="Times New Roman"/>
          <w:sz w:val="20"/>
          <w:szCs w:val="20"/>
        </w:rPr>
        <w:t xml:space="preserve"> równoważności norm i innych zapisów.</w:t>
      </w:r>
      <w:r w:rsidR="00DB6FB2">
        <w:rPr>
          <w:rFonts w:ascii="Times New Roman" w:hAnsi="Times New Roman" w:cs="Times New Roman"/>
          <w:b/>
          <w:sz w:val="20"/>
          <w:szCs w:val="20"/>
        </w:rPr>
        <w:t xml:space="preserve"> </w:t>
      </w:r>
      <w:r w:rsidRPr="00DB6FB2">
        <w:rPr>
          <w:rFonts w:ascii="Times New Roman" w:hAnsi="Times New Roman" w:cs="Times New Roman"/>
          <w:sz w:val="20"/>
          <w:szCs w:val="20"/>
        </w:rPr>
        <w:t>Gdziekolwiek w dokumentach p</w:t>
      </w:r>
      <w:r w:rsidR="00C03D95">
        <w:rPr>
          <w:rFonts w:ascii="Times New Roman" w:hAnsi="Times New Roman" w:cs="Times New Roman"/>
          <w:sz w:val="20"/>
          <w:szCs w:val="20"/>
        </w:rPr>
        <w:t>ostępowania</w:t>
      </w:r>
      <w:r w:rsidRPr="00DB6FB2">
        <w:rPr>
          <w:rFonts w:ascii="Times New Roman" w:hAnsi="Times New Roman" w:cs="Times New Roman"/>
          <w:sz w:val="20"/>
          <w:szCs w:val="20"/>
        </w:rPr>
        <w:t xml:space="preserve"> powołane są konkretne normy i przepisy, które spełniać mają materiały, sprzęt i inne towary oraz wykonane i zbadane roboty, będą obowiązywać postanowienia najnowszego wydania lub poprawionego wydania powołanych norm i przepisów o ile w warunkach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Różnice pomiędzy powołanymi normami a ich proponowanymi zamiennikami muszą być dokładnie opisane przez wykonawcę. Zamawiający dopuszcza składanie ofert równoważnych. Przez równoważny należy rozumieć materiał, sprzęt, wyposażenie o</w:t>
      </w:r>
      <w:r w:rsidR="00DB6FB2">
        <w:rPr>
          <w:rFonts w:ascii="Times New Roman" w:hAnsi="Times New Roman" w:cs="Times New Roman"/>
          <w:sz w:val="20"/>
          <w:szCs w:val="20"/>
        </w:rPr>
        <w:t> </w:t>
      </w:r>
      <w:r w:rsidRPr="00DB6FB2">
        <w:rPr>
          <w:rFonts w:ascii="Times New Roman" w:hAnsi="Times New Roman" w:cs="Times New Roman"/>
          <w:sz w:val="20"/>
          <w:szCs w:val="20"/>
        </w:rPr>
        <w:t xml:space="preserve"> parametrach, jakości wykonania, technologii wykonania nie gorszych niż w opisie przedmiotu zamówienia określonym w SWZ. Jeżeli zamawiający w opisie przedmiotu zamówienia w SWZ lub załącznikach do SWZ opisał przedmiot zamówienia poprzez odniesienie do norm polskich, europejskich ocen technicznych, aprobat, specyfikacji technicznych i systemów referencji technicznych </w:t>
      </w:r>
      <w:r w:rsidR="005324D2" w:rsidRPr="00DB6FB2">
        <w:rPr>
          <w:rFonts w:ascii="Times New Roman" w:hAnsi="Times New Roman" w:cs="Times New Roman"/>
          <w:sz w:val="20"/>
          <w:szCs w:val="20"/>
        </w:rPr>
        <w:t>–</w:t>
      </w:r>
      <w:r w:rsidRPr="00DB6FB2">
        <w:rPr>
          <w:rFonts w:ascii="Times New Roman" w:hAnsi="Times New Roman" w:cs="Times New Roman"/>
          <w:sz w:val="20"/>
          <w:szCs w:val="20"/>
        </w:rPr>
        <w:t xml:space="preserve">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w:t>
      </w:r>
      <w:r w:rsidRPr="00DB6FB2">
        <w:rPr>
          <w:rFonts w:ascii="Times New Roman" w:hAnsi="Times New Roman" w:cs="Times New Roman"/>
          <w:sz w:val="20"/>
          <w:szCs w:val="20"/>
        </w:rPr>
        <w:lastRenderedPageBreak/>
        <w:t>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 Zamawiający oceniając, czy podane przez wykonawcę rozwiązania są równoważne będzie porównywał parametry opisane w opisie przedmiotu zamówienia przez zamawiającego i wskazane przez wykonawcę. Podane parametry są parametrami minimalnymi. Wykonawcy mogą zaproponować urządzenia, materiały, produkty o wyższych wartościach z lepszymi funkcjami i możliwościami.</w:t>
      </w:r>
    </w:p>
    <w:p w14:paraId="5AC1036F" w14:textId="448FB799" w:rsidR="0096294F" w:rsidRPr="00BF019E" w:rsidRDefault="0096294F" w:rsidP="00DB6FB2">
      <w:pPr>
        <w:pStyle w:val="Nagwek1"/>
      </w:pPr>
      <w:r w:rsidRPr="00BF019E">
        <w:t xml:space="preserve">Rozdział </w:t>
      </w:r>
      <w:r>
        <w:t>7</w:t>
      </w:r>
    </w:p>
    <w:p w14:paraId="48C19AF5" w14:textId="095C7A7F" w:rsidR="00FD41B6" w:rsidRPr="00BF019E" w:rsidRDefault="00884993"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T</w:t>
      </w:r>
      <w:r w:rsidR="00FD41B6" w:rsidRPr="00BF019E">
        <w:rPr>
          <w:rFonts w:ascii="Times New Roman" w:hAnsi="Times New Roman" w:cs="Times New Roman"/>
        </w:rPr>
        <w:t>ermin wykonania zamówienia</w:t>
      </w:r>
      <w:r w:rsidRPr="00BF019E">
        <w:rPr>
          <w:rFonts w:ascii="Times New Roman" w:hAnsi="Times New Roman" w:cs="Times New Roman"/>
        </w:rPr>
        <w:t>:</w:t>
      </w:r>
    </w:p>
    <w:p w14:paraId="3D414704" w14:textId="2935C3B3" w:rsidR="00AD3486" w:rsidRPr="00AD3486" w:rsidRDefault="0096294F" w:rsidP="00A61BBF">
      <w:pPr>
        <w:pStyle w:val="Akapitzlist"/>
        <w:numPr>
          <w:ilvl w:val="0"/>
          <w:numId w:val="36"/>
        </w:numPr>
        <w:tabs>
          <w:tab w:val="left" w:pos="567"/>
        </w:tabs>
        <w:spacing w:before="120" w:after="120" w:line="360" w:lineRule="auto"/>
        <w:ind w:left="284" w:hanging="284"/>
        <w:contextualSpacing w:val="0"/>
        <w:jc w:val="both"/>
        <w:rPr>
          <w:rFonts w:ascii="Times New Roman" w:hAnsi="Times New Roman" w:cs="Times New Roman"/>
          <w:sz w:val="20"/>
          <w:szCs w:val="20"/>
        </w:rPr>
      </w:pPr>
      <w:r w:rsidRPr="0064134C">
        <w:rPr>
          <w:rFonts w:ascii="Times New Roman" w:hAnsi="Times New Roman" w:cs="Times New Roman"/>
          <w:sz w:val="20"/>
          <w:szCs w:val="20"/>
        </w:rPr>
        <w:t xml:space="preserve">Zamawiający przewiduje </w:t>
      </w:r>
      <w:r w:rsidRPr="0064134C">
        <w:rPr>
          <w:rFonts w:ascii="Times New Roman" w:hAnsi="Times New Roman" w:cs="Times New Roman"/>
          <w:sz w:val="20"/>
          <w:szCs w:val="20"/>
          <w:u w:val="single"/>
        </w:rPr>
        <w:t xml:space="preserve">maksymalny termin na </w:t>
      </w:r>
      <w:r w:rsidR="00AD3486">
        <w:rPr>
          <w:rFonts w:ascii="Times New Roman" w:hAnsi="Times New Roman" w:cs="Times New Roman"/>
          <w:sz w:val="20"/>
          <w:szCs w:val="20"/>
          <w:u w:val="single"/>
        </w:rPr>
        <w:t>wykonanie robót budowlanych</w:t>
      </w:r>
      <w:r w:rsidR="00AD3486" w:rsidRPr="00CA2E95">
        <w:rPr>
          <w:rFonts w:ascii="Times New Roman" w:hAnsi="Times New Roman" w:cs="Times New Roman"/>
          <w:sz w:val="20"/>
          <w:szCs w:val="20"/>
          <w:u w:val="single"/>
        </w:rPr>
        <w:t>:</w:t>
      </w:r>
      <w:r w:rsidRPr="00CA2E95">
        <w:rPr>
          <w:rFonts w:ascii="Times New Roman" w:hAnsi="Times New Roman" w:cs="Times New Roman"/>
          <w:sz w:val="20"/>
          <w:szCs w:val="20"/>
          <w:u w:val="single"/>
        </w:rPr>
        <w:t xml:space="preserve"> </w:t>
      </w:r>
      <w:r w:rsidR="00825805">
        <w:rPr>
          <w:rFonts w:ascii="Times New Roman" w:hAnsi="Times New Roman" w:cs="Times New Roman"/>
          <w:sz w:val="20"/>
          <w:szCs w:val="20"/>
          <w:u w:val="single"/>
        </w:rPr>
        <w:t>6</w:t>
      </w:r>
      <w:r w:rsidR="00F315CA" w:rsidRPr="00CA2E95">
        <w:rPr>
          <w:rFonts w:ascii="Times New Roman" w:hAnsi="Times New Roman" w:cs="Times New Roman"/>
          <w:sz w:val="20"/>
          <w:szCs w:val="20"/>
          <w:u w:val="single"/>
        </w:rPr>
        <w:t>0 dni</w:t>
      </w:r>
      <w:r w:rsidRPr="0064134C">
        <w:rPr>
          <w:rFonts w:ascii="Times New Roman" w:hAnsi="Times New Roman" w:cs="Times New Roman"/>
          <w:sz w:val="20"/>
          <w:szCs w:val="20"/>
          <w:u w:val="single"/>
        </w:rPr>
        <w:t xml:space="preserve"> od dn</w:t>
      </w:r>
      <w:r w:rsidR="002B2E5A">
        <w:rPr>
          <w:rFonts w:ascii="Times New Roman" w:hAnsi="Times New Roman" w:cs="Times New Roman"/>
          <w:sz w:val="20"/>
          <w:szCs w:val="20"/>
          <w:u w:val="single"/>
        </w:rPr>
        <w:t xml:space="preserve">ia podpisania umowy z Wykonawcą. </w:t>
      </w:r>
    </w:p>
    <w:p w14:paraId="340FFB21" w14:textId="1165CA29" w:rsidR="005C7EEB" w:rsidRPr="00DB6FB2" w:rsidRDefault="002B2E5A" w:rsidP="00A61BBF">
      <w:pPr>
        <w:pStyle w:val="Akapitzlist"/>
        <w:numPr>
          <w:ilvl w:val="0"/>
          <w:numId w:val="36"/>
        </w:numPr>
        <w:tabs>
          <w:tab w:val="left" w:pos="567"/>
        </w:tabs>
        <w:spacing w:before="120" w:after="120" w:line="360" w:lineRule="auto"/>
        <w:ind w:left="284" w:hanging="284"/>
        <w:contextualSpacing w:val="0"/>
        <w:jc w:val="both"/>
        <w:rPr>
          <w:rFonts w:ascii="Times New Roman" w:hAnsi="Times New Roman" w:cs="Times New Roman"/>
          <w:sz w:val="20"/>
          <w:szCs w:val="20"/>
        </w:rPr>
      </w:pPr>
      <w:r w:rsidRPr="00AD3486">
        <w:rPr>
          <w:rFonts w:ascii="Times New Roman" w:hAnsi="Times New Roman" w:cs="Times New Roman"/>
          <w:sz w:val="20"/>
          <w:szCs w:val="20"/>
        </w:rPr>
        <w:t>Zamawiający wymaga w tym terminie</w:t>
      </w:r>
      <w:r w:rsidR="00DB6FB2">
        <w:rPr>
          <w:rFonts w:ascii="Times New Roman" w:hAnsi="Times New Roman" w:cs="Times New Roman"/>
          <w:sz w:val="20"/>
          <w:szCs w:val="20"/>
        </w:rPr>
        <w:t xml:space="preserve"> o</w:t>
      </w:r>
      <w:r w:rsidR="006F437E" w:rsidRPr="00DB6FB2">
        <w:rPr>
          <w:rFonts w:ascii="Times New Roman" w:hAnsi="Times New Roman" w:cs="Times New Roman"/>
          <w:sz w:val="20"/>
          <w:szCs w:val="20"/>
        </w:rPr>
        <w:t>dbioru końcowego robót budowlanych</w:t>
      </w:r>
      <w:r w:rsidR="00C03D95">
        <w:rPr>
          <w:rFonts w:ascii="Times New Roman" w:hAnsi="Times New Roman" w:cs="Times New Roman"/>
          <w:sz w:val="20"/>
          <w:szCs w:val="20"/>
        </w:rPr>
        <w:t>.</w:t>
      </w:r>
    </w:p>
    <w:p w14:paraId="1EE1BE5B" w14:textId="6C19DAA4" w:rsidR="00AF0E33" w:rsidRPr="00BF019E" w:rsidRDefault="00AF0E33" w:rsidP="00DB6FB2">
      <w:pPr>
        <w:pStyle w:val="Nagwek1"/>
      </w:pPr>
      <w:r w:rsidRPr="00BF019E">
        <w:t xml:space="preserve">Rozdział </w:t>
      </w:r>
      <w:r w:rsidR="0096294F">
        <w:t>8</w:t>
      </w:r>
    </w:p>
    <w:p w14:paraId="0AFCF747" w14:textId="388BCEF5" w:rsidR="00AF0E33" w:rsidRPr="00BF019E" w:rsidRDefault="00AF0E33"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 xml:space="preserve">Informacja o przewidywanych zamówieniach, o których mowa w </w:t>
      </w:r>
      <w:r w:rsidR="005324D2">
        <w:rPr>
          <w:rFonts w:ascii="Times New Roman" w:hAnsi="Times New Roman" w:cs="Times New Roman"/>
        </w:rPr>
        <w:t>np</w:t>
      </w:r>
      <w:r w:rsidRPr="00BF019E">
        <w:rPr>
          <w:rFonts w:ascii="Times New Roman" w:hAnsi="Times New Roman" w:cs="Times New Roman"/>
        </w:rPr>
        <w:t xml:space="preserve">. 214 ust. 1 pkt 7 </w:t>
      </w:r>
      <w:r w:rsidR="000A3AC2" w:rsidRPr="00BF019E">
        <w:rPr>
          <w:rFonts w:ascii="Times New Roman" w:hAnsi="Times New Roman" w:cs="Times New Roman"/>
        </w:rPr>
        <w:t>PZP</w:t>
      </w:r>
      <w:r w:rsidRPr="00BF019E">
        <w:rPr>
          <w:rFonts w:ascii="Times New Roman" w:hAnsi="Times New Roman" w:cs="Times New Roman"/>
        </w:rPr>
        <w:t>:</w:t>
      </w:r>
    </w:p>
    <w:p w14:paraId="6D63F57C" w14:textId="6C110608" w:rsidR="00382DB6" w:rsidRDefault="00AF0E33"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Zamawiający </w:t>
      </w:r>
      <w:r w:rsidR="0039222C" w:rsidRPr="00BF019E">
        <w:rPr>
          <w:rFonts w:ascii="Times New Roman" w:hAnsi="Times New Roman" w:cs="Times New Roman"/>
          <w:sz w:val="20"/>
          <w:szCs w:val="20"/>
        </w:rPr>
        <w:t>przewiduje udzieleni</w:t>
      </w:r>
      <w:r w:rsidR="001A518B" w:rsidRPr="00BF019E">
        <w:rPr>
          <w:rFonts w:ascii="Times New Roman" w:hAnsi="Times New Roman" w:cs="Times New Roman"/>
          <w:sz w:val="20"/>
          <w:szCs w:val="20"/>
        </w:rPr>
        <w:t>e</w:t>
      </w:r>
      <w:r w:rsidR="0039222C" w:rsidRPr="00BF019E">
        <w:rPr>
          <w:rFonts w:ascii="Times New Roman" w:hAnsi="Times New Roman" w:cs="Times New Roman"/>
          <w:sz w:val="20"/>
          <w:szCs w:val="20"/>
        </w:rPr>
        <w:t xml:space="preserve"> zamówienia, o którym mowa w </w:t>
      </w:r>
      <w:r w:rsidR="005324D2">
        <w:rPr>
          <w:rFonts w:ascii="Times New Roman" w:hAnsi="Times New Roman" w:cs="Times New Roman"/>
          <w:sz w:val="20"/>
          <w:szCs w:val="20"/>
        </w:rPr>
        <w:t>np</w:t>
      </w:r>
      <w:r w:rsidR="0039222C" w:rsidRPr="00BF019E">
        <w:rPr>
          <w:rFonts w:ascii="Times New Roman" w:hAnsi="Times New Roman" w:cs="Times New Roman"/>
          <w:sz w:val="20"/>
          <w:szCs w:val="20"/>
        </w:rPr>
        <w:t>. 214 ust.1 pkt 7 PZP</w:t>
      </w:r>
      <w:r w:rsidR="001A518B" w:rsidRPr="00BF019E">
        <w:rPr>
          <w:rFonts w:ascii="Times New Roman" w:hAnsi="Times New Roman" w:cs="Times New Roman"/>
          <w:sz w:val="20"/>
          <w:szCs w:val="20"/>
        </w:rPr>
        <w:t xml:space="preserve">, o całkowitej wartości wynoszącej </w:t>
      </w:r>
      <w:r w:rsidR="0081725D">
        <w:rPr>
          <w:rFonts w:ascii="Times New Roman" w:hAnsi="Times New Roman" w:cs="Times New Roman"/>
          <w:sz w:val="20"/>
          <w:szCs w:val="20"/>
        </w:rPr>
        <w:t>2</w:t>
      </w:r>
      <w:r w:rsidR="001A518B" w:rsidRPr="00BF019E">
        <w:rPr>
          <w:rFonts w:ascii="Times New Roman" w:hAnsi="Times New Roman" w:cs="Times New Roman"/>
          <w:sz w:val="20"/>
          <w:szCs w:val="20"/>
        </w:rPr>
        <w:t xml:space="preserve">0% wartości zamówienia </w:t>
      </w:r>
      <w:r w:rsidR="003F121D">
        <w:rPr>
          <w:rFonts w:ascii="Times New Roman" w:hAnsi="Times New Roman" w:cs="Times New Roman"/>
          <w:sz w:val="20"/>
          <w:szCs w:val="20"/>
        </w:rPr>
        <w:t>podstawowego.</w:t>
      </w:r>
    </w:p>
    <w:p w14:paraId="72B70730" w14:textId="00A70ACC" w:rsidR="00884993" w:rsidRPr="00BF019E" w:rsidRDefault="00884993" w:rsidP="00EC0348">
      <w:pPr>
        <w:pStyle w:val="Nagwek1"/>
      </w:pPr>
      <w:r w:rsidRPr="00BF019E">
        <w:t xml:space="preserve">Rozdział </w:t>
      </w:r>
      <w:r w:rsidR="003F121D">
        <w:t>9</w:t>
      </w:r>
    </w:p>
    <w:p w14:paraId="123F5D3C" w14:textId="77777777" w:rsidR="003F121D" w:rsidRDefault="003F121D" w:rsidP="0002427E">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Podstawy wykluczenia z postępowania:</w:t>
      </w:r>
    </w:p>
    <w:p w14:paraId="23E8751B" w14:textId="6DCF4B5B"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Zgodnie z </w:t>
      </w:r>
      <w:r w:rsidR="005324D2">
        <w:rPr>
          <w:rFonts w:ascii="Times New Roman" w:hAnsi="Times New Roman" w:cs="Times New Roman"/>
          <w:sz w:val="20"/>
          <w:szCs w:val="20"/>
        </w:rPr>
        <w:t>np</w:t>
      </w:r>
      <w:r>
        <w:rPr>
          <w:rFonts w:ascii="Times New Roman" w:hAnsi="Times New Roman" w:cs="Times New Roman"/>
          <w:sz w:val="20"/>
          <w:szCs w:val="20"/>
        </w:rPr>
        <w:t>. 108 ust. 1 PZP, wykonawca zostanie wykluczony z postępowania, gdy zamawiający stwierdzi, że wobec niego zachodzą następujące podstawy wykluczenia z postępowania, a to:</w:t>
      </w:r>
    </w:p>
    <w:p w14:paraId="27E14A07" w14:textId="77777777" w:rsidR="003F121D" w:rsidRPr="00321321"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sidRPr="00321321">
        <w:rPr>
          <w:rFonts w:ascii="Times New Roman" w:hAnsi="Times New Roman" w:cs="Times New Roman"/>
          <w:iCs/>
          <w:sz w:val="20"/>
          <w:szCs w:val="20"/>
        </w:rPr>
        <w:t xml:space="preserve">jeżeli wykonawcę będącego osobą fizyczną prawomocnie skazano za co najmniej jedno z wymienionych poniżej  przestępstw </w:t>
      </w:r>
      <w:r>
        <w:rPr>
          <w:rFonts w:ascii="Times New Roman" w:hAnsi="Times New Roman" w:cs="Times New Roman"/>
          <w:iCs/>
          <w:sz w:val="20"/>
          <w:szCs w:val="20"/>
        </w:rPr>
        <w:t>lub,</w:t>
      </w:r>
    </w:p>
    <w:p w14:paraId="08E1B162" w14:textId="5B8C05CD"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w:t>
      </w:r>
      <w:r w:rsidR="005324D2">
        <w:rPr>
          <w:rFonts w:ascii="Times New Roman" w:hAnsi="Times New Roman" w:cs="Times New Roman"/>
          <w:sz w:val="20"/>
          <w:szCs w:val="20"/>
        </w:rPr>
        <w:t>np</w:t>
      </w:r>
      <w:r>
        <w:rPr>
          <w:rFonts w:ascii="Times New Roman" w:hAnsi="Times New Roman" w:cs="Times New Roman"/>
          <w:sz w:val="20"/>
          <w:szCs w:val="20"/>
        </w:rPr>
        <w:t>. 108 ust. 1 pkt 2 PZP):</w:t>
      </w:r>
    </w:p>
    <w:p w14:paraId="555EB0FA" w14:textId="65E60B01"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udziału w zorganizowanej grupie przestępczej albo związku mającym na celu popełnienie przestępstwa lub  przestępstwa skarbowego, o którym mowa w </w:t>
      </w:r>
      <w:r w:rsidR="005324D2">
        <w:rPr>
          <w:rFonts w:ascii="Times New Roman" w:hAnsi="Times New Roman" w:cs="Times New Roman"/>
          <w:sz w:val="20"/>
          <w:szCs w:val="20"/>
        </w:rPr>
        <w:t>np</w:t>
      </w:r>
      <w:r>
        <w:rPr>
          <w:rFonts w:ascii="Times New Roman" w:hAnsi="Times New Roman" w:cs="Times New Roman"/>
          <w:sz w:val="20"/>
          <w:szCs w:val="20"/>
        </w:rPr>
        <w:t>. 258 Kodeksu karnego,</w:t>
      </w:r>
    </w:p>
    <w:p w14:paraId="2CB83F63" w14:textId="6A6F1B1D"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handlu ludźmi, o którym mowa w </w:t>
      </w:r>
      <w:r w:rsidR="005324D2">
        <w:rPr>
          <w:rFonts w:ascii="Times New Roman" w:hAnsi="Times New Roman" w:cs="Times New Roman"/>
          <w:sz w:val="20"/>
          <w:szCs w:val="20"/>
        </w:rPr>
        <w:t>np</w:t>
      </w:r>
      <w:r>
        <w:rPr>
          <w:rFonts w:ascii="Times New Roman" w:hAnsi="Times New Roman" w:cs="Times New Roman"/>
          <w:sz w:val="20"/>
          <w:szCs w:val="20"/>
        </w:rPr>
        <w:t>. 189a Kodeksu karnego,</w:t>
      </w:r>
    </w:p>
    <w:p w14:paraId="33648744" w14:textId="17A53E22"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228-230a, </w:t>
      </w:r>
      <w:r w:rsidR="005324D2">
        <w:rPr>
          <w:rFonts w:ascii="Times New Roman" w:hAnsi="Times New Roman" w:cs="Times New Roman"/>
          <w:sz w:val="20"/>
          <w:szCs w:val="20"/>
        </w:rPr>
        <w:t>np</w:t>
      </w:r>
      <w:r>
        <w:rPr>
          <w:rFonts w:ascii="Times New Roman" w:hAnsi="Times New Roman" w:cs="Times New Roman"/>
          <w:sz w:val="20"/>
          <w:szCs w:val="20"/>
        </w:rPr>
        <w:t xml:space="preserve">. 250a Kodeksu karnego lub w </w:t>
      </w:r>
      <w:r w:rsidR="005324D2">
        <w:rPr>
          <w:rFonts w:ascii="Times New Roman" w:hAnsi="Times New Roman" w:cs="Times New Roman"/>
          <w:sz w:val="20"/>
          <w:szCs w:val="20"/>
        </w:rPr>
        <w:t>np</w:t>
      </w:r>
      <w:r>
        <w:rPr>
          <w:rFonts w:ascii="Times New Roman" w:hAnsi="Times New Roman" w:cs="Times New Roman"/>
          <w:sz w:val="20"/>
          <w:szCs w:val="20"/>
        </w:rPr>
        <w:t xml:space="preserve">. 46 lub </w:t>
      </w:r>
      <w:r w:rsidR="005324D2">
        <w:rPr>
          <w:rFonts w:ascii="Times New Roman" w:hAnsi="Times New Roman" w:cs="Times New Roman"/>
          <w:sz w:val="20"/>
          <w:szCs w:val="20"/>
        </w:rPr>
        <w:t>np</w:t>
      </w:r>
      <w:r>
        <w:rPr>
          <w:rFonts w:ascii="Times New Roman" w:hAnsi="Times New Roman" w:cs="Times New Roman"/>
          <w:sz w:val="20"/>
          <w:szCs w:val="20"/>
        </w:rPr>
        <w:t>. 48 ustawy z dnia 25 czerwca 2010 r. o sporcie,</w:t>
      </w:r>
    </w:p>
    <w:p w14:paraId="32A60E6D" w14:textId="45B971E5"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finansowania przestępstwa o charakterze terrorystycznym, 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165a Kodeksu karnego, lub  przestępstwo udaremniania lub utrudniania stwierdzenia przestępnego pochodzenia pieniędzy lub ukrywania ich pochodzenia, o którym mowa w </w:t>
      </w:r>
      <w:r w:rsidR="005324D2">
        <w:rPr>
          <w:rFonts w:ascii="Times New Roman" w:hAnsi="Times New Roman" w:cs="Times New Roman"/>
          <w:sz w:val="20"/>
          <w:szCs w:val="20"/>
        </w:rPr>
        <w:t>np</w:t>
      </w:r>
      <w:r>
        <w:rPr>
          <w:rFonts w:ascii="Times New Roman" w:hAnsi="Times New Roman" w:cs="Times New Roman"/>
          <w:sz w:val="20"/>
          <w:szCs w:val="20"/>
        </w:rPr>
        <w:t>. 299 Kodeksu karnego,</w:t>
      </w:r>
    </w:p>
    <w:p w14:paraId="27843375" w14:textId="34DDB1F2"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o charakterze terrorystycznym, o którym mowa w </w:t>
      </w:r>
      <w:r w:rsidR="005324D2">
        <w:rPr>
          <w:rFonts w:ascii="Times New Roman" w:hAnsi="Times New Roman" w:cs="Times New Roman"/>
          <w:sz w:val="20"/>
          <w:szCs w:val="20"/>
        </w:rPr>
        <w:t>np</w:t>
      </w:r>
      <w:r>
        <w:rPr>
          <w:rFonts w:ascii="Times New Roman" w:hAnsi="Times New Roman" w:cs="Times New Roman"/>
          <w:sz w:val="20"/>
          <w:szCs w:val="20"/>
        </w:rPr>
        <w:t>. 115 § 20 Kodeksu karnego, lub mające na celu popełnienie tego przestępstwa,</w:t>
      </w:r>
    </w:p>
    <w:p w14:paraId="15B6CA67" w14:textId="6EC1D226"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powierzenia wykonywania pracy małoletniemu cudzoziemcowi, o którym mowa w </w:t>
      </w:r>
      <w:r w:rsidR="005324D2">
        <w:rPr>
          <w:rFonts w:ascii="Times New Roman" w:hAnsi="Times New Roman" w:cs="Times New Roman"/>
          <w:sz w:val="20"/>
          <w:szCs w:val="20"/>
        </w:rPr>
        <w:t>np</w:t>
      </w:r>
      <w:r>
        <w:rPr>
          <w:rFonts w:ascii="Times New Roman" w:hAnsi="Times New Roman" w:cs="Times New Roman"/>
          <w:sz w:val="20"/>
          <w:szCs w:val="20"/>
        </w:rPr>
        <w:t>. 9 ust. 2 ustawy z  dnia 15 czerwca 2012 r. o skutkach powierzania wykonywania pracy cudzoziemcom przebywającym wbrew przepisom na terytorium Rzeczypospolitej Polskiej,</w:t>
      </w:r>
    </w:p>
    <w:p w14:paraId="207F7C0E" w14:textId="6C647869"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przeciwko obrotowi gospodarczemu, o których mowa w </w:t>
      </w:r>
      <w:r w:rsidR="005324D2">
        <w:rPr>
          <w:rFonts w:ascii="Times New Roman" w:hAnsi="Times New Roman" w:cs="Times New Roman"/>
          <w:sz w:val="20"/>
          <w:szCs w:val="20"/>
        </w:rPr>
        <w:t>np</w:t>
      </w:r>
      <w:r>
        <w:rPr>
          <w:rFonts w:ascii="Times New Roman" w:hAnsi="Times New Roman" w:cs="Times New Roman"/>
          <w:sz w:val="20"/>
          <w:szCs w:val="20"/>
        </w:rPr>
        <w:t xml:space="preserve">. 296-307 Kodeksu karnego, przestępstwo oszustwa, 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286 Kodeksu karnego, przestępstwo przeciwko wiarygodności dokumentów, o których mowa w </w:t>
      </w:r>
      <w:r w:rsidR="005324D2">
        <w:rPr>
          <w:rFonts w:ascii="Times New Roman" w:hAnsi="Times New Roman" w:cs="Times New Roman"/>
          <w:sz w:val="20"/>
          <w:szCs w:val="20"/>
        </w:rPr>
        <w:t>np</w:t>
      </w:r>
      <w:r>
        <w:rPr>
          <w:rFonts w:ascii="Times New Roman" w:hAnsi="Times New Roman" w:cs="Times New Roman"/>
          <w:sz w:val="20"/>
          <w:szCs w:val="20"/>
        </w:rPr>
        <w:t>. 270-277d Kodeksu karnego, lub przestępstwo skarbowe,</w:t>
      </w:r>
    </w:p>
    <w:p w14:paraId="55C6E61F" w14:textId="641BA2A2"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9 ust. 1 i 3 lub </w:t>
      </w:r>
      <w:r w:rsidR="005324D2">
        <w:rPr>
          <w:rFonts w:ascii="Times New Roman" w:hAnsi="Times New Roman" w:cs="Times New Roman"/>
          <w:sz w:val="20"/>
          <w:szCs w:val="20"/>
        </w:rPr>
        <w:t>np</w:t>
      </w:r>
      <w:r>
        <w:rPr>
          <w:rFonts w:ascii="Times New Roman" w:hAnsi="Times New Roman" w:cs="Times New Roman"/>
          <w:sz w:val="20"/>
          <w:szCs w:val="20"/>
        </w:rPr>
        <w:t>. 10 ustawy z dnia 15 czerwca 2012 r. o skutkach powierzania wykonywania pracy cudzoziemcom przebywającym wbrew przepisom na terytorium Rzeczypospolitej Polskiej lub za odpowiedni czyn zabroniony określony w przepisach prawa obcego;</w:t>
      </w:r>
    </w:p>
    <w:p w14:paraId="4A772693" w14:textId="0FFAA282"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w:t>
      </w:r>
      <w:r w:rsidR="005324D2">
        <w:rPr>
          <w:rFonts w:ascii="Times New Roman" w:hAnsi="Times New Roman" w:cs="Times New Roman"/>
          <w:sz w:val="20"/>
          <w:szCs w:val="20"/>
        </w:rPr>
        <w:t>np</w:t>
      </w:r>
      <w:r>
        <w:rPr>
          <w:rFonts w:ascii="Times New Roman" w:hAnsi="Times New Roman" w:cs="Times New Roman"/>
          <w:sz w:val="20"/>
          <w:szCs w:val="20"/>
        </w:rPr>
        <w:t>. 108 ust. 1 pkt 3 PZP);</w:t>
      </w:r>
    </w:p>
    <w:p w14:paraId="580FC425" w14:textId="5EE5EB5E"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prawomocnie orzeczono zakaz ubiegania się o zamówienia publiczne (</w:t>
      </w:r>
      <w:r w:rsidR="005324D2">
        <w:rPr>
          <w:rFonts w:ascii="Times New Roman" w:hAnsi="Times New Roman" w:cs="Times New Roman"/>
          <w:sz w:val="20"/>
          <w:szCs w:val="20"/>
        </w:rPr>
        <w:t>np</w:t>
      </w:r>
      <w:r>
        <w:rPr>
          <w:rFonts w:ascii="Times New Roman" w:hAnsi="Times New Roman" w:cs="Times New Roman"/>
          <w:sz w:val="20"/>
          <w:szCs w:val="20"/>
        </w:rPr>
        <w:t>. 108 ust. 1 pkt 4 PZP);</w:t>
      </w:r>
    </w:p>
    <w:p w14:paraId="6FE4AB1C" w14:textId="2C8AE743"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r w:rsidR="005324D2">
        <w:rPr>
          <w:rFonts w:ascii="Times New Roman" w:hAnsi="Times New Roman" w:cs="Times New Roman"/>
          <w:sz w:val="20"/>
          <w:szCs w:val="20"/>
        </w:rPr>
        <w:t>np</w:t>
      </w:r>
      <w:r>
        <w:rPr>
          <w:rFonts w:ascii="Times New Roman" w:hAnsi="Times New Roman" w:cs="Times New Roman"/>
          <w:sz w:val="20"/>
          <w:szCs w:val="20"/>
        </w:rPr>
        <w:t>.  108 ust. 1 pkt 5 PZP);</w:t>
      </w:r>
    </w:p>
    <w:p w14:paraId="7FC78721" w14:textId="750D44D5" w:rsidR="0081725D" w:rsidRPr="0081725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jeżeli, w przypadkach, o których mowa w </w:t>
      </w:r>
      <w:r w:rsidR="005324D2">
        <w:rPr>
          <w:rFonts w:ascii="Times New Roman" w:hAnsi="Times New Roman" w:cs="Times New Roman"/>
          <w:sz w:val="20"/>
          <w:szCs w:val="20"/>
        </w:rPr>
        <w:t>np</w:t>
      </w:r>
      <w:r>
        <w:rPr>
          <w:rFonts w:ascii="Times New Roman" w:hAnsi="Times New Roman" w:cs="Times New Roman"/>
          <w:sz w:val="20"/>
          <w:szCs w:val="20"/>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005324D2">
        <w:rPr>
          <w:rFonts w:ascii="Times New Roman" w:hAnsi="Times New Roman" w:cs="Times New Roman"/>
          <w:sz w:val="20"/>
          <w:szCs w:val="20"/>
        </w:rPr>
        <w:t>np</w:t>
      </w:r>
      <w:r>
        <w:rPr>
          <w:rFonts w:ascii="Times New Roman" w:hAnsi="Times New Roman" w:cs="Times New Roman"/>
          <w:sz w:val="20"/>
          <w:szCs w:val="20"/>
        </w:rPr>
        <w:t>. 108 ust. 1 pkt 6 PZP).</w:t>
      </w:r>
    </w:p>
    <w:p w14:paraId="408FFC3F" w14:textId="4EACCD81" w:rsidR="00850170" w:rsidRPr="00850170" w:rsidRDefault="00850170"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sz w:val="20"/>
          <w:szCs w:val="20"/>
        </w:rPr>
        <w:t xml:space="preserve">Zamawiający </w:t>
      </w:r>
      <w:r w:rsidRPr="00850170">
        <w:rPr>
          <w:rFonts w:ascii="Times New Roman" w:hAnsi="Times New Roman" w:cs="Times New Roman"/>
          <w:b/>
          <w:bCs/>
          <w:sz w:val="20"/>
          <w:szCs w:val="20"/>
        </w:rPr>
        <w:t xml:space="preserve">wykluczy </w:t>
      </w:r>
      <w:r w:rsidRPr="00850170">
        <w:rPr>
          <w:rFonts w:ascii="Times New Roman" w:hAnsi="Times New Roman" w:cs="Times New Roman"/>
          <w:sz w:val="20"/>
          <w:szCs w:val="20"/>
        </w:rPr>
        <w:t xml:space="preserve">z postępowania o udzielenie zamówienia wykonawcę, wobec którego zachodzą podstawy wykluczenia określone w </w:t>
      </w:r>
      <w:r w:rsidR="005324D2">
        <w:rPr>
          <w:rFonts w:ascii="Times New Roman" w:hAnsi="Times New Roman" w:cs="Times New Roman"/>
          <w:sz w:val="20"/>
          <w:szCs w:val="20"/>
        </w:rPr>
        <w:t>np</w:t>
      </w:r>
      <w:r w:rsidRPr="00850170">
        <w:rPr>
          <w:rFonts w:ascii="Times New Roman" w:hAnsi="Times New Roman" w:cs="Times New Roman"/>
          <w:sz w:val="20"/>
          <w:szCs w:val="20"/>
        </w:rPr>
        <w:t>. 7 ust. 1 ustawy z dnia 13 kwietnia 2022 r. o szczególnych rozwiązaniach w zakresie przeciwdziałania wspieraniu agresji na Ukrainę oraz służących ochronie bezpieczeństwa narodowego (Dz. U. 2022 poz. 835</w:t>
      </w:r>
      <w:r>
        <w:rPr>
          <w:sz w:val="20"/>
          <w:szCs w:val="20"/>
        </w:rPr>
        <w:t xml:space="preserve">), </w:t>
      </w:r>
    </w:p>
    <w:p w14:paraId="3FA98062" w14:textId="260CF5AB"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Zgodnie z </w:t>
      </w:r>
      <w:r w:rsidR="005324D2">
        <w:rPr>
          <w:rFonts w:ascii="Times New Roman" w:hAnsi="Times New Roman" w:cs="Times New Roman"/>
          <w:sz w:val="20"/>
          <w:szCs w:val="20"/>
        </w:rPr>
        <w:t>np</w:t>
      </w:r>
      <w:r>
        <w:rPr>
          <w:rFonts w:ascii="Times New Roman" w:hAnsi="Times New Roman" w:cs="Times New Roman"/>
          <w:sz w:val="20"/>
          <w:szCs w:val="20"/>
        </w:rPr>
        <w:t>. 109 ust. 1 PZP, wykonawca może zostać wykluczony z postępowania, gdy zamawiający stwierdzi, że zachodzą wobec niego następujące podstawy wykluczenia z postępowania, a to:</w:t>
      </w:r>
    </w:p>
    <w:p w14:paraId="64AF0A43" w14:textId="67B19B4F" w:rsidR="003F121D" w:rsidRDefault="003F121D" w:rsidP="0002427E">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w stosunku do wykonawcy otwarto likwidację, ogłoszono upadłość, którego aktywami zarządza likwidator lub sąd, zawarł układ z wierzycielami, którego działalność gospodarcza jest zawieszona albo znajduje się on </w:t>
      </w:r>
      <w:r>
        <w:rPr>
          <w:rFonts w:ascii="Times New Roman" w:hAnsi="Times New Roman" w:cs="Times New Roman"/>
          <w:sz w:val="20"/>
          <w:szCs w:val="20"/>
        </w:rPr>
        <w:lastRenderedPageBreak/>
        <w:t>w innej tego rodzaju sytuacji wynikającej z podobnej procedury przewidzianej w przepisach miejsca wszczęcia tej procedury (</w:t>
      </w:r>
      <w:r w:rsidR="005324D2">
        <w:rPr>
          <w:rFonts w:ascii="Times New Roman" w:hAnsi="Times New Roman" w:cs="Times New Roman"/>
          <w:sz w:val="20"/>
          <w:szCs w:val="20"/>
        </w:rPr>
        <w:t>np</w:t>
      </w:r>
      <w:r>
        <w:rPr>
          <w:rFonts w:ascii="Times New Roman" w:hAnsi="Times New Roman" w:cs="Times New Roman"/>
          <w:sz w:val="20"/>
          <w:szCs w:val="20"/>
        </w:rPr>
        <w:t>. 109 ust. 1 pkt 4 PZP).</w:t>
      </w:r>
    </w:p>
    <w:p w14:paraId="2A29A44D"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może zostać wykluczony przez zamawiającego na każdym etapie postępowania o udzielenie zamówienia.</w:t>
      </w:r>
    </w:p>
    <w:p w14:paraId="1A90F065" w14:textId="702B7632"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Wykonawca nie podlega wykluczeniu w okolicznościach określonych w </w:t>
      </w:r>
      <w:r w:rsidR="005324D2">
        <w:rPr>
          <w:rFonts w:ascii="Times New Roman" w:hAnsi="Times New Roman" w:cs="Times New Roman"/>
          <w:sz w:val="20"/>
          <w:szCs w:val="20"/>
        </w:rPr>
        <w:t>np</w:t>
      </w:r>
      <w:r>
        <w:rPr>
          <w:rFonts w:ascii="Times New Roman" w:hAnsi="Times New Roman" w:cs="Times New Roman"/>
          <w:sz w:val="20"/>
          <w:szCs w:val="20"/>
        </w:rPr>
        <w:t xml:space="preserve">. 108 ust. 1 pkt 1, 2 i 5 lub </w:t>
      </w:r>
      <w:r w:rsidR="005324D2">
        <w:rPr>
          <w:rFonts w:ascii="Times New Roman" w:hAnsi="Times New Roman" w:cs="Times New Roman"/>
          <w:sz w:val="20"/>
          <w:szCs w:val="20"/>
        </w:rPr>
        <w:t>np</w:t>
      </w:r>
      <w:r>
        <w:rPr>
          <w:rFonts w:ascii="Times New Roman" w:hAnsi="Times New Roman" w:cs="Times New Roman"/>
          <w:sz w:val="20"/>
          <w:szCs w:val="20"/>
        </w:rPr>
        <w:t>. 109 ust. 1 pkt 4 PZP, jeżeli udowodni zamawiającemu, że spełnił łącznie następujące przesłanki:</w:t>
      </w:r>
    </w:p>
    <w:p w14:paraId="4563250A"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0790BC04"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898E96"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763005FA"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zerwał wszelkie powiązania z osobami lub podmiotami odpowiedzialnymi za nieprawidłowe postępowanie wykonawcy,</w:t>
      </w:r>
    </w:p>
    <w:p w14:paraId="2B6240D5"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zreorganizował personel,</w:t>
      </w:r>
    </w:p>
    <w:p w14:paraId="735DEC57"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wdrożył system sprawozdawczości i kontroli,</w:t>
      </w:r>
    </w:p>
    <w:p w14:paraId="7540B1F3"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utworzył struktury audytu wewnętrznego do monitorowania przestrzegania przepisów, wewnętrznych regulacji lub standardów,</w:t>
      </w:r>
    </w:p>
    <w:p w14:paraId="4DF7AA4B"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wprowadził wewnętrzne regulacje dotyczące odpowiedzialności i odszkodowań za  nieprzestrzeganie przepisów, wewnętrznych regulacji lub standardów.</w:t>
      </w:r>
    </w:p>
    <w:p w14:paraId="314CD231"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B287E8F" w14:textId="74EF7232"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Okresy wykluczenia wykonawcy z postępowania określono w </w:t>
      </w:r>
      <w:r w:rsidR="005324D2">
        <w:rPr>
          <w:rFonts w:ascii="Times New Roman" w:hAnsi="Times New Roman" w:cs="Times New Roman"/>
          <w:sz w:val="20"/>
          <w:szCs w:val="20"/>
        </w:rPr>
        <w:t>np</w:t>
      </w:r>
      <w:r>
        <w:rPr>
          <w:rFonts w:ascii="Times New Roman" w:hAnsi="Times New Roman" w:cs="Times New Roman"/>
          <w:sz w:val="20"/>
          <w:szCs w:val="20"/>
        </w:rPr>
        <w:t>. 111 PZP.</w:t>
      </w:r>
    </w:p>
    <w:p w14:paraId="0B8C2F36" w14:textId="7C5DC944" w:rsidR="003F121D" w:rsidRPr="003F121D" w:rsidRDefault="003F121D" w:rsidP="0002427E">
      <w:pPr>
        <w:pStyle w:val="Nagwek1"/>
        <w:rPr>
          <w:rFonts w:cs="Times New Roman"/>
          <w:b w:val="0"/>
          <w:color w:val="auto"/>
          <w:szCs w:val="20"/>
        </w:rPr>
      </w:pPr>
      <w:r w:rsidRPr="003F121D">
        <w:rPr>
          <w:rFonts w:cs="Times New Roman"/>
          <w:color w:val="auto"/>
          <w:szCs w:val="20"/>
        </w:rPr>
        <w:t xml:space="preserve">Rozdział </w:t>
      </w:r>
      <w:r w:rsidR="00DA33D3">
        <w:rPr>
          <w:rFonts w:cs="Times New Roman"/>
          <w:color w:val="auto"/>
          <w:szCs w:val="20"/>
        </w:rPr>
        <w:t>10</w:t>
      </w:r>
    </w:p>
    <w:p w14:paraId="1BFBD674"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Warunki udziału w postępowaniu:</w:t>
      </w:r>
    </w:p>
    <w:p w14:paraId="275EDD95" w14:textId="77777777" w:rsidR="003F121D" w:rsidRPr="00940CFD" w:rsidRDefault="003F121D" w:rsidP="0002427E">
      <w:pPr>
        <w:pStyle w:val="Akapitzlist"/>
        <w:widowControl w:val="0"/>
        <w:numPr>
          <w:ilvl w:val="0"/>
          <w:numId w:val="4"/>
        </w:numPr>
        <w:tabs>
          <w:tab w:val="left" w:pos="284"/>
          <w:tab w:val="left" w:pos="567"/>
        </w:tabs>
        <w:suppressAutoHyphens/>
        <w:spacing w:before="120" w:after="120" w:line="360" w:lineRule="auto"/>
        <w:contextualSpacing w:val="0"/>
        <w:jc w:val="both"/>
        <w:rPr>
          <w:rFonts w:ascii="Times New Roman" w:hAnsi="Times New Roman" w:cs="Times New Roman"/>
          <w:sz w:val="20"/>
          <w:szCs w:val="20"/>
          <w:lang w:val="x-none"/>
        </w:rPr>
      </w:pPr>
      <w:r w:rsidRPr="00940CFD">
        <w:rPr>
          <w:rFonts w:ascii="Times New Roman" w:hAnsi="Times New Roman" w:cs="Times New Roman"/>
          <w:sz w:val="20"/>
          <w:szCs w:val="20"/>
          <w:lang w:val="x-none"/>
        </w:rPr>
        <w:t>O udzielenie zamówienia mogą ubiegać się wykonawcy, którzy:</w:t>
      </w:r>
    </w:p>
    <w:p w14:paraId="7D6774DE" w14:textId="77777777" w:rsidR="003F121D" w:rsidRPr="00940CFD" w:rsidRDefault="003F121D" w:rsidP="0002427E">
      <w:pPr>
        <w:pStyle w:val="Akapitzlist1"/>
        <w:numPr>
          <w:ilvl w:val="0"/>
          <w:numId w:val="5"/>
        </w:numPr>
        <w:spacing w:before="120" w:after="120" w:line="360" w:lineRule="auto"/>
        <w:ind w:left="357" w:hanging="357"/>
        <w:jc w:val="both"/>
        <w:rPr>
          <w:color w:val="auto"/>
          <w:sz w:val="20"/>
          <w:szCs w:val="20"/>
        </w:rPr>
      </w:pPr>
      <w:r w:rsidRPr="00940CFD">
        <w:rPr>
          <w:color w:val="auto"/>
          <w:sz w:val="20"/>
          <w:szCs w:val="20"/>
        </w:rPr>
        <w:t>nie podlegają wykluczeniu.</w:t>
      </w:r>
    </w:p>
    <w:p w14:paraId="04FB5D64" w14:textId="57B077CB" w:rsidR="003F121D" w:rsidRPr="00940CFD" w:rsidRDefault="003F121D" w:rsidP="0002427E">
      <w:pPr>
        <w:pStyle w:val="Akapitzlist"/>
        <w:widowControl w:val="0"/>
        <w:numPr>
          <w:ilvl w:val="0"/>
          <w:numId w:val="4"/>
        </w:numPr>
        <w:tabs>
          <w:tab w:val="left" w:pos="284"/>
          <w:tab w:val="left" w:pos="567"/>
        </w:tabs>
        <w:suppressAutoHyphens/>
        <w:spacing w:before="120" w:after="120" w:line="360" w:lineRule="auto"/>
        <w:contextualSpacing w:val="0"/>
        <w:jc w:val="both"/>
        <w:rPr>
          <w:rFonts w:ascii="Times New Roman" w:hAnsi="Times New Roman" w:cs="Times New Roman"/>
          <w:sz w:val="20"/>
          <w:szCs w:val="20"/>
          <w:lang w:val="x-none"/>
        </w:rPr>
      </w:pPr>
      <w:r w:rsidRPr="00940CFD">
        <w:rPr>
          <w:rFonts w:ascii="Times New Roman" w:hAnsi="Times New Roman" w:cs="Times New Roman"/>
          <w:sz w:val="20"/>
          <w:szCs w:val="20"/>
          <w:lang w:val="x-none"/>
        </w:rPr>
        <w:t>Zamawiający wymaga wykazania przez wykonaw</w:t>
      </w:r>
      <w:r w:rsidRPr="00940CFD">
        <w:rPr>
          <w:rFonts w:ascii="Times New Roman" w:hAnsi="Times New Roman" w:cs="Times New Roman"/>
          <w:sz w:val="20"/>
          <w:szCs w:val="20"/>
        </w:rPr>
        <w:t>ców</w:t>
      </w:r>
      <w:r w:rsidRPr="00940CFD">
        <w:rPr>
          <w:rFonts w:ascii="Times New Roman" w:hAnsi="Times New Roman" w:cs="Times New Roman"/>
          <w:sz w:val="20"/>
          <w:szCs w:val="20"/>
          <w:lang w:val="x-none"/>
        </w:rPr>
        <w:t xml:space="preserve"> spełnienia warunków określonych w </w:t>
      </w:r>
      <w:r w:rsidR="005324D2">
        <w:rPr>
          <w:rFonts w:ascii="Times New Roman" w:hAnsi="Times New Roman" w:cs="Times New Roman"/>
          <w:sz w:val="20"/>
          <w:szCs w:val="20"/>
          <w:lang w:val="x-none"/>
        </w:rPr>
        <w:t>np</w:t>
      </w:r>
      <w:r w:rsidRPr="00940CFD">
        <w:rPr>
          <w:rFonts w:ascii="Times New Roman" w:hAnsi="Times New Roman" w:cs="Times New Roman"/>
          <w:sz w:val="20"/>
          <w:szCs w:val="20"/>
          <w:lang w:val="x-none"/>
        </w:rPr>
        <w:t>. 112 ust. 2 ustawy P</w:t>
      </w:r>
      <w:r w:rsidRPr="00940CFD">
        <w:rPr>
          <w:rFonts w:ascii="Times New Roman" w:hAnsi="Times New Roman" w:cs="Times New Roman"/>
          <w:sz w:val="20"/>
          <w:szCs w:val="20"/>
        </w:rPr>
        <w:t>ZP</w:t>
      </w:r>
      <w:r w:rsidRPr="00940CFD">
        <w:rPr>
          <w:rFonts w:ascii="Times New Roman" w:hAnsi="Times New Roman" w:cs="Times New Roman"/>
          <w:sz w:val="20"/>
          <w:szCs w:val="20"/>
          <w:lang w:val="x-none"/>
        </w:rPr>
        <w:t>, dotyczących:</w:t>
      </w:r>
    </w:p>
    <w:p w14:paraId="3A3A78CE"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zdolności do występowania w obrocie gospodarczym</w:t>
      </w:r>
    </w:p>
    <w:p w14:paraId="70394881" w14:textId="77777777" w:rsidR="003F121D" w:rsidRPr="00940CFD" w:rsidRDefault="003F121D" w:rsidP="0002427E">
      <w:pPr>
        <w:pStyle w:val="Akapitzlist1"/>
        <w:spacing w:before="120" w:after="120" w:line="360" w:lineRule="auto"/>
        <w:ind w:left="360"/>
        <w:jc w:val="both"/>
        <w:rPr>
          <w:color w:val="auto"/>
          <w:sz w:val="20"/>
          <w:szCs w:val="20"/>
        </w:rPr>
      </w:pPr>
      <w:r w:rsidRPr="00940CFD">
        <w:rPr>
          <w:color w:val="auto"/>
          <w:sz w:val="20"/>
          <w:szCs w:val="20"/>
        </w:rPr>
        <w:t>- zamawiający nie określa wymagań w przedmiotowym zakresie;</w:t>
      </w:r>
    </w:p>
    <w:p w14:paraId="609F7C9D"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lastRenderedPageBreak/>
        <w:t xml:space="preserve">uprawnień do prowadzenia określonej działalności gospodarczej lub zawodowej, </w:t>
      </w:r>
    </w:p>
    <w:p w14:paraId="617C87B2" w14:textId="77777777" w:rsidR="003F121D" w:rsidRPr="00940CFD" w:rsidRDefault="003F121D" w:rsidP="0002427E">
      <w:pPr>
        <w:pStyle w:val="Akapitzlist1"/>
        <w:spacing w:before="120" w:after="120" w:line="360" w:lineRule="auto"/>
        <w:ind w:left="720"/>
        <w:jc w:val="both"/>
        <w:rPr>
          <w:color w:val="auto"/>
          <w:sz w:val="20"/>
          <w:szCs w:val="20"/>
        </w:rPr>
      </w:pPr>
      <w:r w:rsidRPr="00940CFD">
        <w:rPr>
          <w:color w:val="auto"/>
          <w:sz w:val="20"/>
          <w:szCs w:val="20"/>
        </w:rPr>
        <w:t>- zamawiający nie określa wymagań w przedmiotowym zakresie;</w:t>
      </w:r>
    </w:p>
    <w:p w14:paraId="016EB0C1"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lang w:eastAsia="pl-PL"/>
        </w:rPr>
      </w:pPr>
      <w:r w:rsidRPr="00940CFD">
        <w:rPr>
          <w:color w:val="auto"/>
          <w:sz w:val="20"/>
          <w:szCs w:val="20"/>
          <w:lang w:eastAsia="pl-PL"/>
        </w:rPr>
        <w:t>sytuacji ekonomicznej lub finansowej,</w:t>
      </w:r>
    </w:p>
    <w:p w14:paraId="0E7F7D9C" w14:textId="77777777" w:rsidR="003F121D" w:rsidRPr="00940CFD" w:rsidRDefault="003F121D" w:rsidP="0002427E">
      <w:pPr>
        <w:pStyle w:val="Akapitzlist1"/>
        <w:spacing w:before="120" w:after="120" w:line="360" w:lineRule="auto"/>
        <w:ind w:hanging="282"/>
        <w:jc w:val="both"/>
        <w:rPr>
          <w:color w:val="auto"/>
          <w:sz w:val="20"/>
          <w:szCs w:val="20"/>
        </w:rPr>
      </w:pPr>
      <w:r w:rsidRPr="00940CFD">
        <w:rPr>
          <w:color w:val="auto"/>
          <w:sz w:val="20"/>
          <w:szCs w:val="20"/>
        </w:rPr>
        <w:t>- zamawiający nie określa wymagań w przedmiotowym zakresie;</w:t>
      </w:r>
    </w:p>
    <w:p w14:paraId="68EF29C6" w14:textId="03C81406" w:rsidR="005F4062" w:rsidRPr="005F4062"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zdolności technicznej lub zawodowej:</w:t>
      </w:r>
    </w:p>
    <w:p w14:paraId="59CAA95A" w14:textId="0CAF46A1" w:rsidR="005D0040" w:rsidRPr="00850170" w:rsidRDefault="00DB6FB2" w:rsidP="00A61BBF">
      <w:pPr>
        <w:pStyle w:val="Default"/>
        <w:numPr>
          <w:ilvl w:val="0"/>
          <w:numId w:val="37"/>
        </w:numPr>
        <w:spacing w:before="120" w:after="120" w:line="360" w:lineRule="auto"/>
        <w:jc w:val="both"/>
        <w:rPr>
          <w:rFonts w:ascii="Times New Roman" w:hAnsi="Times New Roman" w:cs="Times New Roman"/>
          <w:sz w:val="20"/>
          <w:szCs w:val="20"/>
        </w:rPr>
      </w:pPr>
      <w:r>
        <w:rPr>
          <w:rFonts w:ascii="Times New Roman" w:hAnsi="Times New Roman" w:cs="Times New Roman"/>
          <w:b/>
          <w:bCs/>
          <w:sz w:val="20"/>
          <w:szCs w:val="20"/>
        </w:rPr>
        <w:t>W</w:t>
      </w:r>
      <w:r w:rsidR="005D0040" w:rsidRPr="00850170">
        <w:rPr>
          <w:rFonts w:ascii="Times New Roman" w:hAnsi="Times New Roman" w:cs="Times New Roman"/>
          <w:b/>
          <w:bCs/>
          <w:sz w:val="20"/>
          <w:szCs w:val="20"/>
        </w:rPr>
        <w:t xml:space="preserve">ykaz robót budowlanych </w:t>
      </w:r>
      <w:r w:rsidR="005D0040" w:rsidRPr="00850170">
        <w:rPr>
          <w:rFonts w:ascii="Times New Roman" w:hAnsi="Times New Roman" w:cs="Times New Roman"/>
          <w:sz w:val="20"/>
          <w:szCs w:val="20"/>
        </w:rPr>
        <w:t xml:space="preserve">wykonanych nie wcześniej niż </w:t>
      </w:r>
      <w:r w:rsidR="005D0040" w:rsidRPr="00850170">
        <w:rPr>
          <w:rFonts w:ascii="Times New Roman" w:hAnsi="Times New Roman" w:cs="Times New Roman"/>
          <w:b/>
          <w:bCs/>
          <w:sz w:val="20"/>
          <w:szCs w:val="20"/>
        </w:rPr>
        <w:t>w okresie ostatnich 5 lat</w:t>
      </w:r>
      <w:r w:rsidR="005D0040" w:rsidRPr="00850170">
        <w:rPr>
          <w:rFonts w:ascii="Times New Roman" w:hAnsi="Times New Roman" w:cs="Times New Roman"/>
          <w:sz w:val="20"/>
          <w:szCs w:val="20"/>
        </w:rPr>
        <w:t>, a</w:t>
      </w:r>
      <w:r w:rsidR="00FB78EF">
        <w:rPr>
          <w:rFonts w:ascii="Times New Roman" w:hAnsi="Times New Roman" w:cs="Times New Roman"/>
          <w:sz w:val="20"/>
          <w:szCs w:val="20"/>
        </w:rPr>
        <w:t> </w:t>
      </w:r>
      <w:r w:rsidR="005D0040" w:rsidRPr="00850170">
        <w:rPr>
          <w:rFonts w:ascii="Times New Roman" w:hAnsi="Times New Roman" w:cs="Times New Roman"/>
          <w:sz w:val="20"/>
          <w:szCs w:val="20"/>
        </w:rPr>
        <w:t>jeżeli okres prowadzenia działalności jest krótszy – w tym okresie, wraz z podaniem ich rodzaju, wartości, daty i</w:t>
      </w:r>
      <w:r w:rsidR="005D0040">
        <w:rPr>
          <w:rFonts w:ascii="Times New Roman" w:hAnsi="Times New Roman" w:cs="Times New Roman"/>
          <w:sz w:val="20"/>
          <w:szCs w:val="20"/>
        </w:rPr>
        <w:t> </w:t>
      </w:r>
      <w:r w:rsidR="005D0040" w:rsidRPr="00850170">
        <w:rPr>
          <w:rFonts w:ascii="Times New Roman" w:hAnsi="Times New Roman" w:cs="Times New Roman"/>
          <w:sz w:val="20"/>
          <w:szCs w:val="20"/>
        </w:rPr>
        <w:t xml:space="preserve"> miejsca wykonania oraz podmiotów, na rzecz których roboty te zostały wykonane, oraz załączeniem dowodów określających, czy te roboty budowlane zostały wykonane należycie, przy czym dowodami, o</w:t>
      </w:r>
      <w:r w:rsidR="005D0040">
        <w:rPr>
          <w:rFonts w:ascii="Times New Roman" w:hAnsi="Times New Roman" w:cs="Times New Roman"/>
          <w:sz w:val="20"/>
          <w:szCs w:val="20"/>
        </w:rPr>
        <w:t> </w:t>
      </w:r>
      <w:r w:rsidR="005D0040" w:rsidRPr="00850170">
        <w:rPr>
          <w:rFonts w:ascii="Times New Roman" w:hAnsi="Times New Roman" w:cs="Times New Roman"/>
          <w:sz w:val="20"/>
          <w:szCs w:val="20"/>
        </w:rPr>
        <w:t xml:space="preserve"> których mowa, są referencje bądź inne dokumenty sporządzone przez podmiot, na rzecz którego roboty budowlane zostały wykonane, a jeżeli wykonawca z przyczyn niezależnych od niego nie jest w stanie uzyskać tych dokumentów – inne odpowiednie dokumenty. </w:t>
      </w:r>
    </w:p>
    <w:p w14:paraId="4ECFC14E" w14:textId="6B106CA4" w:rsidR="005D0040" w:rsidRDefault="005D0040" w:rsidP="005D0040">
      <w:pPr>
        <w:pStyle w:val="Default"/>
        <w:spacing w:before="120" w:after="120" w:line="360" w:lineRule="auto"/>
        <w:ind w:left="720"/>
        <w:jc w:val="both"/>
        <w:rPr>
          <w:rFonts w:ascii="Times New Roman" w:hAnsi="Times New Roman" w:cs="Times New Roman"/>
          <w:sz w:val="20"/>
          <w:szCs w:val="20"/>
        </w:rPr>
      </w:pPr>
      <w:r w:rsidRPr="00850170">
        <w:rPr>
          <w:rFonts w:ascii="Times New Roman" w:hAnsi="Times New Roman" w:cs="Times New Roman"/>
          <w:b/>
          <w:bCs/>
          <w:sz w:val="20"/>
          <w:szCs w:val="20"/>
        </w:rPr>
        <w:t xml:space="preserve">Wymagane jest </w:t>
      </w:r>
      <w:r w:rsidRPr="00850170">
        <w:rPr>
          <w:rFonts w:ascii="Times New Roman" w:hAnsi="Times New Roman" w:cs="Times New Roman"/>
          <w:sz w:val="20"/>
          <w:szCs w:val="20"/>
        </w:rPr>
        <w:t xml:space="preserve">wykonanie minimum </w:t>
      </w:r>
      <w:r w:rsidRPr="001962DC">
        <w:rPr>
          <w:rFonts w:ascii="Times New Roman" w:hAnsi="Times New Roman" w:cs="Times New Roman"/>
          <w:sz w:val="20"/>
          <w:szCs w:val="20"/>
        </w:rPr>
        <w:t xml:space="preserve">2 robót budowlanych </w:t>
      </w:r>
      <w:r w:rsidRPr="00850170">
        <w:rPr>
          <w:rFonts w:ascii="Times New Roman" w:hAnsi="Times New Roman" w:cs="Times New Roman"/>
          <w:sz w:val="20"/>
          <w:szCs w:val="20"/>
        </w:rPr>
        <w:t xml:space="preserve">(obejmującej swoim zakresem </w:t>
      </w:r>
      <w:r w:rsidRPr="001962DC">
        <w:rPr>
          <w:rFonts w:ascii="Times New Roman" w:hAnsi="Times New Roman" w:cs="Times New Roman"/>
          <w:sz w:val="20"/>
          <w:szCs w:val="20"/>
        </w:rPr>
        <w:t>remont</w:t>
      </w:r>
      <w:r w:rsidRPr="00850170">
        <w:rPr>
          <w:rFonts w:ascii="Times New Roman" w:hAnsi="Times New Roman" w:cs="Times New Roman"/>
          <w:sz w:val="20"/>
          <w:szCs w:val="20"/>
        </w:rPr>
        <w:t xml:space="preserve">/modernizację/budowę/przebudowę </w:t>
      </w:r>
      <w:r>
        <w:rPr>
          <w:rFonts w:ascii="Times New Roman" w:hAnsi="Times New Roman" w:cs="Times New Roman"/>
          <w:sz w:val="20"/>
          <w:szCs w:val="20"/>
        </w:rPr>
        <w:t>dróg</w:t>
      </w:r>
      <w:r w:rsidR="00907390">
        <w:rPr>
          <w:rFonts w:ascii="Times New Roman" w:hAnsi="Times New Roman" w:cs="Times New Roman"/>
          <w:sz w:val="20"/>
          <w:szCs w:val="20"/>
        </w:rPr>
        <w:t xml:space="preserve"> lub</w:t>
      </w:r>
      <w:r>
        <w:rPr>
          <w:rFonts w:ascii="Times New Roman" w:hAnsi="Times New Roman" w:cs="Times New Roman"/>
          <w:sz w:val="20"/>
          <w:szCs w:val="20"/>
        </w:rPr>
        <w:t xml:space="preserve"> parkingów </w:t>
      </w:r>
      <w:r w:rsidRPr="00850170">
        <w:rPr>
          <w:rFonts w:ascii="Times New Roman" w:hAnsi="Times New Roman" w:cs="Times New Roman"/>
          <w:sz w:val="20"/>
          <w:szCs w:val="20"/>
        </w:rPr>
        <w:t xml:space="preserve">o wartości </w:t>
      </w:r>
      <w:r w:rsidR="00DB6FB2">
        <w:rPr>
          <w:rFonts w:ascii="Times New Roman" w:hAnsi="Times New Roman" w:cs="Times New Roman"/>
          <w:sz w:val="20"/>
          <w:szCs w:val="20"/>
        </w:rPr>
        <w:t xml:space="preserve">łącznej </w:t>
      </w:r>
      <w:r w:rsidRPr="00850170">
        <w:rPr>
          <w:rFonts w:ascii="Times New Roman" w:hAnsi="Times New Roman" w:cs="Times New Roman"/>
          <w:sz w:val="20"/>
          <w:szCs w:val="20"/>
        </w:rPr>
        <w:t xml:space="preserve">min. </w:t>
      </w:r>
      <w:r w:rsidR="00DB6FB2">
        <w:rPr>
          <w:rFonts w:ascii="Times New Roman" w:hAnsi="Times New Roman" w:cs="Times New Roman"/>
          <w:sz w:val="20"/>
          <w:szCs w:val="20"/>
        </w:rPr>
        <w:t>2</w:t>
      </w:r>
      <w:r>
        <w:rPr>
          <w:rFonts w:ascii="Times New Roman" w:hAnsi="Times New Roman" w:cs="Times New Roman"/>
          <w:sz w:val="20"/>
          <w:szCs w:val="20"/>
        </w:rPr>
        <w:t>00</w:t>
      </w:r>
      <w:r w:rsidR="002044A3">
        <w:rPr>
          <w:rFonts w:ascii="Times New Roman" w:hAnsi="Times New Roman" w:cs="Times New Roman"/>
          <w:sz w:val="20"/>
          <w:szCs w:val="20"/>
        </w:rPr>
        <w:t> </w:t>
      </w:r>
      <w:r>
        <w:rPr>
          <w:rFonts w:ascii="Times New Roman" w:hAnsi="Times New Roman" w:cs="Times New Roman"/>
          <w:sz w:val="20"/>
          <w:szCs w:val="20"/>
        </w:rPr>
        <w:t>000</w:t>
      </w:r>
      <w:r w:rsidR="002044A3">
        <w:rPr>
          <w:rFonts w:ascii="Times New Roman" w:hAnsi="Times New Roman" w:cs="Times New Roman"/>
          <w:sz w:val="20"/>
          <w:szCs w:val="20"/>
        </w:rPr>
        <w:t>,00</w:t>
      </w:r>
      <w:r w:rsidRPr="001962DC">
        <w:rPr>
          <w:rFonts w:ascii="Times New Roman" w:hAnsi="Times New Roman" w:cs="Times New Roman"/>
          <w:sz w:val="20"/>
          <w:szCs w:val="20"/>
        </w:rPr>
        <w:t xml:space="preserve"> zł brutto łą</w:t>
      </w:r>
      <w:r>
        <w:rPr>
          <w:rFonts w:ascii="Times New Roman" w:hAnsi="Times New Roman" w:cs="Times New Roman"/>
          <w:sz w:val="20"/>
          <w:szCs w:val="20"/>
        </w:rPr>
        <w:t>c</w:t>
      </w:r>
      <w:r w:rsidRPr="001962DC">
        <w:rPr>
          <w:rFonts w:ascii="Times New Roman" w:hAnsi="Times New Roman" w:cs="Times New Roman"/>
          <w:sz w:val="20"/>
          <w:szCs w:val="20"/>
        </w:rPr>
        <w:t>znie.</w:t>
      </w:r>
    </w:p>
    <w:p w14:paraId="13379E7D" w14:textId="77777777" w:rsidR="005D0040" w:rsidRDefault="005D0040" w:rsidP="00A61BBF">
      <w:pPr>
        <w:pStyle w:val="Default"/>
        <w:numPr>
          <w:ilvl w:val="0"/>
          <w:numId w:val="37"/>
        </w:numPr>
        <w:spacing w:before="120" w:after="120" w:line="360" w:lineRule="auto"/>
        <w:jc w:val="both"/>
        <w:rPr>
          <w:sz w:val="20"/>
          <w:szCs w:val="20"/>
        </w:rPr>
      </w:pPr>
      <w:r w:rsidRPr="00850170">
        <w:rPr>
          <w:rFonts w:ascii="Times New Roman" w:hAnsi="Times New Roman" w:cs="Times New Roman"/>
          <w:b/>
          <w:bCs/>
          <w:sz w:val="20"/>
          <w:szCs w:val="20"/>
        </w:rPr>
        <w:t>wykaz osób</w:t>
      </w:r>
      <w:r w:rsidRPr="00850170">
        <w:rPr>
          <w:rFonts w:ascii="Times New Roman" w:hAnsi="Times New Roman" w:cs="Times New Roman"/>
          <w:sz w:val="20"/>
          <w:szCs w:val="20"/>
        </w:rPr>
        <w:t>, skierowanych przez wykonawcę do realizacji zamówienia publicznego, w szczególności odpowiedzialnych za świadczenie usług, kontrolę jakości lub kierowanie robotami budowlanymi, wraz z</w:t>
      </w:r>
      <w:r>
        <w:rPr>
          <w:rFonts w:ascii="Times New Roman" w:hAnsi="Times New Roman" w:cs="Times New Roman"/>
          <w:sz w:val="20"/>
          <w:szCs w:val="20"/>
        </w:rPr>
        <w:t> </w:t>
      </w:r>
      <w:r w:rsidRPr="00850170">
        <w:rPr>
          <w:rFonts w:ascii="Times New Roman" w:hAnsi="Times New Roman" w:cs="Times New Roman"/>
          <w:sz w:val="20"/>
          <w:szCs w:val="20"/>
        </w:rPr>
        <w:t xml:space="preserve"> informacjami na temat ich kwalifikacji zawodowych, uprawnień, doświadczenia i wykształcenia niezbędnych do wykonania zamówienia publicznego, a także zakresu wykonywanych przez nie czynności oraz informacją o podstawie do dysponowania tymi osobami</w:t>
      </w:r>
      <w:r>
        <w:rPr>
          <w:sz w:val="20"/>
          <w:szCs w:val="20"/>
        </w:rPr>
        <w:t xml:space="preserve">. </w:t>
      </w:r>
    </w:p>
    <w:p w14:paraId="68454EA1" w14:textId="03C64535" w:rsidR="005D0040" w:rsidRDefault="005D0040" w:rsidP="006921EB">
      <w:pPr>
        <w:pStyle w:val="Default"/>
        <w:spacing w:before="120" w:after="120" w:line="360" w:lineRule="auto"/>
        <w:ind w:left="720"/>
        <w:jc w:val="both"/>
        <w:rPr>
          <w:rFonts w:ascii="Times New Roman" w:hAnsi="Times New Roman" w:cs="Times New Roman"/>
          <w:sz w:val="20"/>
          <w:szCs w:val="20"/>
        </w:rPr>
      </w:pPr>
      <w:r w:rsidRPr="00DF6819">
        <w:rPr>
          <w:rFonts w:ascii="Times New Roman" w:hAnsi="Times New Roman" w:cs="Times New Roman"/>
          <w:b/>
          <w:bCs/>
          <w:sz w:val="20"/>
          <w:szCs w:val="20"/>
        </w:rPr>
        <w:t xml:space="preserve">Wymagane jest </w:t>
      </w:r>
      <w:r w:rsidRPr="00DF6819">
        <w:rPr>
          <w:rFonts w:ascii="Times New Roman" w:hAnsi="Times New Roman" w:cs="Times New Roman"/>
          <w:sz w:val="20"/>
          <w:szCs w:val="20"/>
        </w:rPr>
        <w:t xml:space="preserve">skierowanie przez wykonawcę do realizacji zamówienia osoby/osób z uprawnieniami budowlanymi do kierowania </w:t>
      </w:r>
      <w:r w:rsidRPr="001962DC">
        <w:rPr>
          <w:rFonts w:ascii="Times New Roman" w:hAnsi="Times New Roman" w:cs="Times New Roman"/>
          <w:color w:val="auto"/>
          <w:sz w:val="20"/>
          <w:szCs w:val="20"/>
        </w:rPr>
        <w:t>robotami w specjalności</w:t>
      </w:r>
      <w:r w:rsidR="006921EB">
        <w:rPr>
          <w:rFonts w:ascii="Times New Roman" w:hAnsi="Times New Roman" w:cs="Times New Roman"/>
          <w:sz w:val="20"/>
          <w:szCs w:val="20"/>
        </w:rPr>
        <w:t xml:space="preserve"> drogowej</w:t>
      </w:r>
      <w:r w:rsidRPr="00DF6819">
        <w:rPr>
          <w:rFonts w:ascii="Times New Roman" w:hAnsi="Times New Roman" w:cs="Times New Roman"/>
          <w:sz w:val="20"/>
          <w:szCs w:val="20"/>
        </w:rPr>
        <w:t>.</w:t>
      </w:r>
    </w:p>
    <w:p w14:paraId="0F987052" w14:textId="3A4FB92B" w:rsidR="003F121D" w:rsidRPr="00850170" w:rsidRDefault="003F121D" w:rsidP="0002427E">
      <w:pPr>
        <w:pStyle w:val="Nagwek1"/>
        <w:rPr>
          <w:rFonts w:cs="Times New Roman"/>
          <w:b w:val="0"/>
        </w:rPr>
      </w:pPr>
      <w:r w:rsidRPr="00850170">
        <w:rPr>
          <w:rFonts w:cs="Times New Roman"/>
        </w:rPr>
        <w:t>Rozdział 1</w:t>
      </w:r>
      <w:r w:rsidR="00DA33D3" w:rsidRPr="00850170">
        <w:rPr>
          <w:rFonts w:cs="Times New Roman"/>
        </w:rPr>
        <w:t>1</w:t>
      </w:r>
    </w:p>
    <w:p w14:paraId="6619BC79" w14:textId="77777777" w:rsidR="003F121D" w:rsidRPr="00940CFD" w:rsidRDefault="003F121D" w:rsidP="0002427E">
      <w:pPr>
        <w:spacing w:before="120" w:after="120" w:line="360" w:lineRule="auto"/>
        <w:jc w:val="both"/>
        <w:rPr>
          <w:rFonts w:ascii="Times New Roman" w:hAnsi="Times New Roman" w:cs="Times New Roman"/>
          <w:bCs/>
          <w:sz w:val="20"/>
          <w:szCs w:val="20"/>
        </w:rPr>
      </w:pPr>
      <w:r w:rsidRPr="00940CFD">
        <w:rPr>
          <w:rFonts w:ascii="Times New Roman" w:hAnsi="Times New Roman" w:cs="Times New Roman"/>
          <w:b/>
          <w:bCs/>
          <w:sz w:val="20"/>
          <w:szCs w:val="20"/>
        </w:rPr>
        <w:t>Wykaz podmiotowych środków dowodowych</w:t>
      </w:r>
      <w:r w:rsidRPr="00940CFD">
        <w:rPr>
          <w:rFonts w:ascii="Times New Roman" w:hAnsi="Times New Roman" w:cs="Times New Roman"/>
          <w:bCs/>
          <w:sz w:val="20"/>
          <w:szCs w:val="20"/>
        </w:rPr>
        <w:t>:</w:t>
      </w:r>
    </w:p>
    <w:p w14:paraId="04606120" w14:textId="5FA1F75B" w:rsidR="003F121D" w:rsidRPr="00940CFD" w:rsidRDefault="003F121D" w:rsidP="0002427E">
      <w:pPr>
        <w:pStyle w:val="Akapitzlist"/>
        <w:numPr>
          <w:ilvl w:val="0"/>
          <w:numId w:val="2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postępowaniu, zamawiający żąda następujących podmiotowych środków dowodowych na potwierdzenie braku podstaw wykluczenia, o których mowa w Rozdziale </w:t>
      </w:r>
      <w:r w:rsidR="002946AE">
        <w:rPr>
          <w:rFonts w:ascii="Times New Roman" w:hAnsi="Times New Roman" w:cs="Times New Roman"/>
          <w:sz w:val="20"/>
          <w:szCs w:val="20"/>
        </w:rPr>
        <w:t>9</w:t>
      </w:r>
      <w:r w:rsidRPr="00940CFD">
        <w:rPr>
          <w:rFonts w:ascii="Times New Roman" w:hAnsi="Times New Roman" w:cs="Times New Roman"/>
          <w:sz w:val="20"/>
          <w:szCs w:val="20"/>
        </w:rPr>
        <w:t>:</w:t>
      </w:r>
    </w:p>
    <w:p w14:paraId="007AC313" w14:textId="305AF3DD" w:rsidR="003F121D" w:rsidRPr="00940CFD" w:rsidRDefault="003F121D" w:rsidP="0002427E">
      <w:pPr>
        <w:pStyle w:val="Akapitzlist"/>
        <w:numPr>
          <w:ilvl w:val="0"/>
          <w:numId w:val="3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oświadczenia wykonawcy, </w:t>
      </w:r>
      <w:bookmarkStart w:id="2" w:name="_Hlk65868156"/>
      <w:r w:rsidRPr="00940CFD">
        <w:rPr>
          <w:rFonts w:ascii="Times New Roman" w:hAnsi="Times New Roman" w:cs="Times New Roman"/>
          <w:sz w:val="20"/>
          <w:szCs w:val="20"/>
        </w:rPr>
        <w:t xml:space="preserve">w zakresie </w:t>
      </w:r>
      <w:r w:rsidR="005324D2">
        <w:rPr>
          <w:rFonts w:ascii="Times New Roman" w:hAnsi="Times New Roman" w:cs="Times New Roman"/>
          <w:sz w:val="20"/>
          <w:szCs w:val="20"/>
        </w:rPr>
        <w:t>np</w:t>
      </w:r>
      <w:r w:rsidRPr="00940CFD">
        <w:rPr>
          <w:rFonts w:ascii="Times New Roman" w:hAnsi="Times New Roman" w:cs="Times New Roman"/>
          <w:sz w:val="20"/>
          <w:szCs w:val="20"/>
        </w:rPr>
        <w:t>. 108 ust. 1 pkt 5 PZP, o braku przynależności do tej samej grupy kapitałowej, w rozumieniu ustawy z dnia 16 lutego 2007 r. o ochronie konkurencji i konsumentów, z</w:t>
      </w:r>
      <w:r w:rsidR="00957843">
        <w:rPr>
          <w:rFonts w:ascii="Times New Roman" w:hAnsi="Times New Roman" w:cs="Times New Roman"/>
          <w:sz w:val="20"/>
          <w:szCs w:val="20"/>
        </w:rPr>
        <w:t> </w:t>
      </w:r>
      <w:r w:rsidRPr="00940CFD">
        <w:rPr>
          <w:rFonts w:ascii="Times New Roman" w:hAnsi="Times New Roman" w:cs="Times New Roman"/>
          <w:sz w:val="20"/>
          <w:szCs w:val="20"/>
        </w:rPr>
        <w:t xml:space="preserve">innym </w:t>
      </w:r>
      <w:r w:rsidR="00850170">
        <w:rPr>
          <w:rFonts w:ascii="Times New Roman" w:hAnsi="Times New Roman" w:cs="Times New Roman"/>
          <w:sz w:val="20"/>
          <w:szCs w:val="20"/>
        </w:rPr>
        <w:t> </w:t>
      </w:r>
      <w:r w:rsidRPr="00940CFD">
        <w:rPr>
          <w:rFonts w:ascii="Times New Roman" w:hAnsi="Times New Roman" w:cs="Times New Roman"/>
          <w:sz w:val="20"/>
          <w:szCs w:val="20"/>
        </w:rPr>
        <w:t>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2"/>
      <w:r w:rsidRPr="00940CFD">
        <w:rPr>
          <w:rFonts w:ascii="Times New Roman" w:hAnsi="Times New Roman" w:cs="Times New Roman"/>
          <w:sz w:val="20"/>
          <w:szCs w:val="20"/>
        </w:rPr>
        <w:t>,</w:t>
      </w:r>
    </w:p>
    <w:p w14:paraId="009A5718" w14:textId="77777777" w:rsidR="003F121D" w:rsidRPr="00940CFD" w:rsidRDefault="003F121D" w:rsidP="0002427E">
      <w:pPr>
        <w:pStyle w:val="Tekstkomentarza"/>
        <w:numPr>
          <w:ilvl w:val="0"/>
          <w:numId w:val="30"/>
        </w:numPr>
        <w:suppressAutoHyphens/>
        <w:spacing w:before="120" w:after="120" w:line="360" w:lineRule="auto"/>
        <w:jc w:val="both"/>
        <w:rPr>
          <w:rFonts w:ascii="Times New Roman" w:hAnsi="Times New Roman" w:cs="Times New Roman"/>
        </w:rPr>
      </w:pPr>
      <w:r w:rsidRPr="00940CFD">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bezpłatnych i ogólnodostępnych baz danych,</w:t>
      </w:r>
    </w:p>
    <w:p w14:paraId="3C0BE71F" w14:textId="138D4A3D" w:rsidR="003F121D" w:rsidRPr="00940CFD" w:rsidRDefault="003F121D" w:rsidP="0002427E">
      <w:pPr>
        <w:numPr>
          <w:ilvl w:val="0"/>
          <w:numId w:val="30"/>
        </w:numPr>
        <w:suppressAutoHyphens/>
        <w:spacing w:before="120" w:after="120" w:line="360" w:lineRule="auto"/>
        <w:jc w:val="both"/>
        <w:rPr>
          <w:rFonts w:ascii="Times New Roman" w:hAnsi="Times New Roman" w:cs="Times New Roman"/>
          <w:sz w:val="20"/>
          <w:szCs w:val="20"/>
        </w:rPr>
      </w:pPr>
      <w:r w:rsidRPr="00940CFD">
        <w:rPr>
          <w:rFonts w:ascii="Times New Roman" w:eastAsia="Times New Roman" w:hAnsi="Times New Roman" w:cs="Times New Roman"/>
          <w:iCs/>
          <w:sz w:val="20"/>
          <w:szCs w:val="20"/>
        </w:rPr>
        <w:lastRenderedPageBreak/>
        <w:t xml:space="preserve">W postępowaniu, zamawiający żąda złożenia przez wykonawcę, podmiotowych środków dowodowych na  potwierdzenie spełniania warunku udziału w postępowaniu, o którym mowa w Rozdziale </w:t>
      </w:r>
      <w:r w:rsidR="00EC0348">
        <w:rPr>
          <w:rFonts w:ascii="Times New Roman" w:eastAsia="Times New Roman" w:hAnsi="Times New Roman" w:cs="Times New Roman"/>
          <w:iCs/>
          <w:sz w:val="20"/>
          <w:szCs w:val="20"/>
        </w:rPr>
        <w:t>10</w:t>
      </w:r>
      <w:r w:rsidRPr="00940CFD">
        <w:rPr>
          <w:rFonts w:ascii="Times New Roman" w:eastAsia="Times New Roman" w:hAnsi="Times New Roman" w:cs="Times New Roman"/>
          <w:iCs/>
          <w:sz w:val="20"/>
          <w:szCs w:val="20"/>
        </w:rPr>
        <w:t xml:space="preserve"> to jest :</w:t>
      </w:r>
    </w:p>
    <w:p w14:paraId="7288E922" w14:textId="65E90983" w:rsidR="00850170" w:rsidRDefault="00850170" w:rsidP="0002427E">
      <w:pPr>
        <w:pStyle w:val="Akapitzlist"/>
        <w:numPr>
          <w:ilvl w:val="0"/>
          <w:numId w:val="7"/>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b/>
          <w:bCs/>
          <w:sz w:val="20"/>
          <w:szCs w:val="20"/>
        </w:rPr>
        <w:t>W</w:t>
      </w:r>
      <w:r w:rsidRPr="00850170">
        <w:rPr>
          <w:rFonts w:ascii="Times New Roman" w:hAnsi="Times New Roman" w:cs="Times New Roman"/>
          <w:b/>
          <w:bCs/>
          <w:sz w:val="20"/>
          <w:szCs w:val="20"/>
        </w:rPr>
        <w:t xml:space="preserve">ykaz robót budowlanych </w:t>
      </w:r>
      <w:r w:rsidRPr="00850170">
        <w:rPr>
          <w:rFonts w:ascii="Times New Roman" w:hAnsi="Times New Roman" w:cs="Times New Roman"/>
          <w:sz w:val="20"/>
          <w:szCs w:val="20"/>
        </w:rPr>
        <w:t xml:space="preserve">wykonanych nie wcześniej niż </w:t>
      </w:r>
      <w:r w:rsidRPr="00850170">
        <w:rPr>
          <w:rFonts w:ascii="Times New Roman" w:hAnsi="Times New Roman" w:cs="Times New Roman"/>
          <w:b/>
          <w:bCs/>
          <w:sz w:val="20"/>
          <w:szCs w:val="20"/>
        </w:rPr>
        <w:t>w okresie ostatnich 5 lat</w:t>
      </w:r>
      <w:r w:rsidRPr="00850170">
        <w:rPr>
          <w:rFonts w:ascii="Times New Roman" w:hAnsi="Times New Roman" w:cs="Times New Roman"/>
          <w:sz w:val="20"/>
          <w:szCs w:val="20"/>
        </w:rPr>
        <w:t>, a jeżeli okres prowadzenia działalności jest krótszy – w tym okresie, wraz z podaniem ich rodzaju, wartości, daty i</w:t>
      </w:r>
      <w:r>
        <w:rPr>
          <w:rFonts w:ascii="Times New Roman" w:hAnsi="Times New Roman" w:cs="Times New Roman"/>
          <w:sz w:val="20"/>
          <w:szCs w:val="20"/>
        </w:rPr>
        <w:t> </w:t>
      </w:r>
      <w:r w:rsidRPr="00850170">
        <w:rPr>
          <w:rFonts w:ascii="Times New Roman" w:hAnsi="Times New Roman" w:cs="Times New Roman"/>
          <w:sz w:val="20"/>
          <w:szCs w:val="20"/>
        </w:rPr>
        <w:t xml:space="preserve"> miejsca wykonania oraz podmiotów, na rzecz których roboty te zostały wykonane, oraz załączeniem dowodów określających, czy te roboty budowlane zostały wykonane należycie, przy czym dowodami, o</w:t>
      </w:r>
      <w:r>
        <w:rPr>
          <w:rFonts w:ascii="Times New Roman" w:hAnsi="Times New Roman" w:cs="Times New Roman"/>
          <w:sz w:val="20"/>
          <w:szCs w:val="20"/>
        </w:rPr>
        <w:t> </w:t>
      </w:r>
      <w:r w:rsidRPr="00850170">
        <w:rPr>
          <w:rFonts w:ascii="Times New Roman" w:hAnsi="Times New Roman" w:cs="Times New Roman"/>
          <w:sz w:val="20"/>
          <w:szCs w:val="20"/>
        </w:rPr>
        <w:t xml:space="preserve"> których mowa, są referencje bądź inne dokumenty sporządzone przez podmiot, na rzecz którego roboty budowlane zostały wykonane, a jeżeli wykonawca z przyczyn niezależnych od niego nie jest w stanie uzyskać tych dokumentów – inne odpowiednie dokumenty</w:t>
      </w:r>
      <w:r w:rsidR="00DF6819">
        <w:rPr>
          <w:rFonts w:ascii="Times New Roman" w:hAnsi="Times New Roman" w:cs="Times New Roman"/>
          <w:sz w:val="20"/>
          <w:szCs w:val="20"/>
        </w:rPr>
        <w:t xml:space="preserve"> </w:t>
      </w:r>
      <w:r w:rsidR="00DF6819" w:rsidRPr="00940CFD">
        <w:rPr>
          <w:rFonts w:ascii="Times New Roman" w:hAnsi="Times New Roman" w:cs="Times New Roman"/>
          <w:sz w:val="20"/>
          <w:szCs w:val="20"/>
        </w:rPr>
        <w:t xml:space="preserve">(zwanym w SWZ „Wykazem </w:t>
      </w:r>
      <w:r w:rsidR="00DF6819">
        <w:rPr>
          <w:rFonts w:ascii="Times New Roman" w:hAnsi="Times New Roman" w:cs="Times New Roman"/>
          <w:sz w:val="20"/>
          <w:szCs w:val="20"/>
        </w:rPr>
        <w:t>robót budowlanych</w:t>
      </w:r>
      <w:r w:rsidR="00DF6819" w:rsidRPr="00940CFD">
        <w:rPr>
          <w:rFonts w:ascii="Times New Roman" w:hAnsi="Times New Roman" w:cs="Times New Roman"/>
          <w:sz w:val="20"/>
          <w:szCs w:val="20"/>
        </w:rPr>
        <w:t xml:space="preserve">” – wzór stanowi Załącznik Nr </w:t>
      </w:r>
      <w:r w:rsidR="00DF6819">
        <w:rPr>
          <w:rFonts w:ascii="Times New Roman" w:hAnsi="Times New Roman" w:cs="Times New Roman"/>
          <w:sz w:val="20"/>
          <w:szCs w:val="20"/>
        </w:rPr>
        <w:t>5</w:t>
      </w:r>
      <w:r w:rsidR="00DF6819" w:rsidRPr="00940CFD">
        <w:rPr>
          <w:rFonts w:ascii="Times New Roman" w:hAnsi="Times New Roman" w:cs="Times New Roman"/>
          <w:sz w:val="20"/>
          <w:szCs w:val="20"/>
        </w:rPr>
        <w:t xml:space="preserve"> do SWZ)</w:t>
      </w:r>
      <w:r w:rsidRPr="00850170">
        <w:rPr>
          <w:rFonts w:ascii="Times New Roman" w:hAnsi="Times New Roman" w:cs="Times New Roman"/>
          <w:sz w:val="20"/>
          <w:szCs w:val="20"/>
        </w:rPr>
        <w:t>.</w:t>
      </w:r>
    </w:p>
    <w:p w14:paraId="4DB8F53B" w14:textId="4D4604DE" w:rsidR="003F121D" w:rsidRPr="00940CFD" w:rsidRDefault="003F121D" w:rsidP="0002427E">
      <w:pPr>
        <w:pStyle w:val="Akapitzlist"/>
        <w:numPr>
          <w:ilvl w:val="0"/>
          <w:numId w:val="7"/>
        </w:numPr>
        <w:suppressAutoHyphens/>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b/>
          <w:sz w:val="20"/>
          <w:szCs w:val="20"/>
        </w:rPr>
        <w:t>Wykaz osób</w:t>
      </w:r>
      <w:r w:rsidRPr="00940CFD">
        <w:rPr>
          <w:rFonts w:ascii="Times New Roman" w:hAnsi="Times New Roman" w:cs="Times New Roman"/>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(zwanym w SWZ „Wykazem osób” – wzór stanowi Załącznik Nr </w:t>
      </w:r>
      <w:r w:rsidR="002946AE">
        <w:rPr>
          <w:rFonts w:ascii="Times New Roman" w:hAnsi="Times New Roman" w:cs="Times New Roman"/>
          <w:sz w:val="20"/>
          <w:szCs w:val="20"/>
        </w:rPr>
        <w:t>6</w:t>
      </w:r>
      <w:r w:rsidRPr="00940CFD">
        <w:rPr>
          <w:rFonts w:ascii="Times New Roman" w:hAnsi="Times New Roman" w:cs="Times New Roman"/>
          <w:sz w:val="20"/>
          <w:szCs w:val="20"/>
        </w:rPr>
        <w:t xml:space="preserve"> do SWZ).</w:t>
      </w:r>
    </w:p>
    <w:p w14:paraId="4BA4A4C9" w14:textId="77777777" w:rsidR="003F121D" w:rsidRPr="00940CFD" w:rsidRDefault="003F121D" w:rsidP="0002427E">
      <w:pPr>
        <w:pStyle w:val="Akapitzlist"/>
        <w:spacing w:before="120" w:after="120" w:line="360" w:lineRule="auto"/>
        <w:ind w:left="1428"/>
        <w:contextualSpacing w:val="0"/>
        <w:jc w:val="both"/>
        <w:rPr>
          <w:rFonts w:ascii="Times New Roman" w:hAnsi="Times New Roman" w:cs="Times New Roman"/>
          <w:sz w:val="20"/>
          <w:szCs w:val="20"/>
        </w:rPr>
      </w:pPr>
      <w:r w:rsidRPr="00940CFD">
        <w:rPr>
          <w:rFonts w:ascii="Times New Roman" w:hAnsi="Times New Roman" w:cs="Times New Roman"/>
          <w:sz w:val="20"/>
          <w:szCs w:val="20"/>
        </w:rPr>
        <w:t>Uwaga! Jeżeli z uzasadnionej przyczyny wykonawca nie może złożyć wymaganych przez zamawiającego podmiotowych środków dowodowych, dotyczących zdolności technicznej lub zawodowej (o których mowa powyżej), wykonawca składa inne podmiotowe środki dowodowe, które w wystarczający sposób potwierdzają spełnianie opisanego przez zamawiającego warunku udziału w postępowaniu.</w:t>
      </w:r>
    </w:p>
    <w:p w14:paraId="06529062"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2879BF84" w14:textId="19931D20" w:rsidR="003F121D" w:rsidRPr="00940CFD" w:rsidRDefault="003F121D" w:rsidP="0002427E">
      <w:pPr>
        <w:widowControl w:val="0"/>
        <w:spacing w:before="120" w:after="120" w:line="360" w:lineRule="auto"/>
        <w:jc w:val="center"/>
        <w:rPr>
          <w:rFonts w:ascii="Times New Roman" w:hAnsi="Times New Roman" w:cs="Times New Roman"/>
          <w:b/>
          <w:sz w:val="20"/>
          <w:szCs w:val="20"/>
        </w:rPr>
      </w:pPr>
      <w:r w:rsidRPr="00940CFD">
        <w:rPr>
          <w:rFonts w:ascii="Times New Roman" w:hAnsi="Times New Roman" w:cs="Times New Roman"/>
          <w:b/>
          <w:sz w:val="20"/>
          <w:szCs w:val="20"/>
        </w:rPr>
        <w:t xml:space="preserve"> Rozdział 1</w:t>
      </w:r>
      <w:r w:rsidR="00DA33D3">
        <w:rPr>
          <w:rFonts w:ascii="Times New Roman" w:hAnsi="Times New Roman" w:cs="Times New Roman"/>
          <w:b/>
          <w:sz w:val="20"/>
          <w:szCs w:val="20"/>
        </w:rPr>
        <w:t>2</w:t>
      </w:r>
    </w:p>
    <w:p w14:paraId="61B50278"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Wykonawcy wspólnie ubiegający się o udzielenie zamówienia:</w:t>
      </w:r>
    </w:p>
    <w:p w14:paraId="782C956D"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Wykonawcy mogą wspólnie ubiegać się o udzielenie zamówienia.</w:t>
      </w:r>
    </w:p>
    <w:p w14:paraId="616D5CA6"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 przypadku, o którym mowa w ust. 1, wykonawcy ustanawiają pełnomocnika do reprezentowania ich w  postępowaniu o udzielenie zamówienia albo do reprezentowania w postępowaniu i zawarcia umowy w  sprawie zamówienia publicznego.</w:t>
      </w:r>
    </w:p>
    <w:p w14:paraId="3B88356E"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737690BA"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Przepisy dotyczące wykonawcy stosuje się odpowiednio do wykonawców wspólnie ubiegających się o  udzielenie zamówienia.</w:t>
      </w:r>
    </w:p>
    <w:p w14:paraId="269B329F" w14:textId="4707E80C"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Zamawiający wymaga, aby przed zawarciem umowy w sprawie zamówienia, wykonawcy wspólnie ubiegający się o udzielenie zamówienia, przedstawili zamawiającemu kopię umowy regulującej współpracę </w:t>
      </w:r>
      <w:r w:rsidRPr="00940CFD">
        <w:rPr>
          <w:rFonts w:ascii="Times New Roman" w:hAnsi="Times New Roman" w:cs="Times New Roman"/>
          <w:sz w:val="20"/>
          <w:szCs w:val="20"/>
        </w:rPr>
        <w:lastRenderedPageBreak/>
        <w:t>tych wykonawców (</w:t>
      </w:r>
      <w:r w:rsidR="005324D2">
        <w:rPr>
          <w:rFonts w:ascii="Times New Roman" w:hAnsi="Times New Roman" w:cs="Times New Roman"/>
          <w:sz w:val="20"/>
          <w:szCs w:val="20"/>
        </w:rPr>
        <w:t>np</w:t>
      </w:r>
      <w:r w:rsidRPr="00940CFD">
        <w:rPr>
          <w:rFonts w:ascii="Times New Roman" w:hAnsi="Times New Roman" w:cs="Times New Roman"/>
          <w:sz w:val="20"/>
          <w:szCs w:val="20"/>
        </w:rPr>
        <w:t>. umowę konsorcjum lub inną umowę o podobnym charakterze, w  szczególności umowę o współpracy).</w:t>
      </w:r>
    </w:p>
    <w:p w14:paraId="2AF1CBC4" w14:textId="628C9631" w:rsidR="00DB6FB2"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wspólnego ubiegania się o zamówienie przez wykonawców, oświadczenie o niepodleganiu wykluczeniu, składa każdy z wykonawców. Wzór oświadczenia, o którym mowa w zdaniu poprzednim, został określony w załączniku nr 3 do SWZ. Oświadczenia te potwierdzają brak podstaw wykluczenia każdego z  wykonawców z osobna. </w:t>
      </w:r>
    </w:p>
    <w:p w14:paraId="1922D50E" w14:textId="6063DA42" w:rsidR="003F121D" w:rsidRPr="003F121D" w:rsidRDefault="003F121D" w:rsidP="0002427E">
      <w:pPr>
        <w:pStyle w:val="Nagwek1"/>
        <w:rPr>
          <w:rFonts w:cs="Times New Roman"/>
          <w:b w:val="0"/>
          <w:color w:val="auto"/>
          <w:szCs w:val="20"/>
        </w:rPr>
      </w:pPr>
      <w:r w:rsidRPr="003F121D">
        <w:rPr>
          <w:rFonts w:cs="Times New Roman"/>
          <w:color w:val="auto"/>
          <w:szCs w:val="20"/>
        </w:rPr>
        <w:t>Rozdział 1</w:t>
      </w:r>
      <w:r w:rsidR="00DA33D3">
        <w:rPr>
          <w:rFonts w:cs="Times New Roman"/>
          <w:color w:val="auto"/>
          <w:szCs w:val="20"/>
        </w:rPr>
        <w:t>3</w:t>
      </w:r>
    </w:p>
    <w:p w14:paraId="68542C10"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Podwykonawcy:</w:t>
      </w:r>
    </w:p>
    <w:p w14:paraId="002B4193" w14:textId="77777777" w:rsidR="003F121D" w:rsidRPr="00940CFD" w:rsidRDefault="003F121D" w:rsidP="0002427E">
      <w:pPr>
        <w:pStyle w:val="Akapitzlist"/>
        <w:numPr>
          <w:ilvl w:val="0"/>
          <w:numId w:val="18"/>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może powierzyć wykonanie części zamówienia podwykonawcy.</w:t>
      </w:r>
    </w:p>
    <w:p w14:paraId="167F5D20" w14:textId="66A86DF7" w:rsidR="003F121D" w:rsidRPr="00940CFD" w:rsidRDefault="003F121D" w:rsidP="0002427E">
      <w:pPr>
        <w:pStyle w:val="Akapitzlist"/>
        <w:numPr>
          <w:ilvl w:val="0"/>
          <w:numId w:val="18"/>
        </w:numPr>
        <w:suppressAutoHyphens/>
        <w:spacing w:before="120" w:after="120" w:line="360" w:lineRule="auto"/>
        <w:contextualSpacing w:val="0"/>
        <w:jc w:val="both"/>
        <w:rPr>
          <w:rFonts w:ascii="Times New Roman" w:hAnsi="Times New Roman" w:cs="Times New Roman"/>
          <w:sz w:val="20"/>
          <w:szCs w:val="20"/>
        </w:rPr>
      </w:pPr>
      <w:r w:rsidRPr="00076E17">
        <w:rPr>
          <w:rFonts w:ascii="Times New Roman" w:hAnsi="Times New Roman" w:cs="Times New Roman"/>
          <w:sz w:val="20"/>
          <w:szCs w:val="20"/>
        </w:rPr>
        <w:t xml:space="preserve">Zamawiający </w:t>
      </w:r>
      <w:r w:rsidR="001D32A8">
        <w:rPr>
          <w:rFonts w:ascii="Times New Roman" w:hAnsi="Times New Roman" w:cs="Times New Roman"/>
          <w:sz w:val="20"/>
          <w:szCs w:val="20"/>
        </w:rPr>
        <w:t>wymaga</w:t>
      </w:r>
      <w:r w:rsidRPr="00076E17">
        <w:rPr>
          <w:rFonts w:ascii="Times New Roman" w:hAnsi="Times New Roman" w:cs="Times New Roman"/>
          <w:sz w:val="20"/>
          <w:szCs w:val="20"/>
        </w:rPr>
        <w:t xml:space="preserve"> wskazania </w:t>
      </w:r>
      <w:r w:rsidRPr="00940CFD">
        <w:rPr>
          <w:rFonts w:ascii="Times New Roman" w:hAnsi="Times New Roman" w:cs="Times New Roman"/>
          <w:sz w:val="20"/>
          <w:szCs w:val="20"/>
        </w:rPr>
        <w:t>przez wykonawcę, w ofercie, części zamówienia, których wykonanie zamierza powierzyć podwykonawcom.</w:t>
      </w:r>
    </w:p>
    <w:p w14:paraId="26C9D869" w14:textId="60F9FDE5" w:rsidR="003F121D" w:rsidRPr="003F121D" w:rsidRDefault="003F121D" w:rsidP="0002427E">
      <w:pPr>
        <w:pStyle w:val="Nagwek1"/>
        <w:rPr>
          <w:rFonts w:cs="Times New Roman"/>
          <w:b w:val="0"/>
          <w:color w:val="auto"/>
          <w:szCs w:val="20"/>
        </w:rPr>
      </w:pPr>
      <w:r w:rsidRPr="003F121D">
        <w:rPr>
          <w:rFonts w:cs="Times New Roman"/>
          <w:color w:val="auto"/>
          <w:szCs w:val="20"/>
        </w:rPr>
        <w:t>Rozdział 1</w:t>
      </w:r>
      <w:r w:rsidR="00DA33D3">
        <w:rPr>
          <w:rFonts w:cs="Times New Roman"/>
          <w:color w:val="auto"/>
          <w:szCs w:val="20"/>
        </w:rPr>
        <w:t>4</w:t>
      </w:r>
    </w:p>
    <w:p w14:paraId="288000B9"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1A8851C"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Specyfikacja połączenia </w:t>
      </w:r>
    </w:p>
    <w:p w14:paraId="49075D16" w14:textId="167D094D"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7F1E0A">
        <w:rPr>
          <w:rFonts w:ascii="Times New Roman" w:hAnsi="Times New Roman" w:cs="Times New Roman"/>
          <w:sz w:val="20"/>
          <w:szCs w:val="20"/>
        </w:rPr>
        <w:t xml:space="preserve">Postępowanie </w:t>
      </w:r>
      <w:r w:rsidRPr="00940CFD">
        <w:rPr>
          <w:rFonts w:ascii="Times New Roman" w:hAnsi="Times New Roman" w:cs="Times New Roman"/>
          <w:sz w:val="20"/>
          <w:szCs w:val="20"/>
        </w:rPr>
        <w:t xml:space="preserve">prowadzone </w:t>
      </w:r>
      <w:r>
        <w:rPr>
          <w:rFonts w:ascii="Times New Roman" w:hAnsi="Times New Roman" w:cs="Times New Roman"/>
          <w:sz w:val="20"/>
          <w:szCs w:val="20"/>
        </w:rPr>
        <w:t>jest</w:t>
      </w:r>
      <w:r w:rsidRPr="00940CFD">
        <w:rPr>
          <w:rFonts w:ascii="Times New Roman" w:hAnsi="Times New Roman" w:cs="Times New Roman"/>
          <w:sz w:val="20"/>
          <w:szCs w:val="20"/>
        </w:rPr>
        <w:t xml:space="preserve"> przy użyciu środków komunikacji elektronicznej. Komunikacja między Zamawiającym, a Wykonawcami odbywa się przy użyciu Platformy Przetargowej Word Katowice: </w:t>
      </w:r>
      <w:hyperlink r:id="rId11"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 xml:space="preserv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w:t>
      </w:r>
      <w:hyperlink r:id="rId12"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.logintrade.net/rejestracja/instrukcje.html.</w:t>
      </w:r>
    </w:p>
    <w:p w14:paraId="3A8AEDA2"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Kodowanie i oznaczenie czasu przekazania danych</w:t>
      </w:r>
    </w:p>
    <w:p w14:paraId="7ECB351E" w14:textId="77777777"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54C1B4DC" w14:textId="77777777"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26444A98"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Sposób porozumiewania się oraz przekazywania oświadczeń lub dokumentów. </w:t>
      </w:r>
    </w:p>
    <w:p w14:paraId="24EE6790" w14:textId="77777777" w:rsidR="003F121D" w:rsidRPr="00940CFD" w:rsidRDefault="003F121D" w:rsidP="0002427E">
      <w:pPr>
        <w:pStyle w:val="Akapitzlist"/>
        <w:numPr>
          <w:ilvl w:val="0"/>
          <w:numId w:val="2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lastRenderedPageBreak/>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6907B795" w14:textId="050D0C6E" w:rsidR="003F121D" w:rsidRPr="00940CFD" w:rsidRDefault="003F121D" w:rsidP="0002427E">
      <w:pPr>
        <w:pStyle w:val="Akapitzlist"/>
        <w:numPr>
          <w:ilvl w:val="0"/>
          <w:numId w:val="27"/>
        </w:numPr>
        <w:suppressAutoHyphens/>
        <w:spacing w:before="120" w:after="120" w:line="360" w:lineRule="auto"/>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Środkiem komunikacji elektronicznej, służącym złożeniu oferty przez Wykonawcę, jest jego prawidłowe złożenie na Platformie dostępnej pod adresem: </w:t>
      </w:r>
      <w:hyperlink r:id="rId13"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.logintrade.net/ w  wierszu oznaczonym tytułem oraz znakiem sprawy zgodnym z niniejszym postępowaniem. Korzystanie z  Platformy Przetargowej przez Wykonawcę jest bezpłatne.</w:t>
      </w:r>
    </w:p>
    <w:p w14:paraId="681AB8C7" w14:textId="755AE947" w:rsidR="003F121D" w:rsidRPr="003F121D" w:rsidRDefault="003F121D" w:rsidP="0002427E">
      <w:pPr>
        <w:pStyle w:val="Nagwek1"/>
        <w:rPr>
          <w:rFonts w:cs="Times New Roman"/>
          <w:b w:val="0"/>
          <w:color w:val="auto"/>
          <w:szCs w:val="20"/>
        </w:rPr>
      </w:pPr>
      <w:r w:rsidRPr="003F121D">
        <w:rPr>
          <w:rFonts w:cs="Times New Roman"/>
          <w:color w:val="auto"/>
          <w:szCs w:val="20"/>
        </w:rPr>
        <w:t>Rozdział 1</w:t>
      </w:r>
      <w:r w:rsidR="00DA33D3">
        <w:rPr>
          <w:rFonts w:cs="Times New Roman"/>
          <w:color w:val="auto"/>
          <w:szCs w:val="20"/>
        </w:rPr>
        <w:t>5</w:t>
      </w:r>
    </w:p>
    <w:p w14:paraId="642F887A"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Osoby uprawnione do komunikowania się z wykonawcami</w:t>
      </w:r>
      <w:r w:rsidRPr="00940CFD">
        <w:rPr>
          <w:rFonts w:ascii="Times New Roman" w:hAnsi="Times New Roman" w:cs="Times New Roman"/>
          <w:sz w:val="20"/>
          <w:szCs w:val="20"/>
        </w:rPr>
        <w:t>:</w:t>
      </w:r>
    </w:p>
    <w:p w14:paraId="0E939687" w14:textId="77777777" w:rsidR="003F121D" w:rsidRPr="00940CFD" w:rsidRDefault="003F121D" w:rsidP="0002427E">
      <w:pPr>
        <w:pStyle w:val="Akapitzlist"/>
        <w:numPr>
          <w:ilvl w:val="2"/>
          <w:numId w:val="1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Łukasz Żurawik tel. 785008219 e-mail: zamowienia@word.katowice.pl</w:t>
      </w:r>
    </w:p>
    <w:p w14:paraId="4F02633A" w14:textId="7FA3E144" w:rsidR="00382DB6" w:rsidRDefault="003F121D" w:rsidP="0002427E">
      <w:pPr>
        <w:pStyle w:val="Akapitzlist"/>
        <w:numPr>
          <w:ilvl w:val="2"/>
          <w:numId w:val="1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29A58C07" w14:textId="0E55B0E7" w:rsidR="003F121D" w:rsidRPr="003F121D" w:rsidRDefault="003F121D" w:rsidP="0002427E">
      <w:pPr>
        <w:pStyle w:val="Nagwek1"/>
        <w:rPr>
          <w:rFonts w:cs="Times New Roman"/>
          <w:b w:val="0"/>
          <w:color w:val="auto"/>
          <w:szCs w:val="20"/>
        </w:rPr>
      </w:pPr>
      <w:r w:rsidRPr="003F121D">
        <w:rPr>
          <w:rFonts w:cs="Times New Roman"/>
          <w:color w:val="auto"/>
          <w:szCs w:val="20"/>
        </w:rPr>
        <w:t>Rozdział 1</w:t>
      </w:r>
      <w:r w:rsidR="00DA33D3">
        <w:rPr>
          <w:rFonts w:cs="Times New Roman"/>
          <w:color w:val="auto"/>
          <w:szCs w:val="20"/>
        </w:rPr>
        <w:t>6</w:t>
      </w:r>
    </w:p>
    <w:p w14:paraId="4EF9A7DB"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Termin związania ofertą:</w:t>
      </w:r>
    </w:p>
    <w:p w14:paraId="5AA9690E" w14:textId="7AAD7088" w:rsidR="003F121D" w:rsidRPr="00940CFD"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Wykonawca jest związany ofertą nie dłużej niż 30 dni </w:t>
      </w:r>
      <w:r w:rsidR="005324D2">
        <w:rPr>
          <w:rFonts w:ascii="Times New Roman" w:hAnsi="Times New Roman" w:cs="Times New Roman"/>
          <w:sz w:val="20"/>
          <w:szCs w:val="20"/>
        </w:rPr>
        <w:t>–</w:t>
      </w:r>
      <w:r w:rsidRPr="00940CFD">
        <w:rPr>
          <w:rFonts w:ascii="Times New Roman" w:hAnsi="Times New Roman" w:cs="Times New Roman"/>
          <w:sz w:val="20"/>
          <w:szCs w:val="20"/>
        </w:rPr>
        <w:t xml:space="preserve"> od dnia upływu terminu składania ofert przy czym pierwszym dniem terminu związania ofertą jest dzień, w którym upływa termin składania ofert. Wykonawca będzie związany ofertą do dnia </w:t>
      </w:r>
      <w:r w:rsidR="007A4093">
        <w:rPr>
          <w:rFonts w:ascii="Times New Roman" w:hAnsi="Times New Roman" w:cs="Times New Roman"/>
          <w:sz w:val="20"/>
          <w:szCs w:val="20"/>
        </w:rPr>
        <w:t>7</w:t>
      </w:r>
      <w:r w:rsidR="00CA2E95">
        <w:rPr>
          <w:rFonts w:ascii="Times New Roman" w:hAnsi="Times New Roman" w:cs="Times New Roman"/>
          <w:sz w:val="20"/>
          <w:szCs w:val="20"/>
        </w:rPr>
        <w:t>.06</w:t>
      </w:r>
      <w:r w:rsidR="00F67DE1">
        <w:rPr>
          <w:rFonts w:ascii="Times New Roman" w:hAnsi="Times New Roman" w:cs="Times New Roman"/>
          <w:sz w:val="20"/>
          <w:szCs w:val="20"/>
        </w:rPr>
        <w:t>.2024</w:t>
      </w:r>
      <w:r w:rsidRPr="007F1E0A">
        <w:rPr>
          <w:rFonts w:ascii="Times New Roman" w:hAnsi="Times New Roman" w:cs="Times New Roman"/>
          <w:sz w:val="20"/>
          <w:szCs w:val="20"/>
        </w:rPr>
        <w:t xml:space="preserve"> r.</w:t>
      </w:r>
    </w:p>
    <w:p w14:paraId="30301887" w14:textId="77777777" w:rsidR="003F121D" w:rsidRPr="00940CFD"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w:t>
      </w:r>
      <w:r w:rsidRPr="007F1E0A">
        <w:rPr>
          <w:rFonts w:ascii="Times New Roman" w:hAnsi="Times New Roman" w:cs="Times New Roman"/>
          <w:sz w:val="20"/>
          <w:szCs w:val="20"/>
        </w:rPr>
        <w:t>dłuższy niż 30 dni.</w:t>
      </w:r>
    </w:p>
    <w:p w14:paraId="4029AFBC" w14:textId="169A8D8F" w:rsidR="00DD3E1E"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1A479E15" w14:textId="58FC09A9" w:rsidR="003F121D" w:rsidRPr="003F121D" w:rsidRDefault="003F121D" w:rsidP="0002427E">
      <w:pPr>
        <w:pStyle w:val="Nagwek1"/>
        <w:rPr>
          <w:rFonts w:cs="Times New Roman"/>
          <w:b w:val="0"/>
          <w:color w:val="auto"/>
          <w:szCs w:val="20"/>
        </w:rPr>
      </w:pPr>
      <w:r w:rsidRPr="003F121D">
        <w:rPr>
          <w:rFonts w:cs="Times New Roman"/>
          <w:color w:val="auto"/>
          <w:szCs w:val="20"/>
        </w:rPr>
        <w:t>Rozdział 1</w:t>
      </w:r>
      <w:r w:rsidR="00DA33D3">
        <w:rPr>
          <w:rFonts w:cs="Times New Roman"/>
          <w:color w:val="auto"/>
          <w:szCs w:val="20"/>
        </w:rPr>
        <w:t>7</w:t>
      </w:r>
    </w:p>
    <w:p w14:paraId="48885CDA"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Opis sposobu przygotowywania oferty:</w:t>
      </w:r>
    </w:p>
    <w:p w14:paraId="325EED24"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7EBC3EAA" w14:textId="77777777" w:rsidR="003F121D" w:rsidRPr="00940CFD" w:rsidRDefault="003F121D" w:rsidP="0002427E">
      <w:pPr>
        <w:pStyle w:val="Akapitzlist"/>
        <w:spacing w:before="120" w:after="120" w:line="360" w:lineRule="auto"/>
        <w:ind w:left="792"/>
        <w:contextualSpacing w:val="0"/>
        <w:jc w:val="both"/>
        <w:rPr>
          <w:rFonts w:ascii="Times New Roman" w:hAnsi="Times New Roman" w:cs="Times New Roman"/>
          <w:sz w:val="20"/>
          <w:szCs w:val="20"/>
        </w:rPr>
      </w:pPr>
      <w:r w:rsidRPr="00940CFD">
        <w:rPr>
          <w:rFonts w:ascii="Times New Roman" w:hAnsi="Times New Roman" w:cs="Times New Roman"/>
          <w:b/>
          <w:bCs/>
          <w:sz w:val="20"/>
          <w:szCs w:val="20"/>
        </w:rPr>
        <w:t>Uwaga:</w:t>
      </w:r>
    </w:p>
    <w:p w14:paraId="16BCEFA1" w14:textId="77777777" w:rsidR="003F121D" w:rsidRPr="00940CFD" w:rsidRDefault="003F121D" w:rsidP="0002427E">
      <w:pPr>
        <w:pStyle w:val="Akapitzlist"/>
        <w:spacing w:before="120" w:after="120" w:line="360" w:lineRule="auto"/>
        <w:ind w:left="792"/>
        <w:contextualSpacing w:val="0"/>
        <w:jc w:val="both"/>
        <w:rPr>
          <w:rFonts w:ascii="Times New Roman" w:hAnsi="Times New Roman" w:cs="Times New Roman"/>
          <w:b/>
          <w:bCs/>
          <w:sz w:val="20"/>
          <w:szCs w:val="20"/>
        </w:rPr>
      </w:pPr>
      <w:r w:rsidRPr="00940CFD">
        <w:rPr>
          <w:rFonts w:ascii="Times New Roman" w:hAnsi="Times New Roman" w:cs="Times New Roman"/>
          <w:b/>
          <w:bCs/>
          <w:sz w:val="20"/>
          <w:szCs w:val="20"/>
        </w:rPr>
        <w:t xml:space="preserve">Oferta musi być złożona za pośrednictwem Platformy przetargowej w postaci elektronicznej, podpisania </w:t>
      </w:r>
      <w:r w:rsidRPr="00940CFD">
        <w:rPr>
          <w:rFonts w:ascii="Times New Roman" w:hAnsi="Times New Roman" w:cs="Times New Roman"/>
          <w:sz w:val="20"/>
          <w:szCs w:val="20"/>
        </w:rPr>
        <w:t>podpisem zaufanym, elektronicznym podpisem osobistym lub podpisem kwalifikowanym</w:t>
      </w:r>
      <w:r w:rsidRPr="00940CFD">
        <w:rPr>
          <w:rFonts w:ascii="Times New Roman" w:hAnsi="Times New Roman" w:cs="Times New Roman"/>
          <w:b/>
          <w:bCs/>
          <w:sz w:val="20"/>
          <w:szCs w:val="20"/>
        </w:rPr>
        <w:t xml:space="preserve"> Zamawiający zaleca, aby oferta została utworzona w formacie .pdf oraz podpisana </w:t>
      </w:r>
      <w:r w:rsidRPr="00940CFD">
        <w:rPr>
          <w:rFonts w:ascii="Times New Roman" w:hAnsi="Times New Roman" w:cs="Times New Roman"/>
          <w:sz w:val="20"/>
          <w:szCs w:val="20"/>
        </w:rPr>
        <w:t>podpisem zaufanym, elektronicznym podpisem osobistym lub podpisem kwalifikowanym.</w:t>
      </w:r>
      <w:r w:rsidRPr="00940CFD">
        <w:rPr>
          <w:rFonts w:ascii="Times New Roman" w:hAnsi="Times New Roman" w:cs="Times New Roman"/>
          <w:b/>
          <w:bCs/>
          <w:sz w:val="20"/>
          <w:szCs w:val="20"/>
        </w:rPr>
        <w:t xml:space="preserve">. W przypadku </w:t>
      </w:r>
      <w:r w:rsidRPr="00940CFD">
        <w:rPr>
          <w:rFonts w:ascii="Times New Roman" w:hAnsi="Times New Roman" w:cs="Times New Roman"/>
          <w:b/>
          <w:bCs/>
          <w:sz w:val="20"/>
          <w:szCs w:val="20"/>
        </w:rPr>
        <w:lastRenderedPageBreak/>
        <w:t>zastosowania podpisu zewnętrznego należy pamiętać o obowiązku dołączenia do pliku stanowiącego ofertę także pliku podpisującego, który generuje się  automatycznie podczas złożenia podpisu.</w:t>
      </w:r>
    </w:p>
    <w:p w14:paraId="6941AE4E" w14:textId="65787B28"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Dokumenty lub oświadczenia, o których mowa w rozdziale </w:t>
      </w:r>
      <w:r w:rsidR="00EC0348">
        <w:rPr>
          <w:rFonts w:ascii="Times New Roman" w:hAnsi="Times New Roman" w:cs="Times New Roman"/>
          <w:sz w:val="20"/>
          <w:szCs w:val="20"/>
        </w:rPr>
        <w:t>9</w:t>
      </w:r>
      <w:r w:rsidRPr="00940CFD">
        <w:rPr>
          <w:rFonts w:ascii="Times New Roman" w:hAnsi="Times New Roman" w:cs="Times New Roman"/>
          <w:sz w:val="20"/>
          <w:szCs w:val="20"/>
        </w:rPr>
        <w:t xml:space="preserve"> SWZ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17C8D6BB"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0EE28919" w14:textId="0ECFFE2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Wykonawca składając ofertę poprzez Platformę przetargową – zobowiązany jest zapoznać się  z  instrukcjami użytkowników Platformy przetargowej </w:t>
      </w:r>
      <w:r w:rsidR="005324D2">
        <w:rPr>
          <w:rFonts w:ascii="Times New Roman" w:hAnsi="Times New Roman" w:cs="Times New Roman"/>
          <w:sz w:val="20"/>
          <w:szCs w:val="20"/>
        </w:rPr>
        <w:t>–</w:t>
      </w:r>
      <w:r w:rsidRPr="00940CFD">
        <w:rPr>
          <w:rFonts w:ascii="Times New Roman" w:hAnsi="Times New Roman" w:cs="Times New Roman"/>
          <w:sz w:val="20"/>
          <w:szCs w:val="20"/>
        </w:rPr>
        <w:t xml:space="preserve"> dostępnymi pod adresem </w:t>
      </w:r>
      <w:hyperlink r:id="rId14"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.logintrade.net/rejestracja/instrukcje.html oraz zaakceptować regulamin korzystania z Platformy przetargowej dostępny pod adresem:</w:t>
      </w:r>
    </w:p>
    <w:p w14:paraId="23B22A4C" w14:textId="6E4DED73" w:rsidR="003F121D" w:rsidRPr="00940CFD" w:rsidRDefault="005C0023" w:rsidP="0002427E">
      <w:pPr>
        <w:pStyle w:val="Akapitzlist"/>
        <w:spacing w:before="120" w:after="120" w:line="360" w:lineRule="auto"/>
        <w:ind w:left="792"/>
        <w:contextualSpacing w:val="0"/>
        <w:jc w:val="both"/>
        <w:rPr>
          <w:rFonts w:ascii="Times New Roman" w:hAnsi="Times New Roman" w:cs="Times New Roman"/>
          <w:sz w:val="20"/>
          <w:szCs w:val="20"/>
        </w:rPr>
      </w:pPr>
      <w:hyperlink r:id="rId15" w:history="1">
        <w:r w:rsidR="005324D2" w:rsidRPr="008F2364">
          <w:rPr>
            <w:rStyle w:val="Hipercze"/>
            <w:rFonts w:ascii="Times New Roman" w:hAnsi="Times New Roman" w:cs="Times New Roman"/>
            <w:sz w:val="20"/>
            <w:szCs w:val="20"/>
          </w:rPr>
          <w:t>https://wordkatowice</w:t>
        </w:r>
      </w:hyperlink>
      <w:r w:rsidR="003F121D" w:rsidRPr="00940CFD">
        <w:rPr>
          <w:rFonts w:ascii="Times New Roman" w:hAnsi="Times New Roman" w:cs="Times New Roman"/>
          <w:sz w:val="20"/>
          <w:szCs w:val="20"/>
        </w:rPr>
        <w:t xml:space="preserve">.logintrade.net/rejestracja/regulamin.html. Wymagania techniczne związane z  korzystaniem z Platformy przetargowej – wskazane są  na  stronie internetowej Platformy przetargowej </w:t>
      </w:r>
      <w:r w:rsidR="005324D2">
        <w:rPr>
          <w:rFonts w:ascii="Times New Roman" w:hAnsi="Times New Roman" w:cs="Times New Roman"/>
          <w:sz w:val="20"/>
          <w:szCs w:val="20"/>
        </w:rPr>
        <w:t>–</w:t>
      </w:r>
      <w:r w:rsidR="003F121D" w:rsidRPr="00940CFD">
        <w:rPr>
          <w:rFonts w:ascii="Times New Roman" w:hAnsi="Times New Roman" w:cs="Times New Roman"/>
          <w:sz w:val="20"/>
          <w:szCs w:val="20"/>
        </w:rPr>
        <w:t xml:space="preserve"> pod adresem: </w:t>
      </w:r>
      <w:hyperlink r:id="rId16" w:history="1">
        <w:r w:rsidR="005324D2" w:rsidRPr="008F2364">
          <w:rPr>
            <w:rStyle w:val="Hipercze"/>
            <w:rFonts w:ascii="Times New Roman" w:hAnsi="Times New Roman" w:cs="Times New Roman"/>
            <w:sz w:val="20"/>
            <w:szCs w:val="20"/>
          </w:rPr>
          <w:t>https://wordkatowice</w:t>
        </w:r>
      </w:hyperlink>
      <w:r w:rsidR="003F121D" w:rsidRPr="00940CFD">
        <w:rPr>
          <w:rFonts w:ascii="Times New Roman" w:hAnsi="Times New Roman" w:cs="Times New Roman"/>
          <w:sz w:val="20"/>
          <w:szCs w:val="20"/>
        </w:rPr>
        <w:t xml:space="preserve">.logintrade.net/rejestracja/instrukcje.html. Wsparcia technicznego w  zakresie działania Platformy przetargowej udziela jej dostawca, tj. </w:t>
      </w:r>
      <w:proofErr w:type="spellStart"/>
      <w:r w:rsidR="003F121D" w:rsidRPr="00940CFD">
        <w:rPr>
          <w:rFonts w:ascii="Times New Roman" w:hAnsi="Times New Roman" w:cs="Times New Roman"/>
          <w:sz w:val="20"/>
          <w:szCs w:val="20"/>
        </w:rPr>
        <w:t>Logintrade</w:t>
      </w:r>
      <w:proofErr w:type="spellEnd"/>
      <w:r w:rsidR="003F121D" w:rsidRPr="00940CFD">
        <w:rPr>
          <w:rFonts w:ascii="Times New Roman" w:hAnsi="Times New Roman" w:cs="Times New Roman"/>
          <w:sz w:val="20"/>
          <w:szCs w:val="20"/>
        </w:rPr>
        <w:t xml:space="preserve"> SA ul.  </w:t>
      </w:r>
      <w:proofErr w:type="spellStart"/>
      <w:r w:rsidR="003F121D" w:rsidRPr="00940CFD">
        <w:rPr>
          <w:rFonts w:ascii="Times New Roman" w:hAnsi="Times New Roman" w:cs="Times New Roman"/>
          <w:sz w:val="20"/>
          <w:szCs w:val="20"/>
        </w:rPr>
        <w:t>Braniborska</w:t>
      </w:r>
      <w:proofErr w:type="spellEnd"/>
      <w:r w:rsidR="003F121D" w:rsidRPr="00940CFD">
        <w:rPr>
          <w:rFonts w:ascii="Times New Roman" w:hAnsi="Times New Roman" w:cs="Times New Roman"/>
          <w:sz w:val="20"/>
          <w:szCs w:val="20"/>
        </w:rPr>
        <w:t xml:space="preserve">, 2/10, 53-680 Wrocław, nr  tel. 71 787 35 34, e-mail: </w:t>
      </w:r>
      <w:hyperlink r:id="rId17" w:history="1">
        <w:r w:rsidR="005324D2" w:rsidRPr="008F2364">
          <w:rPr>
            <w:rStyle w:val="Hipercze"/>
            <w:rFonts w:ascii="Times New Roman" w:hAnsi="Times New Roman" w:cs="Times New Roman"/>
            <w:sz w:val="20"/>
            <w:szCs w:val="20"/>
          </w:rPr>
          <w:t>helpdesk@logintrade.net</w:t>
        </w:r>
      </w:hyperlink>
      <w:r w:rsidR="003F121D" w:rsidRPr="00940CFD">
        <w:rPr>
          <w:rFonts w:ascii="Times New Roman" w:hAnsi="Times New Roman" w:cs="Times New Roman"/>
          <w:sz w:val="20"/>
          <w:szCs w:val="20"/>
        </w:rPr>
        <w:t xml:space="preserve"> od  poniedziałku do piątku (dni robocze) w  godz. 8ºº - 16ºº.</w:t>
      </w:r>
    </w:p>
    <w:p w14:paraId="050D7184"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6FC88880"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7B299580"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05594B36" w14:textId="4A3898D2" w:rsidR="003F121D" w:rsidRPr="006D25F6" w:rsidRDefault="003F121D" w:rsidP="0002427E">
      <w:pPr>
        <w:pStyle w:val="Nagwek1"/>
        <w:rPr>
          <w:rFonts w:cs="Times New Roman"/>
          <w:b w:val="0"/>
          <w:color w:val="auto"/>
          <w:szCs w:val="20"/>
        </w:rPr>
      </w:pPr>
      <w:r w:rsidRPr="006D25F6">
        <w:rPr>
          <w:rFonts w:cs="Times New Roman"/>
          <w:color w:val="auto"/>
          <w:szCs w:val="20"/>
        </w:rPr>
        <w:t>Rozdział 1</w:t>
      </w:r>
      <w:r w:rsidR="00DA33D3">
        <w:rPr>
          <w:rFonts w:cs="Times New Roman"/>
          <w:color w:val="auto"/>
          <w:szCs w:val="20"/>
        </w:rPr>
        <w:t>8</w:t>
      </w:r>
    </w:p>
    <w:p w14:paraId="4DA705E5"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Wymagania dotyczące wadium:</w:t>
      </w:r>
    </w:p>
    <w:p w14:paraId="23DE78B2" w14:textId="2E41BEDA" w:rsidR="006921EB" w:rsidRPr="00A61BBF"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Zama</w:t>
      </w:r>
      <w:r>
        <w:rPr>
          <w:rFonts w:ascii="Times New Roman" w:hAnsi="Times New Roman" w:cs="Times New Roman"/>
          <w:sz w:val="20"/>
          <w:szCs w:val="20"/>
        </w:rPr>
        <w:t>wiający żąda wniesienia wadium</w:t>
      </w:r>
      <w:r w:rsidR="00A61BBF">
        <w:rPr>
          <w:rFonts w:ascii="Times New Roman" w:hAnsi="Times New Roman" w:cs="Times New Roman"/>
          <w:sz w:val="20"/>
          <w:szCs w:val="20"/>
        </w:rPr>
        <w:t xml:space="preserve"> </w:t>
      </w:r>
      <w:r w:rsidR="006921EB" w:rsidRPr="00A61BBF">
        <w:rPr>
          <w:rFonts w:ascii="Times New Roman" w:hAnsi="Times New Roman" w:cs="Times New Roman"/>
          <w:sz w:val="20"/>
          <w:szCs w:val="20"/>
        </w:rPr>
        <w:t xml:space="preserve">w kwocie </w:t>
      </w:r>
      <w:r w:rsidR="00F67DE1">
        <w:rPr>
          <w:rFonts w:ascii="Times New Roman" w:hAnsi="Times New Roman" w:cs="Times New Roman"/>
          <w:sz w:val="20"/>
          <w:szCs w:val="20"/>
        </w:rPr>
        <w:t>3</w:t>
      </w:r>
      <w:r w:rsidR="006921EB" w:rsidRPr="00A61BBF">
        <w:rPr>
          <w:rFonts w:ascii="Times New Roman" w:hAnsi="Times New Roman" w:cs="Times New Roman"/>
          <w:sz w:val="20"/>
          <w:szCs w:val="20"/>
        </w:rPr>
        <w:t xml:space="preserve"> 000,00 zł (słownie: </w:t>
      </w:r>
      <w:r w:rsidR="00F67DE1">
        <w:rPr>
          <w:rFonts w:ascii="Times New Roman" w:hAnsi="Times New Roman" w:cs="Times New Roman"/>
          <w:sz w:val="20"/>
          <w:szCs w:val="20"/>
        </w:rPr>
        <w:t>trzy tysiące</w:t>
      </w:r>
      <w:r w:rsidR="00A61BBF">
        <w:rPr>
          <w:rFonts w:ascii="Times New Roman" w:hAnsi="Times New Roman" w:cs="Times New Roman"/>
          <w:sz w:val="20"/>
          <w:szCs w:val="20"/>
        </w:rPr>
        <w:t xml:space="preserve"> złotych).</w:t>
      </w:r>
    </w:p>
    <w:p w14:paraId="78219D10" w14:textId="77777777" w:rsidR="001962DC" w:rsidRPr="00A14148"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należy wnieść przed upływem terminu składania ofert i utrzymywać nieprzerwanie do dnia upływu terminu związania ofertą, z wyjątkiem przypadków, o których mowa</w:t>
      </w:r>
      <w:r>
        <w:rPr>
          <w:rFonts w:ascii="Times New Roman" w:hAnsi="Times New Roman" w:cs="Times New Roman"/>
          <w:sz w:val="20"/>
          <w:szCs w:val="20"/>
        </w:rPr>
        <w:t xml:space="preserve"> w niniejszym rozdziale SWZ.</w:t>
      </w:r>
    </w:p>
    <w:p w14:paraId="3C9355D7"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lastRenderedPageBreak/>
        <w:t>Formy wnoszenia wadium: wadium może być wniesione według wyboru Wykonawcy w jednej lub</w:t>
      </w:r>
      <w:r>
        <w:rPr>
          <w:rFonts w:ascii="Times New Roman" w:hAnsi="Times New Roman" w:cs="Times New Roman"/>
          <w:sz w:val="20"/>
          <w:szCs w:val="20"/>
        </w:rPr>
        <w:t xml:space="preserve"> kilku następujących formach:</w:t>
      </w:r>
    </w:p>
    <w:p w14:paraId="7B50E9A6" w14:textId="77777777" w:rsidR="001962DC" w:rsidRPr="000E7617" w:rsidRDefault="001962DC" w:rsidP="00A61BBF">
      <w:pPr>
        <w:pStyle w:val="Akapitzlist"/>
        <w:numPr>
          <w:ilvl w:val="0"/>
          <w:numId w:val="41"/>
        </w:numPr>
        <w:spacing w:before="120" w:after="120" w:line="360" w:lineRule="auto"/>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pieniądzu; </w:t>
      </w:r>
    </w:p>
    <w:p w14:paraId="6A208F9F" w14:textId="77777777" w:rsidR="001962DC" w:rsidRPr="000E7617" w:rsidRDefault="001962DC" w:rsidP="00A61BBF">
      <w:pPr>
        <w:pStyle w:val="Akapitzlist"/>
        <w:numPr>
          <w:ilvl w:val="0"/>
          <w:numId w:val="41"/>
        </w:numPr>
        <w:spacing w:before="120" w:after="120" w:line="360" w:lineRule="auto"/>
        <w:contextualSpacing w:val="0"/>
        <w:jc w:val="both"/>
        <w:rPr>
          <w:rFonts w:ascii="Times New Roman" w:hAnsi="Times New Roman" w:cs="Times New Roman"/>
          <w:b/>
          <w:bCs/>
          <w:sz w:val="20"/>
          <w:szCs w:val="20"/>
        </w:rPr>
      </w:pPr>
      <w:r>
        <w:rPr>
          <w:rFonts w:ascii="Times New Roman" w:hAnsi="Times New Roman" w:cs="Times New Roman"/>
          <w:sz w:val="20"/>
          <w:szCs w:val="20"/>
        </w:rPr>
        <w:t>gwarancjach bankowych;</w:t>
      </w:r>
    </w:p>
    <w:p w14:paraId="7E32AC96" w14:textId="77777777" w:rsidR="001962DC" w:rsidRPr="000E7617" w:rsidRDefault="001962DC" w:rsidP="00A61BBF">
      <w:pPr>
        <w:pStyle w:val="Akapitzlist"/>
        <w:numPr>
          <w:ilvl w:val="0"/>
          <w:numId w:val="41"/>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gw</w:t>
      </w:r>
      <w:r>
        <w:rPr>
          <w:rFonts w:ascii="Times New Roman" w:hAnsi="Times New Roman" w:cs="Times New Roman"/>
          <w:sz w:val="20"/>
          <w:szCs w:val="20"/>
        </w:rPr>
        <w:t xml:space="preserve">arancjach ubezpieczeniowych; </w:t>
      </w:r>
    </w:p>
    <w:p w14:paraId="7913F0EC" w14:textId="77777777" w:rsidR="001962DC" w:rsidRPr="000E7617" w:rsidRDefault="001962DC" w:rsidP="00A61BBF">
      <w:pPr>
        <w:pStyle w:val="Akapitzlist"/>
        <w:numPr>
          <w:ilvl w:val="0"/>
          <w:numId w:val="41"/>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poręczeniach udzielanych przez podmioty, o których mowa w art. 6b ust. 5 pkt 2 ustawy z dnia 9 listopada 2000r. o utworzeniu Polskiej Agencji Rozwoju Przedsiębiorczości (t</w:t>
      </w:r>
      <w:r>
        <w:rPr>
          <w:rFonts w:ascii="Times New Roman" w:hAnsi="Times New Roman" w:cs="Times New Roman"/>
          <w:sz w:val="20"/>
          <w:szCs w:val="20"/>
        </w:rPr>
        <w:t>j. Dz.U. z 2020r. poz. 299).</w:t>
      </w:r>
    </w:p>
    <w:p w14:paraId="0D0E8673" w14:textId="0015D2AA" w:rsidR="001962DC" w:rsidRPr="00750003"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Termin wnoszenia wadium upływa w dniu</w:t>
      </w:r>
      <w:r w:rsidRPr="007A4093">
        <w:rPr>
          <w:rFonts w:ascii="Times New Roman" w:hAnsi="Times New Roman" w:cs="Times New Roman"/>
          <w:b/>
          <w:sz w:val="20"/>
          <w:szCs w:val="20"/>
        </w:rPr>
        <w:t>:</w:t>
      </w:r>
      <w:r w:rsidR="00A417E0" w:rsidRPr="007A4093">
        <w:rPr>
          <w:rFonts w:ascii="Times New Roman" w:hAnsi="Times New Roman" w:cs="Times New Roman"/>
          <w:b/>
          <w:sz w:val="20"/>
          <w:szCs w:val="20"/>
        </w:rPr>
        <w:t xml:space="preserve"> </w:t>
      </w:r>
      <w:r w:rsidR="007A4093" w:rsidRPr="007A4093">
        <w:rPr>
          <w:rFonts w:ascii="Times New Roman" w:hAnsi="Times New Roman" w:cs="Times New Roman"/>
          <w:b/>
          <w:sz w:val="20"/>
          <w:szCs w:val="20"/>
        </w:rPr>
        <w:t>9</w:t>
      </w:r>
      <w:r w:rsidR="00A417E0" w:rsidRPr="007A4093">
        <w:rPr>
          <w:rFonts w:ascii="Times New Roman" w:hAnsi="Times New Roman" w:cs="Times New Roman"/>
          <w:b/>
          <w:sz w:val="20"/>
          <w:szCs w:val="20"/>
        </w:rPr>
        <w:t>.05</w:t>
      </w:r>
      <w:r w:rsidR="00A417E0" w:rsidRPr="00A417E0">
        <w:rPr>
          <w:rFonts w:ascii="Times New Roman" w:hAnsi="Times New Roman" w:cs="Times New Roman"/>
          <w:b/>
          <w:sz w:val="20"/>
          <w:szCs w:val="20"/>
        </w:rPr>
        <w:t>.</w:t>
      </w:r>
      <w:r w:rsidR="00F67DE1">
        <w:rPr>
          <w:rFonts w:ascii="Times New Roman" w:hAnsi="Times New Roman" w:cs="Times New Roman"/>
          <w:b/>
          <w:sz w:val="20"/>
          <w:szCs w:val="20"/>
        </w:rPr>
        <w:t>2024</w:t>
      </w:r>
      <w:r w:rsidRPr="00750003">
        <w:rPr>
          <w:rFonts w:ascii="Times New Roman" w:hAnsi="Times New Roman" w:cs="Times New Roman"/>
          <w:b/>
          <w:sz w:val="20"/>
          <w:szCs w:val="20"/>
        </w:rPr>
        <w:t xml:space="preserve"> r. o godzinie 10:00.</w:t>
      </w:r>
    </w:p>
    <w:p w14:paraId="01488EDF"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wnoszone w pieniądzu należy wpłacać przelewem na następujący rachunek bankowy: 85 2490 0005 0000 4600 1089 5585. Uwaga: Wadium w tej formie uważa się za wniesione w sposób prawidłowy, gdy środki pieniężne wpłyną na konto Zamawiającego przed upł</w:t>
      </w:r>
      <w:r>
        <w:rPr>
          <w:rFonts w:ascii="Times New Roman" w:hAnsi="Times New Roman" w:cs="Times New Roman"/>
          <w:sz w:val="20"/>
          <w:szCs w:val="20"/>
        </w:rPr>
        <w:t>ywem terminu składnia ofert.</w:t>
      </w:r>
    </w:p>
    <w:p w14:paraId="579DB11D"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wnoszone w postaci niepieniężnej należy złożyć wraz z ofertą poprzez Platformę przetargową – w</w:t>
      </w:r>
      <w:r>
        <w:rPr>
          <w:rFonts w:ascii="Times New Roman" w:hAnsi="Times New Roman" w:cs="Times New Roman"/>
          <w:sz w:val="20"/>
          <w:szCs w:val="20"/>
        </w:rPr>
        <w:t> </w:t>
      </w:r>
      <w:r w:rsidRPr="00A14148">
        <w:rPr>
          <w:rFonts w:ascii="Times New Roman" w:hAnsi="Times New Roman" w:cs="Times New Roman"/>
          <w:sz w:val="20"/>
          <w:szCs w:val="20"/>
        </w:rPr>
        <w:t xml:space="preserve"> wydzielonym, odrębnym pliku. Należy przekazać oryginał gwarancji lub poręczenia w postaci elektronicznej. Uwaga: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w:t>
      </w:r>
      <w:r>
        <w:rPr>
          <w:rFonts w:ascii="Times New Roman" w:hAnsi="Times New Roman" w:cs="Times New Roman"/>
          <w:sz w:val="20"/>
          <w:szCs w:val="20"/>
        </w:rPr>
        <w:t>się o udzielenie zamówienia.</w:t>
      </w:r>
    </w:p>
    <w:p w14:paraId="57A096E7"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 xml:space="preserve">Zwrot wadium z urzędu: Zamawiający zwraca wadium niezwłocznie, nie później jednak niż w terminie 7 dni od dnia wystąpienia jednej z okoliczności wskazanych w </w:t>
      </w:r>
      <w:r>
        <w:rPr>
          <w:rFonts w:ascii="Times New Roman" w:hAnsi="Times New Roman" w:cs="Times New Roman"/>
          <w:sz w:val="20"/>
          <w:szCs w:val="20"/>
        </w:rPr>
        <w:t>art. 98 ust. 1 pkt 1-3 ustawy.</w:t>
      </w:r>
    </w:p>
    <w:p w14:paraId="46C9FA67"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Zwrot wadium na wniosek Wykonawcy: Zamawiający, niezwłocznie, nie później jednak niż w terminie 7 dni od dnia złożenia wni</w:t>
      </w:r>
      <w:r>
        <w:rPr>
          <w:rFonts w:ascii="Times New Roman" w:hAnsi="Times New Roman" w:cs="Times New Roman"/>
          <w:sz w:val="20"/>
          <w:szCs w:val="20"/>
        </w:rPr>
        <w:t>osku zwraca wadium Wykonawcy:</w:t>
      </w:r>
    </w:p>
    <w:p w14:paraId="4D981D21" w14:textId="77777777" w:rsidR="001962DC" w:rsidRPr="000E7617" w:rsidRDefault="001962DC" w:rsidP="00A61BBF">
      <w:pPr>
        <w:pStyle w:val="Akapitzlist"/>
        <w:numPr>
          <w:ilvl w:val="0"/>
          <w:numId w:val="42"/>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który wycofał ofertę przed upły</w:t>
      </w:r>
      <w:r>
        <w:rPr>
          <w:rFonts w:ascii="Times New Roman" w:hAnsi="Times New Roman" w:cs="Times New Roman"/>
          <w:sz w:val="20"/>
          <w:szCs w:val="20"/>
        </w:rPr>
        <w:t>wem terminu składania ofert;</w:t>
      </w:r>
    </w:p>
    <w:p w14:paraId="5FA2616A" w14:textId="77777777" w:rsidR="001962DC" w:rsidRPr="000E7617" w:rsidRDefault="001962DC" w:rsidP="00A61BBF">
      <w:pPr>
        <w:pStyle w:val="Akapitzlist"/>
        <w:numPr>
          <w:ilvl w:val="0"/>
          <w:numId w:val="42"/>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któr</w:t>
      </w:r>
      <w:r>
        <w:rPr>
          <w:rFonts w:ascii="Times New Roman" w:hAnsi="Times New Roman" w:cs="Times New Roman"/>
          <w:sz w:val="20"/>
          <w:szCs w:val="20"/>
        </w:rPr>
        <w:t>ego oferta została odrzucona;</w:t>
      </w:r>
    </w:p>
    <w:p w14:paraId="738004F5" w14:textId="77777777" w:rsidR="001962DC" w:rsidRPr="000E7617" w:rsidRDefault="001962DC" w:rsidP="00A61BBF">
      <w:pPr>
        <w:pStyle w:val="Akapitzlist"/>
        <w:numPr>
          <w:ilvl w:val="0"/>
          <w:numId w:val="42"/>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po wyborze najkorzystniejszej oferty, z wyjątkiem Wykonawcy, którego oferta została wyb</w:t>
      </w:r>
      <w:r>
        <w:rPr>
          <w:rFonts w:ascii="Times New Roman" w:hAnsi="Times New Roman" w:cs="Times New Roman"/>
          <w:sz w:val="20"/>
          <w:szCs w:val="20"/>
        </w:rPr>
        <w:t>rana jako najkorzystniejsza;</w:t>
      </w:r>
    </w:p>
    <w:p w14:paraId="114B28F6" w14:textId="77777777" w:rsidR="001962DC" w:rsidRPr="000E7617" w:rsidRDefault="001962DC" w:rsidP="00A61BBF">
      <w:pPr>
        <w:pStyle w:val="Akapitzlist"/>
        <w:numPr>
          <w:ilvl w:val="0"/>
          <w:numId w:val="42"/>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 xml:space="preserve">po unieważnieniu postępowania, w przypadku gdy nie zostało rozstrzygnięte odwołanie na czynność unieważnienia albo nie upłynął termin do jego wniesienia. </w:t>
      </w:r>
    </w:p>
    <w:p w14:paraId="0B6F25E2" w14:textId="4892EEB1" w:rsidR="001962DC" w:rsidRPr="000E7617" w:rsidRDefault="001962DC" w:rsidP="0002427E">
      <w:pPr>
        <w:pStyle w:val="Akapitzlist"/>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Uwaga: Złożenie wniosku o zwrot wadium, powoduje rozwiązanie stosunku prawnego z Wykonawcą wraz z utratą przez niego prawa do korzystania ze środków ochrony prawnej, o których mowa w</w:t>
      </w:r>
      <w:r>
        <w:rPr>
          <w:rFonts w:ascii="Times New Roman" w:hAnsi="Times New Roman" w:cs="Times New Roman"/>
          <w:sz w:val="20"/>
          <w:szCs w:val="20"/>
        </w:rPr>
        <w:t> </w:t>
      </w:r>
      <w:r w:rsidRPr="00A14148">
        <w:rPr>
          <w:rFonts w:ascii="Times New Roman" w:hAnsi="Times New Roman" w:cs="Times New Roman"/>
          <w:sz w:val="20"/>
          <w:szCs w:val="20"/>
        </w:rPr>
        <w:t xml:space="preserve"> us</w:t>
      </w:r>
      <w:r>
        <w:rPr>
          <w:rFonts w:ascii="Times New Roman" w:hAnsi="Times New Roman" w:cs="Times New Roman"/>
          <w:sz w:val="20"/>
          <w:szCs w:val="20"/>
        </w:rPr>
        <w:t>tawie oraz rozdziale 2</w:t>
      </w:r>
      <w:r w:rsidR="002044A3">
        <w:rPr>
          <w:rFonts w:ascii="Times New Roman" w:hAnsi="Times New Roman" w:cs="Times New Roman"/>
          <w:sz w:val="20"/>
          <w:szCs w:val="20"/>
        </w:rPr>
        <w:t>5</w:t>
      </w:r>
      <w:r>
        <w:rPr>
          <w:rFonts w:ascii="Times New Roman" w:hAnsi="Times New Roman" w:cs="Times New Roman"/>
          <w:sz w:val="20"/>
          <w:szCs w:val="20"/>
        </w:rPr>
        <w:t xml:space="preserve"> SWZ.</w:t>
      </w:r>
    </w:p>
    <w:p w14:paraId="420D11A3" w14:textId="77777777" w:rsidR="001962DC" w:rsidRPr="000E7617" w:rsidRDefault="001962DC" w:rsidP="00A61BBF">
      <w:pPr>
        <w:pStyle w:val="Akapitzlist"/>
        <w:numPr>
          <w:ilvl w:val="0"/>
          <w:numId w:val="40"/>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Zatrzymanie wadium. Zamawiający zatrzymuje wadium wraz z odsetkami, a w przypadku wadium wniesionego w formie innej niż w pieniądzu, występuje odpowiednio do gwaranta lub poręczyciela z</w:t>
      </w:r>
      <w:r>
        <w:rPr>
          <w:rFonts w:ascii="Times New Roman" w:hAnsi="Times New Roman" w:cs="Times New Roman"/>
          <w:sz w:val="20"/>
          <w:szCs w:val="20"/>
        </w:rPr>
        <w:t> </w:t>
      </w:r>
      <w:r w:rsidRPr="00A14148">
        <w:rPr>
          <w:rFonts w:ascii="Times New Roman" w:hAnsi="Times New Roman" w:cs="Times New Roman"/>
          <w:sz w:val="20"/>
          <w:szCs w:val="20"/>
        </w:rPr>
        <w:t xml:space="preserve"> żądaniem zapłaty wadium, jeżeli: </w:t>
      </w:r>
      <w:r w:rsidRPr="00A14148">
        <w:sym w:font="Symbol" w:char="F02D"/>
      </w:r>
      <w:r w:rsidRPr="00A14148">
        <w:rPr>
          <w:rFonts w:ascii="Times New Roman" w:hAnsi="Times New Roman" w:cs="Times New Roman"/>
          <w:sz w:val="20"/>
          <w:szCs w:val="20"/>
        </w:rPr>
        <w:t xml:space="preserve"> Wykonawca w odpowiedzi na wezwanie, o którym mowa w art. 107 ust. 2 lub art. 128 ust. 1 ustawy, z przyczyn leżących po jego stronie, nie złożył podmiotowych środków </w:t>
      </w:r>
      <w:r w:rsidRPr="00A14148">
        <w:rPr>
          <w:rFonts w:ascii="Times New Roman" w:hAnsi="Times New Roman" w:cs="Times New Roman"/>
          <w:sz w:val="20"/>
          <w:szCs w:val="20"/>
        </w:rPr>
        <w:lastRenderedPageBreak/>
        <w:t xml:space="preserve">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 </w:t>
      </w:r>
      <w:r w:rsidRPr="00A14148">
        <w:sym w:font="Symbol" w:char="F02D"/>
      </w:r>
      <w:r w:rsidRPr="00A14148">
        <w:rPr>
          <w:rFonts w:ascii="Times New Roman" w:hAnsi="Times New Roman" w:cs="Times New Roman"/>
          <w:sz w:val="20"/>
          <w:szCs w:val="20"/>
        </w:rPr>
        <w:t xml:space="preserve"> Wykonawca, którego oferta została wybrana: </w:t>
      </w:r>
      <w:r w:rsidRPr="00A14148">
        <w:sym w:font="Symbol" w:char="F0B7"/>
      </w:r>
      <w:r w:rsidRPr="00A14148">
        <w:rPr>
          <w:rFonts w:ascii="Times New Roman" w:hAnsi="Times New Roman" w:cs="Times New Roman"/>
          <w:sz w:val="20"/>
          <w:szCs w:val="20"/>
        </w:rPr>
        <w:t xml:space="preserve"> odmówił podpisania umowy w sprawie zamówienia publicznego na warunkach określonych w ofercie; </w:t>
      </w:r>
      <w:r w:rsidRPr="00A14148">
        <w:sym w:font="Symbol" w:char="F0B7"/>
      </w:r>
      <w:r w:rsidRPr="00A14148">
        <w:rPr>
          <w:rFonts w:ascii="Times New Roman" w:hAnsi="Times New Roman" w:cs="Times New Roman"/>
          <w:sz w:val="20"/>
          <w:szCs w:val="20"/>
        </w:rPr>
        <w:t xml:space="preserve"> nie wniósł wymaganego zabezpieczenia należytego wykonania umowy; </w:t>
      </w:r>
      <w:r w:rsidRPr="00A14148">
        <w:sym w:font="Symbol" w:char="F02D"/>
      </w:r>
      <w:r w:rsidRPr="00A14148">
        <w:rPr>
          <w:rFonts w:ascii="Times New Roman" w:hAnsi="Times New Roman" w:cs="Times New Roman"/>
          <w:sz w:val="20"/>
          <w:szCs w:val="20"/>
        </w:rPr>
        <w:t xml:space="preserve"> Zawarcie umowy w sprawie niniejszego zamówienia publicznego stanie się niemożliwe z przyczyn leż</w:t>
      </w:r>
      <w:r>
        <w:rPr>
          <w:rFonts w:ascii="Times New Roman" w:hAnsi="Times New Roman" w:cs="Times New Roman"/>
          <w:sz w:val="20"/>
          <w:szCs w:val="20"/>
        </w:rPr>
        <w:t>ących po stronie Wykonawcy.</w:t>
      </w:r>
    </w:p>
    <w:p w14:paraId="1B9A13A3" w14:textId="0A6A7F72" w:rsidR="003F121D" w:rsidRPr="00940CFD" w:rsidRDefault="001962DC" w:rsidP="0002427E">
      <w:pPr>
        <w:spacing w:before="120" w:after="120" w:line="360" w:lineRule="auto"/>
        <w:jc w:val="both"/>
        <w:rPr>
          <w:rFonts w:ascii="Times New Roman" w:hAnsi="Times New Roman" w:cs="Times New Roman"/>
          <w:b/>
          <w:bCs/>
          <w:sz w:val="20"/>
          <w:szCs w:val="20"/>
        </w:rPr>
      </w:pPr>
      <w:r w:rsidRPr="00A14148">
        <w:rPr>
          <w:rFonts w:ascii="Times New Roman" w:hAnsi="Times New Roman" w:cs="Times New Roman"/>
          <w:sz w:val="20"/>
          <w:szCs w:val="20"/>
        </w:rPr>
        <w:t>Jeżeli Wykonawca jest podmiotem niepodlegającym reżimowi prawa polskiego i właściwości sądów polskich, w treści gwarancji musi figurować zapis o poddaniu sporów wynikających z wadium prawu polskiemu i polskiemu sądownictwu.</w:t>
      </w:r>
    </w:p>
    <w:p w14:paraId="00F007D8" w14:textId="0796E7CA" w:rsidR="003F121D" w:rsidRPr="006D25F6" w:rsidRDefault="003F121D" w:rsidP="0002427E">
      <w:pPr>
        <w:pStyle w:val="Nagwek1"/>
        <w:rPr>
          <w:rFonts w:cs="Times New Roman"/>
          <w:b w:val="0"/>
          <w:color w:val="auto"/>
          <w:szCs w:val="20"/>
        </w:rPr>
      </w:pPr>
      <w:r w:rsidRPr="006D25F6">
        <w:rPr>
          <w:rFonts w:cs="Times New Roman"/>
          <w:color w:val="auto"/>
          <w:szCs w:val="20"/>
        </w:rPr>
        <w:t>Rozdział 1</w:t>
      </w:r>
      <w:r w:rsidR="00DA33D3">
        <w:rPr>
          <w:rFonts w:cs="Times New Roman"/>
          <w:color w:val="auto"/>
          <w:szCs w:val="20"/>
        </w:rPr>
        <w:t>9</w:t>
      </w:r>
    </w:p>
    <w:p w14:paraId="1369A2B8" w14:textId="12290900" w:rsidR="003F121D" w:rsidRPr="00940CFD" w:rsidRDefault="003F121D" w:rsidP="0002427E">
      <w:pPr>
        <w:tabs>
          <w:tab w:val="left" w:pos="480"/>
        </w:tabs>
        <w:spacing w:before="120" w:after="120" w:line="360" w:lineRule="auto"/>
        <w:jc w:val="both"/>
        <w:rPr>
          <w:rFonts w:ascii="Times New Roman" w:hAnsi="Times New Roman" w:cs="Times New Roman"/>
          <w:sz w:val="20"/>
          <w:szCs w:val="20"/>
        </w:rPr>
      </w:pPr>
      <w:r w:rsidRPr="00940CFD">
        <w:rPr>
          <w:rFonts w:ascii="Times New Roman" w:hAnsi="Times New Roman" w:cs="Times New Roman"/>
          <w:b/>
          <w:sz w:val="20"/>
          <w:szCs w:val="20"/>
        </w:rPr>
        <w:t>Wymagania dotyczące zabezpieczenia należytego wykonania umowy</w:t>
      </w:r>
      <w:r w:rsidR="00A61BBF">
        <w:rPr>
          <w:rFonts w:ascii="Times New Roman" w:hAnsi="Times New Roman" w:cs="Times New Roman"/>
          <w:b/>
          <w:sz w:val="20"/>
          <w:szCs w:val="20"/>
        </w:rPr>
        <w:t>.</w:t>
      </w:r>
    </w:p>
    <w:p w14:paraId="569417A1" w14:textId="587D4FF6" w:rsidR="003F121D" w:rsidRPr="002946AE" w:rsidRDefault="003F121D" w:rsidP="0002427E">
      <w:pPr>
        <w:numPr>
          <w:ilvl w:val="0"/>
          <w:numId w:val="33"/>
        </w:numPr>
        <w:tabs>
          <w:tab w:val="clear" w:pos="720"/>
          <w:tab w:val="left" w:pos="480"/>
        </w:tabs>
        <w:suppressAutoHyphens/>
        <w:spacing w:before="120" w:after="120" w:line="360" w:lineRule="auto"/>
        <w:jc w:val="both"/>
        <w:rPr>
          <w:rFonts w:ascii="Times New Roman" w:hAnsi="Times New Roman" w:cs="Times New Roman"/>
          <w:sz w:val="20"/>
          <w:szCs w:val="20"/>
        </w:rPr>
      </w:pPr>
      <w:r w:rsidRPr="002946AE">
        <w:rPr>
          <w:rFonts w:ascii="Times New Roman" w:eastAsia="TTE3EB56B8t00" w:hAnsi="Times New Roman" w:cs="Times New Roman"/>
          <w:sz w:val="20"/>
          <w:szCs w:val="20"/>
        </w:rPr>
        <w:t xml:space="preserve">Wykonawca, którego oferta zostanie wybrana, zobowiązany jest wnieść najpóźniej w dniu podpisania umowy zabezpieczenie należytego wykonania umowy w wysokości </w:t>
      </w:r>
      <w:r w:rsidR="00A228C7" w:rsidRPr="001F0BE4">
        <w:rPr>
          <w:rFonts w:ascii="Times New Roman" w:eastAsia="TTE3EB56B8t00" w:hAnsi="Times New Roman" w:cs="Times New Roman"/>
          <w:sz w:val="20"/>
          <w:szCs w:val="20"/>
        </w:rPr>
        <w:t>5</w:t>
      </w:r>
      <w:r w:rsidRPr="001F0BE4">
        <w:rPr>
          <w:rStyle w:val="Wyrnienie"/>
          <w:rFonts w:ascii="Times New Roman" w:eastAsia="TTE3EB56B8t00" w:hAnsi="Times New Roman" w:cs="Times New Roman"/>
          <w:sz w:val="20"/>
          <w:szCs w:val="20"/>
        </w:rPr>
        <w:t xml:space="preserve">% </w:t>
      </w:r>
      <w:r w:rsidRPr="002946AE">
        <w:rPr>
          <w:rStyle w:val="Wyrnienie"/>
          <w:rFonts w:ascii="Times New Roman" w:eastAsia="TTE3EB56B8t00" w:hAnsi="Times New Roman" w:cs="Times New Roman"/>
          <w:sz w:val="20"/>
          <w:szCs w:val="20"/>
        </w:rPr>
        <w:t>cen</w:t>
      </w:r>
      <w:r w:rsidR="006921EB">
        <w:rPr>
          <w:rStyle w:val="Wyrnienie"/>
          <w:rFonts w:ascii="Times New Roman" w:eastAsia="TTE3EB56B8t00" w:hAnsi="Times New Roman" w:cs="Times New Roman"/>
          <w:sz w:val="20"/>
          <w:szCs w:val="20"/>
        </w:rPr>
        <w:t>y całkowitej podanej w  ofercie.</w:t>
      </w:r>
    </w:p>
    <w:p w14:paraId="0A5B55F8" w14:textId="77777777" w:rsidR="003F121D" w:rsidRPr="00940CFD" w:rsidRDefault="003F121D" w:rsidP="0002427E">
      <w:pPr>
        <w:numPr>
          <w:ilvl w:val="0"/>
          <w:numId w:val="33"/>
        </w:numPr>
        <w:tabs>
          <w:tab w:val="clear" w:pos="720"/>
          <w:tab w:val="left" w:pos="480"/>
        </w:tabs>
        <w:suppressAutoHyphens/>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Zabezpieczenie może być wnoszone wyłącznie w: </w:t>
      </w:r>
    </w:p>
    <w:p w14:paraId="6CFDB80C"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pieniądzu,</w:t>
      </w:r>
    </w:p>
    <w:p w14:paraId="5C8AA3F6"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poręczeniach bankowych lub poręczeniach spółdzielczej kasy oszczędnościowo-kredytowej, z tym, że zobowiązanie kasy jest zawsze zobowiązaniem pieniężnym,</w:t>
      </w:r>
    </w:p>
    <w:p w14:paraId="4DC0FB18"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gwarancjach bankowych,</w:t>
      </w:r>
    </w:p>
    <w:p w14:paraId="7F6DA2AE"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gwarancjach ubezpieczeniowych,</w:t>
      </w:r>
    </w:p>
    <w:p w14:paraId="2C06DAAF"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poręczeniach udzielanych przez podmioty, o których mowa w art. 6b ust. 5 pkt 2 ustawy z dnia 9  listopada 2000 r. o utworzeniu Polskiej Agencji Rozwoju Przedsiębiorczości.</w:t>
      </w:r>
    </w:p>
    <w:p w14:paraId="1E002D97" w14:textId="77777777" w:rsidR="003F121D" w:rsidRDefault="003F121D" w:rsidP="0002427E">
      <w:pPr>
        <w:numPr>
          <w:ilvl w:val="0"/>
          <w:numId w:val="32"/>
        </w:numPr>
        <w:tabs>
          <w:tab w:val="left" w:pos="567"/>
          <w:tab w:val="left" w:pos="850"/>
        </w:tabs>
        <w:suppressAutoHyphens/>
        <w:snapToGrid w:val="0"/>
        <w:spacing w:before="120" w:after="120" w:line="360" w:lineRule="auto"/>
        <w:ind w:left="714" w:hanging="357"/>
        <w:jc w:val="both"/>
        <w:rPr>
          <w:rFonts w:ascii="Times New Roman" w:hAnsi="Times New Roman" w:cs="Times New Roman"/>
          <w:sz w:val="20"/>
          <w:szCs w:val="20"/>
        </w:rPr>
      </w:pPr>
      <w:r w:rsidRPr="00940CFD">
        <w:rPr>
          <w:rFonts w:ascii="Times New Roman" w:hAnsi="Times New Roman" w:cs="Times New Roman"/>
          <w:sz w:val="20"/>
          <w:szCs w:val="20"/>
        </w:rPr>
        <w:t xml:space="preserve"> Zabezpieczenie wnoszone w pieniądzu Wykonawca zobowiązany będzie wpłacić w formie przelewu na rachunek bankowy nr:</w:t>
      </w:r>
      <w:r w:rsidRPr="00940CFD">
        <w:rPr>
          <w:rFonts w:ascii="Times New Roman" w:hAnsi="Times New Roman" w:cs="Times New Roman"/>
          <w:b/>
          <w:bCs/>
          <w:sz w:val="20"/>
          <w:szCs w:val="20"/>
        </w:rPr>
        <w:t xml:space="preserve"> </w:t>
      </w:r>
      <w:r w:rsidRPr="00940CFD">
        <w:rPr>
          <w:rFonts w:ascii="Times New Roman" w:hAnsi="Times New Roman" w:cs="Times New Roman"/>
          <w:b/>
          <w:sz w:val="20"/>
          <w:szCs w:val="20"/>
        </w:rPr>
        <w:t xml:space="preserve">ALIOR BANK S.A. nr konta: 85 2490 0005 0000 4600 1089 5585 </w:t>
      </w:r>
      <w:r w:rsidRPr="00940CFD">
        <w:rPr>
          <w:rFonts w:ascii="Times New Roman" w:hAnsi="Times New Roman" w:cs="Times New Roman"/>
          <w:sz w:val="20"/>
          <w:szCs w:val="20"/>
        </w:rPr>
        <w:t xml:space="preserve"> w przypadku wniesienia zabezpieczenia należytego wykonania umowy w formie pieniężnej Zamawiający uzna, że zostało wniesione w terminie, jeżeli najpóźniej w dniu zawarcia umowy pieniądze znajdą się na ww. rachunku Zamawiającego.</w:t>
      </w:r>
    </w:p>
    <w:p w14:paraId="07E1AE4F" w14:textId="6B991466" w:rsidR="003F121D" w:rsidRPr="004B6723" w:rsidRDefault="003F121D" w:rsidP="0002427E">
      <w:pPr>
        <w:numPr>
          <w:ilvl w:val="0"/>
          <w:numId w:val="32"/>
        </w:numPr>
        <w:spacing w:before="120" w:after="120" w:line="360" w:lineRule="auto"/>
        <w:ind w:left="714" w:hanging="357"/>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70% wartości wniesionego zabezpieczenia stanowi zabezpieczenie należytego wykonania Umowy, a</w:t>
      </w:r>
      <w:r w:rsidR="006D25F6">
        <w:rPr>
          <w:rFonts w:ascii="Times New Roman" w:hAnsi="Times New Roman" w:cs="Times New Roman"/>
          <w:color w:val="000000"/>
          <w:sz w:val="20"/>
          <w:szCs w:val="20"/>
        </w:rPr>
        <w:t> </w:t>
      </w:r>
      <w:r w:rsidRPr="004B6723">
        <w:rPr>
          <w:rFonts w:ascii="Times New Roman" w:hAnsi="Times New Roman" w:cs="Times New Roman"/>
          <w:color w:val="000000"/>
          <w:sz w:val="20"/>
          <w:szCs w:val="20"/>
        </w:rPr>
        <w:t xml:space="preserve"> pozostał</w:t>
      </w:r>
      <w:r>
        <w:rPr>
          <w:rFonts w:ascii="Times New Roman" w:hAnsi="Times New Roman" w:cs="Times New Roman"/>
          <w:color w:val="000000"/>
          <w:sz w:val="20"/>
          <w:szCs w:val="20"/>
        </w:rPr>
        <w:t>e</w:t>
      </w:r>
      <w:r w:rsidRPr="004B6723">
        <w:rPr>
          <w:rFonts w:ascii="Times New Roman" w:hAnsi="Times New Roman" w:cs="Times New Roman"/>
          <w:color w:val="000000"/>
          <w:sz w:val="20"/>
          <w:szCs w:val="20"/>
        </w:rPr>
        <w:t xml:space="preserve"> 30% przeznaczone jest na pokrycie roszczeń z tytułu rękojmi za wady.</w:t>
      </w:r>
    </w:p>
    <w:p w14:paraId="77E8C5DE" w14:textId="77777777" w:rsidR="003F121D" w:rsidRPr="004B6723" w:rsidRDefault="003F121D" w:rsidP="0002427E">
      <w:pPr>
        <w:numPr>
          <w:ilvl w:val="0"/>
          <w:numId w:val="32"/>
        </w:numPr>
        <w:spacing w:before="120" w:after="120" w:line="360" w:lineRule="auto"/>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Równowartość 70% zabezpieczenia, o którym mowa w ust.1, zostanie zwrócona/zwolniona w terminie 30 dni od dnia odebrania przez Zamawiającego przedmiotu umowy, bez zastrzeżeń</w:t>
      </w:r>
    </w:p>
    <w:p w14:paraId="37FBC631" w14:textId="77777777" w:rsidR="003F121D" w:rsidRPr="004B6723" w:rsidRDefault="003F121D" w:rsidP="0002427E">
      <w:pPr>
        <w:numPr>
          <w:ilvl w:val="0"/>
          <w:numId w:val="32"/>
        </w:numPr>
        <w:spacing w:before="120" w:after="120" w:line="360" w:lineRule="auto"/>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Kwota stanowiąca zabezpieczenie roszczeń z tytułu rękojmi za wady tj. 30% zabezpieczenia, o którym mowa w ust.1 zostanie zwrócona w terminie 15 dni po upływie rękojmi za wady.</w:t>
      </w:r>
    </w:p>
    <w:p w14:paraId="50EF190C" w14:textId="6C14F7BD" w:rsidR="00A61BBF" w:rsidRDefault="003F121D" w:rsidP="0002427E">
      <w:pPr>
        <w:pStyle w:val="Standard"/>
        <w:numPr>
          <w:ilvl w:val="0"/>
          <w:numId w:val="32"/>
        </w:numPr>
        <w:spacing w:before="120" w:after="120" w:line="360" w:lineRule="auto"/>
        <w:jc w:val="both"/>
        <w:rPr>
          <w:rFonts w:ascii="Times New Roman" w:hAnsi="Times New Roman" w:cs="Times New Roman"/>
          <w:color w:val="auto"/>
          <w:sz w:val="20"/>
          <w:szCs w:val="20"/>
        </w:rPr>
      </w:pPr>
      <w:r w:rsidRPr="004B6723">
        <w:rPr>
          <w:rFonts w:ascii="Times New Roman" w:hAnsi="Times New Roman" w:cs="Times New Roman"/>
          <w:color w:val="auto"/>
          <w:sz w:val="20"/>
          <w:szCs w:val="20"/>
        </w:rPr>
        <w:lastRenderedPageBreak/>
        <w:t>Wykonawca może w trakcie realizacji umowy dokonać zmiany formy zabezpieczenia na jedną lub kilka form wymienionych powyżej.</w:t>
      </w:r>
    </w:p>
    <w:p w14:paraId="7FA0B3A1" w14:textId="12A2F4F5" w:rsidR="003F121D" w:rsidRPr="006D25F6" w:rsidRDefault="003F121D" w:rsidP="0002427E">
      <w:pPr>
        <w:pStyle w:val="Nagwek1"/>
        <w:rPr>
          <w:rFonts w:cs="Times New Roman"/>
          <w:b w:val="0"/>
          <w:color w:val="auto"/>
          <w:szCs w:val="20"/>
        </w:rPr>
      </w:pPr>
      <w:r w:rsidRPr="006D25F6">
        <w:rPr>
          <w:rFonts w:cs="Times New Roman"/>
          <w:color w:val="auto"/>
          <w:szCs w:val="20"/>
        </w:rPr>
        <w:t xml:space="preserve">Rozdział </w:t>
      </w:r>
      <w:r w:rsidR="00DA33D3">
        <w:rPr>
          <w:rFonts w:cs="Times New Roman"/>
          <w:color w:val="auto"/>
          <w:szCs w:val="20"/>
        </w:rPr>
        <w:t>20</w:t>
      </w:r>
    </w:p>
    <w:p w14:paraId="53181243"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Sposób składania ofert:</w:t>
      </w:r>
    </w:p>
    <w:p w14:paraId="5D816809"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składa ofertę za pośrednictwem platformy przetargowej Zamawiającego https://wordkatowice.logintrade.net/.</w:t>
      </w:r>
    </w:p>
    <w:p w14:paraId="4880F6FD"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należy sporządzić w języku polskim.</w:t>
      </w:r>
    </w:p>
    <w:p w14:paraId="169019F6"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3140A1DF"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178EC7FF"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B9B4F43"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Do oferty należy dołączyć oświadczenie o niepodleganiu wykluczeniu w zakresie wskazanym w załączniku nr 3 do SWZ, w formie elektronicznej lub w postaci elektronicznej opatrzonej podpisem zaufanym, elektronicznym podpisem osobistym lub podpisem kwalifikowanym., a następnie zaszyfrować wraz z  plikami stanowiącymi ofertę.</w:t>
      </w:r>
    </w:p>
    <w:p w14:paraId="703C9E12"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Oferta może być złożona tylko do upływu terminu składania ofert. </w:t>
      </w:r>
    </w:p>
    <w:p w14:paraId="6089057C"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po upływie terminu do składania ofert nie może skutecznie dokonać zmiany ani wycofać złożonej oferty.</w:t>
      </w:r>
    </w:p>
    <w:p w14:paraId="03A44416"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Złożenie oferty po upływie terminu składania ofert skutkować będzie odrzuceniem takiej oferty.</w:t>
      </w:r>
    </w:p>
    <w:p w14:paraId="4FD4B1E5" w14:textId="4FBBC125"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DA33D3">
        <w:rPr>
          <w:rFonts w:cs="Times New Roman"/>
          <w:color w:val="auto"/>
          <w:szCs w:val="20"/>
        </w:rPr>
        <w:t>1</w:t>
      </w:r>
    </w:p>
    <w:p w14:paraId="2DB976FC"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Termin otwarcia ofert:</w:t>
      </w:r>
    </w:p>
    <w:p w14:paraId="3F165E64"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582FE8AF" w14:textId="3AD037C8" w:rsidR="003F121D" w:rsidRPr="00A571E2" w:rsidRDefault="003F121D" w:rsidP="00794008">
      <w:pPr>
        <w:pStyle w:val="Akapitzlist"/>
        <w:numPr>
          <w:ilvl w:val="0"/>
          <w:numId w:val="13"/>
        </w:numPr>
        <w:suppressAutoHyphens/>
        <w:spacing w:before="120" w:after="120" w:line="360" w:lineRule="auto"/>
        <w:contextualSpacing w:val="0"/>
        <w:jc w:val="both"/>
        <w:rPr>
          <w:rFonts w:ascii="Times New Roman" w:hAnsi="Times New Roman" w:cs="Times New Roman"/>
          <w:b/>
          <w:sz w:val="20"/>
          <w:szCs w:val="20"/>
        </w:rPr>
      </w:pPr>
      <w:r w:rsidRPr="00940CFD">
        <w:rPr>
          <w:rFonts w:ascii="Times New Roman" w:hAnsi="Times New Roman" w:cs="Times New Roman"/>
          <w:sz w:val="20"/>
          <w:szCs w:val="20"/>
        </w:rPr>
        <w:t>Otwarcie ofert nastąpi w dniu</w:t>
      </w:r>
      <w:r w:rsidR="007A4093">
        <w:rPr>
          <w:rFonts w:ascii="Times New Roman" w:hAnsi="Times New Roman" w:cs="Times New Roman"/>
          <w:sz w:val="20"/>
          <w:szCs w:val="20"/>
        </w:rPr>
        <w:t xml:space="preserve"> </w:t>
      </w:r>
      <w:r w:rsidR="007A4093" w:rsidRPr="007A4093">
        <w:rPr>
          <w:rFonts w:ascii="Times New Roman" w:hAnsi="Times New Roman" w:cs="Times New Roman"/>
          <w:b/>
          <w:sz w:val="20"/>
          <w:szCs w:val="20"/>
        </w:rPr>
        <w:t>9</w:t>
      </w:r>
      <w:r w:rsidR="00A417E0" w:rsidRPr="007A4093">
        <w:rPr>
          <w:rFonts w:ascii="Times New Roman" w:hAnsi="Times New Roman" w:cs="Times New Roman"/>
          <w:b/>
          <w:sz w:val="20"/>
          <w:szCs w:val="20"/>
        </w:rPr>
        <w:t>.</w:t>
      </w:r>
      <w:r w:rsidR="00A417E0" w:rsidRPr="00A417E0">
        <w:rPr>
          <w:rFonts w:ascii="Times New Roman" w:hAnsi="Times New Roman" w:cs="Times New Roman"/>
          <w:b/>
          <w:sz w:val="20"/>
          <w:szCs w:val="20"/>
        </w:rPr>
        <w:t>05</w:t>
      </w:r>
      <w:r w:rsidR="00F67DE1" w:rsidRPr="00A417E0">
        <w:rPr>
          <w:rFonts w:ascii="Times New Roman" w:hAnsi="Times New Roman" w:cs="Times New Roman"/>
          <w:b/>
          <w:sz w:val="20"/>
          <w:szCs w:val="20"/>
        </w:rPr>
        <w:t>.2024</w:t>
      </w:r>
      <w:r w:rsidRPr="00A571E2">
        <w:rPr>
          <w:rFonts w:ascii="Times New Roman" w:hAnsi="Times New Roman" w:cs="Times New Roman"/>
          <w:b/>
          <w:sz w:val="20"/>
          <w:szCs w:val="20"/>
        </w:rPr>
        <w:t xml:space="preserve"> r. o godzinie </w:t>
      </w:r>
      <w:r w:rsidR="006D25F6" w:rsidRPr="00A571E2">
        <w:rPr>
          <w:rFonts w:ascii="Times New Roman" w:hAnsi="Times New Roman" w:cs="Times New Roman"/>
          <w:b/>
          <w:sz w:val="20"/>
          <w:szCs w:val="20"/>
        </w:rPr>
        <w:t>10</w:t>
      </w:r>
      <w:r w:rsidRPr="00A571E2">
        <w:rPr>
          <w:rFonts w:ascii="Times New Roman" w:hAnsi="Times New Roman" w:cs="Times New Roman"/>
          <w:b/>
          <w:sz w:val="20"/>
          <w:szCs w:val="20"/>
        </w:rPr>
        <w:t>:30.</w:t>
      </w:r>
    </w:p>
    <w:p w14:paraId="40FE70EB"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 przypadku wystąpienia awa</w:t>
      </w:r>
      <w:bookmarkStart w:id="3" w:name="_GoBack"/>
      <w:bookmarkEnd w:id="3"/>
      <w:r w:rsidRPr="00940CFD">
        <w:rPr>
          <w:rFonts w:ascii="Times New Roman" w:hAnsi="Times New Roman" w:cs="Times New Roman"/>
          <w:sz w:val="20"/>
          <w:szCs w:val="20"/>
        </w:rPr>
        <w:t>rii systemu teleinformatycznego, która spowoduje brak możliwości otwarcia ofert w terminie określonym przez zamawiającego, otwarcie ofert nastąpi niezwłocznie po usunięciu awarii.</w:t>
      </w:r>
    </w:p>
    <w:p w14:paraId="7C3EBE0F"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poinformuje o zmianie terminu otwarcia ofert na stronie internetowej prowadzonego postępowania.</w:t>
      </w:r>
    </w:p>
    <w:p w14:paraId="60E230E2" w14:textId="77777777" w:rsidR="007C59BE"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lastRenderedPageBreak/>
        <w:t>Otwarcie ofert jest niejawne.</w:t>
      </w:r>
    </w:p>
    <w:p w14:paraId="557BBEDD" w14:textId="204A78D0" w:rsidR="00FB78EF"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7C59BE">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07560924" w14:textId="64CDFD41"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DA33D3">
        <w:rPr>
          <w:rFonts w:cs="Times New Roman"/>
          <w:color w:val="auto"/>
          <w:szCs w:val="20"/>
        </w:rPr>
        <w:t>2</w:t>
      </w:r>
    </w:p>
    <w:p w14:paraId="0AA9704A" w14:textId="52AD217C"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Opis kryteriów oceny ofert wraz z podaniem wag tych kryteriów i sposobu oceny ofert</w:t>
      </w:r>
      <w:r w:rsidR="00A61BBF">
        <w:rPr>
          <w:rFonts w:ascii="Times New Roman" w:hAnsi="Times New Roman" w:cs="Times New Roman"/>
          <w:b/>
          <w:bCs/>
          <w:sz w:val="20"/>
          <w:szCs w:val="20"/>
        </w:rPr>
        <w:t>.</w:t>
      </w:r>
    </w:p>
    <w:p w14:paraId="214581EE" w14:textId="77777777" w:rsidR="003F121D" w:rsidRPr="00940CFD" w:rsidRDefault="003F121D" w:rsidP="0002427E">
      <w:pPr>
        <w:pStyle w:val="Akapitzlist"/>
        <w:numPr>
          <w:ilvl w:val="0"/>
          <w:numId w:val="28"/>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b/>
          <w:sz w:val="20"/>
          <w:szCs w:val="20"/>
        </w:rPr>
        <w:t>Cena 60 punktów,</w:t>
      </w:r>
    </w:p>
    <w:p w14:paraId="02964009" w14:textId="77777777" w:rsidR="003F121D" w:rsidRPr="00940CFD" w:rsidRDefault="003F121D" w:rsidP="0002427E">
      <w:pPr>
        <w:spacing w:before="120" w:after="120" w:line="360" w:lineRule="auto"/>
        <w:ind w:left="357"/>
        <w:jc w:val="both"/>
        <w:rPr>
          <w:rFonts w:ascii="Times New Roman" w:hAnsi="Times New Roman" w:cs="Times New Roman"/>
          <w:b/>
          <w:sz w:val="20"/>
          <w:szCs w:val="20"/>
        </w:rPr>
      </w:pPr>
      <w:r w:rsidRPr="00940CFD">
        <w:rPr>
          <w:rFonts w:ascii="Times New Roman" w:hAnsi="Times New Roman" w:cs="Times New Roman"/>
          <w:b/>
          <w:sz w:val="20"/>
          <w:szCs w:val="20"/>
        </w:rPr>
        <w:t>ad 1) Łączna cena–A(X).</w:t>
      </w:r>
    </w:p>
    <w:p w14:paraId="59235210"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a) przyjmuje się, że najwyższą ilość punktów tj. 60, otrzyma cena brutto najniższa wśród cen zawartych w ofertach</w:t>
      </w:r>
    </w:p>
    <w:p w14:paraId="3B1023E1"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b) pozostałe oferty zostaną przeliczone proporcjonalnie do najtańszej, punktowane będą w oparciu o  następujący wzór: </w:t>
      </w:r>
    </w:p>
    <w:p w14:paraId="753D4713"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m:oMathPara>
        <m:oMath>
          <m:r>
            <w:rPr>
              <w:rFonts w:ascii="Cambria Math" w:hAnsi="Cambria Math" w:cs="Times New Roman"/>
              <w:sz w:val="20"/>
              <w:szCs w:val="20"/>
            </w:rPr>
            <m:t>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K</m:t>
              </m:r>
            </m:num>
            <m:den>
              <m:r>
                <w:rPr>
                  <w:rFonts w:ascii="Cambria Math" w:hAnsi="Cambria Math" w:cs="Times New Roman"/>
                  <w:sz w:val="20"/>
                  <w:szCs w:val="20"/>
                </w:rPr>
                <m:t>Kx</m:t>
              </m:r>
            </m:den>
          </m:f>
          <m:r>
            <w:rPr>
              <w:rFonts w:ascii="Cambria Math" w:hAnsi="Cambria Math" w:cs="Times New Roman"/>
              <w:sz w:val="20"/>
              <w:szCs w:val="20"/>
            </w:rPr>
            <m:t>x60</m:t>
          </m:r>
        </m:oMath>
      </m:oMathPara>
    </w:p>
    <w:p w14:paraId="4ADCAA06"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gdzie: </w:t>
      </w:r>
    </w:p>
    <w:p w14:paraId="0E73876B"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A(x) – ilość punktów przyznana ofercie „x” za kryterium łączna cena usług brutto,</w:t>
      </w:r>
    </w:p>
    <w:p w14:paraId="011EC22E"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K - cena brutto najniższa wśród cen zawartych w ofertach – cena oferty najkorzystniejszej,</w:t>
      </w:r>
    </w:p>
    <w:p w14:paraId="140C1BEE"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proofErr w:type="spellStart"/>
      <w:r w:rsidRPr="00940CFD">
        <w:rPr>
          <w:rFonts w:ascii="Times New Roman" w:hAnsi="Times New Roman" w:cs="Times New Roman"/>
          <w:sz w:val="20"/>
          <w:szCs w:val="20"/>
        </w:rPr>
        <w:t>Kx</w:t>
      </w:r>
      <w:proofErr w:type="spellEnd"/>
      <w:r w:rsidRPr="00940CFD">
        <w:rPr>
          <w:rFonts w:ascii="Times New Roman" w:hAnsi="Times New Roman" w:cs="Times New Roman"/>
          <w:sz w:val="20"/>
          <w:szCs w:val="20"/>
        </w:rPr>
        <w:t xml:space="preserve"> - cena brutto zawarta w ofercie „x”.</w:t>
      </w:r>
    </w:p>
    <w:p w14:paraId="2E08B255" w14:textId="77777777" w:rsidR="00825805" w:rsidRPr="00940CFD" w:rsidRDefault="00825805" w:rsidP="00825805">
      <w:pPr>
        <w:pStyle w:val="Akapitzlist"/>
        <w:numPr>
          <w:ilvl w:val="0"/>
          <w:numId w:val="34"/>
        </w:numPr>
        <w:suppressAutoHyphens/>
        <w:spacing w:before="120" w:after="120" w:line="360" w:lineRule="auto"/>
        <w:contextualSpacing w:val="0"/>
        <w:jc w:val="both"/>
        <w:rPr>
          <w:rFonts w:ascii="Times New Roman" w:hAnsi="Times New Roman" w:cs="Times New Roman"/>
          <w:b/>
          <w:sz w:val="20"/>
          <w:szCs w:val="20"/>
        </w:rPr>
      </w:pPr>
      <w:r w:rsidRPr="00940CFD">
        <w:rPr>
          <w:rFonts w:ascii="Times New Roman" w:hAnsi="Times New Roman" w:cs="Times New Roman"/>
          <w:b/>
          <w:sz w:val="20"/>
          <w:szCs w:val="20"/>
        </w:rPr>
        <w:t xml:space="preserve">Okres rękojmi (OR) </w:t>
      </w:r>
      <w:r>
        <w:rPr>
          <w:rFonts w:ascii="Times New Roman" w:hAnsi="Times New Roman" w:cs="Times New Roman"/>
          <w:b/>
          <w:sz w:val="20"/>
          <w:szCs w:val="20"/>
        </w:rPr>
        <w:t>2</w:t>
      </w:r>
      <w:r w:rsidRPr="00D362FE">
        <w:rPr>
          <w:rFonts w:ascii="Times New Roman" w:hAnsi="Times New Roman" w:cs="Times New Roman"/>
          <w:b/>
          <w:sz w:val="20"/>
          <w:szCs w:val="20"/>
        </w:rPr>
        <w:t>0</w:t>
      </w:r>
      <w:r w:rsidRPr="00940CFD">
        <w:rPr>
          <w:rFonts w:ascii="Times New Roman" w:hAnsi="Times New Roman" w:cs="Times New Roman"/>
          <w:b/>
          <w:sz w:val="20"/>
          <w:szCs w:val="20"/>
        </w:rPr>
        <w:t xml:space="preserve"> punktów: </w:t>
      </w:r>
    </w:p>
    <w:p w14:paraId="1EAE2AB1" w14:textId="77777777" w:rsidR="00825805" w:rsidRPr="00940CFD" w:rsidRDefault="00825805" w:rsidP="00825805">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ramach ww. kryterium badana oferta otrzyma liczbę punktów wynikającą z działania: </w:t>
      </w:r>
    </w:p>
    <w:p w14:paraId="1AA88A8A" w14:textId="77777777" w:rsidR="00825805" w:rsidRPr="00940CFD" w:rsidRDefault="005C0023" w:rsidP="00825805">
      <w:pPr>
        <w:pStyle w:val="Akapitzlist"/>
        <w:spacing w:before="120" w:after="120" w:line="360" w:lineRule="auto"/>
        <w:contextualSpacing w:val="0"/>
        <w:jc w:val="both"/>
        <w:rPr>
          <w:rFonts w:ascii="Times New Roman" w:hAnsi="Times New Roman" w:cs="Times New Roman"/>
          <w:sz w:val="20"/>
          <w:szCs w:val="20"/>
        </w:rPr>
      </w:pPr>
      <m:oMathPara>
        <m:oMath>
          <m:d>
            <m:dPr>
              <m:ctrlPr>
                <w:rPr>
                  <w:rFonts w:ascii="Cambria Math" w:hAnsi="Cambria Math" w:cs="Times New Roman"/>
                  <w:sz w:val="20"/>
                  <w:szCs w:val="20"/>
                </w:rPr>
              </m:ctrlPr>
            </m:dPr>
            <m:e>
              <m:r>
                <w:rPr>
                  <w:rFonts w:ascii="Cambria Math" w:hAnsi="Cambria Math" w:cs="Times New Roman"/>
                  <w:sz w:val="20"/>
                  <w:szCs w:val="20"/>
                </w:rPr>
                <m:t>OR</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ORb</m:t>
              </m:r>
            </m:num>
            <m:den>
              <m:r>
                <w:rPr>
                  <w:rFonts w:ascii="Cambria Math" w:hAnsi="Cambria Math" w:cs="Times New Roman"/>
                  <w:sz w:val="20"/>
                  <w:szCs w:val="20"/>
                </w:rPr>
                <m:t>60</m:t>
              </m:r>
            </m:den>
          </m:f>
          <m:r>
            <w:rPr>
              <w:rFonts w:ascii="Cambria Math" w:hAnsi="Cambria Math" w:cs="Times New Roman"/>
              <w:sz w:val="20"/>
              <w:szCs w:val="20"/>
            </w:rPr>
            <m:t>x20</m:t>
          </m:r>
        </m:oMath>
      </m:oMathPara>
    </w:p>
    <w:p w14:paraId="4ED7997D" w14:textId="77777777" w:rsidR="00825805" w:rsidRPr="00940CFD" w:rsidRDefault="00825805" w:rsidP="00825805">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gdzie: </w:t>
      </w:r>
    </w:p>
    <w:p w14:paraId="40282395" w14:textId="77777777" w:rsidR="00825805" w:rsidRPr="00940CFD" w:rsidRDefault="00825805" w:rsidP="00825805">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OR - ilość punktów, jakie otrzyma badana oferta w badanym kryterium,</w:t>
      </w:r>
    </w:p>
    <w:p w14:paraId="5EE9D66E" w14:textId="77777777" w:rsidR="00825805" w:rsidRPr="00940CFD" w:rsidRDefault="00825805" w:rsidP="00825805">
      <w:pPr>
        <w:pStyle w:val="Akapitzlist"/>
        <w:spacing w:before="120" w:after="120" w:line="360" w:lineRule="auto"/>
        <w:contextualSpacing w:val="0"/>
        <w:jc w:val="both"/>
        <w:rPr>
          <w:rFonts w:ascii="Times New Roman" w:hAnsi="Times New Roman" w:cs="Times New Roman"/>
          <w:sz w:val="20"/>
          <w:szCs w:val="20"/>
        </w:rPr>
      </w:pPr>
      <w:proofErr w:type="spellStart"/>
      <w:r w:rsidRPr="00940CFD">
        <w:rPr>
          <w:rFonts w:ascii="Times New Roman" w:hAnsi="Times New Roman" w:cs="Times New Roman"/>
          <w:sz w:val="20"/>
          <w:szCs w:val="20"/>
        </w:rPr>
        <w:t>ORb</w:t>
      </w:r>
      <w:proofErr w:type="spellEnd"/>
      <w:r w:rsidRPr="00940CFD">
        <w:rPr>
          <w:rFonts w:ascii="Times New Roman" w:hAnsi="Times New Roman" w:cs="Times New Roman"/>
          <w:sz w:val="20"/>
          <w:szCs w:val="20"/>
        </w:rPr>
        <w:t xml:space="preserve"> - okres rękojmi oferty badanej (w miesiącach), </w:t>
      </w:r>
    </w:p>
    <w:p w14:paraId="4BD428DB" w14:textId="77777777" w:rsidR="00825805" w:rsidRPr="00940CFD" w:rsidRDefault="00825805" w:rsidP="00825805">
      <w:pPr>
        <w:pStyle w:val="Akapitzlist"/>
        <w:spacing w:before="120" w:after="120" w:line="360" w:lineRule="auto"/>
        <w:contextualSpacing w:val="0"/>
        <w:jc w:val="both"/>
        <w:rPr>
          <w:rFonts w:ascii="Times New Roman" w:hAnsi="Times New Roman" w:cs="Times New Roman"/>
          <w:sz w:val="20"/>
          <w:szCs w:val="20"/>
        </w:rPr>
      </w:pPr>
      <w:r w:rsidRPr="00D362FE">
        <w:rPr>
          <w:rFonts w:ascii="Times New Roman" w:hAnsi="Times New Roman" w:cs="Times New Roman"/>
          <w:sz w:val="20"/>
          <w:szCs w:val="20"/>
        </w:rPr>
        <w:t>60 -</w:t>
      </w:r>
      <w:r w:rsidRPr="00940CFD">
        <w:rPr>
          <w:rFonts w:ascii="Times New Roman" w:hAnsi="Times New Roman" w:cs="Times New Roman"/>
          <w:sz w:val="20"/>
          <w:szCs w:val="20"/>
        </w:rPr>
        <w:t xml:space="preserve"> maksymalny okres rękojmi (w miesiącach) wskazany przez Zamawiającego,</w:t>
      </w:r>
    </w:p>
    <w:p w14:paraId="25302CCE" w14:textId="77777777" w:rsidR="00825805" w:rsidRPr="00940CFD" w:rsidRDefault="00825805" w:rsidP="00825805">
      <w:pPr>
        <w:pStyle w:val="Akapitzlist"/>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2</w:t>
      </w:r>
      <w:r w:rsidRPr="00D362FE">
        <w:rPr>
          <w:rFonts w:ascii="Times New Roman" w:hAnsi="Times New Roman" w:cs="Times New Roman"/>
          <w:sz w:val="20"/>
          <w:szCs w:val="20"/>
        </w:rPr>
        <w:t>0</w:t>
      </w:r>
      <w:r w:rsidRPr="00940CFD">
        <w:rPr>
          <w:rFonts w:ascii="Times New Roman" w:hAnsi="Times New Roman" w:cs="Times New Roman"/>
          <w:sz w:val="20"/>
          <w:szCs w:val="20"/>
        </w:rPr>
        <w:t xml:space="preserve"> - waga kryterium. </w:t>
      </w:r>
    </w:p>
    <w:p w14:paraId="4433AD1B" w14:textId="77777777" w:rsidR="00825805" w:rsidRPr="00940CFD" w:rsidRDefault="00825805" w:rsidP="00825805">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Uwaga!</w:t>
      </w:r>
    </w:p>
    <w:p w14:paraId="0D84CF96" w14:textId="77777777" w:rsidR="00825805" w:rsidRDefault="00825805" w:rsidP="00825805">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Minimalny okres rękojmi jaki może zaoferować Wykonawca to: </w:t>
      </w:r>
      <w:r w:rsidRPr="00D362FE">
        <w:rPr>
          <w:rFonts w:ascii="Times New Roman" w:hAnsi="Times New Roman" w:cs="Times New Roman"/>
          <w:sz w:val="20"/>
          <w:szCs w:val="20"/>
        </w:rPr>
        <w:t>36</w:t>
      </w:r>
      <w:r w:rsidRPr="00940CFD">
        <w:rPr>
          <w:rFonts w:ascii="Times New Roman" w:hAnsi="Times New Roman" w:cs="Times New Roman"/>
          <w:sz w:val="20"/>
          <w:szCs w:val="20"/>
        </w:rPr>
        <w:t xml:space="preserve"> miesięcy od dnia podpisania protokołu odbioru końcowego Przedmiotu Umowy. Natomiast maksymalny okres rękojmi jaki może zaoferować Wykonawca to: 60 miesięcy od dnia podpisania protokołu odbioru końcowego Przedmiotu Umowy.</w:t>
      </w:r>
    </w:p>
    <w:p w14:paraId="3B1C5AC0" w14:textId="77777777" w:rsidR="00825805" w:rsidRPr="00CF77B8" w:rsidRDefault="00825805" w:rsidP="00825805">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w:r w:rsidRPr="00CF77B8">
        <w:rPr>
          <w:rFonts w:ascii="Times New Roman" w:hAnsi="Times New Roman" w:cs="Times New Roman"/>
          <w:sz w:val="20"/>
          <w:szCs w:val="20"/>
        </w:rPr>
        <w:lastRenderedPageBreak/>
        <w:t xml:space="preserve">W przypadku, gdy Wykonawca określi okres </w:t>
      </w:r>
      <w:r>
        <w:rPr>
          <w:rFonts w:ascii="Times New Roman" w:hAnsi="Times New Roman" w:cs="Times New Roman"/>
          <w:sz w:val="20"/>
          <w:szCs w:val="20"/>
        </w:rPr>
        <w:t>rękojmi</w:t>
      </w:r>
      <w:r w:rsidRPr="00CF77B8">
        <w:rPr>
          <w:rFonts w:ascii="Times New Roman" w:hAnsi="Times New Roman" w:cs="Times New Roman"/>
          <w:sz w:val="20"/>
          <w:szCs w:val="20"/>
        </w:rPr>
        <w:t xml:space="preserve"> dłuższy niż </w:t>
      </w:r>
      <w:r>
        <w:rPr>
          <w:rFonts w:ascii="Times New Roman" w:hAnsi="Times New Roman" w:cs="Times New Roman"/>
          <w:sz w:val="20"/>
          <w:szCs w:val="20"/>
        </w:rPr>
        <w:t>60</w:t>
      </w:r>
      <w:r w:rsidRPr="00CF77B8">
        <w:rPr>
          <w:rFonts w:ascii="Times New Roman" w:hAnsi="Times New Roman" w:cs="Times New Roman"/>
          <w:sz w:val="20"/>
          <w:szCs w:val="20"/>
        </w:rPr>
        <w:t xml:space="preserve"> miesi</w:t>
      </w:r>
      <w:r>
        <w:rPr>
          <w:rFonts w:ascii="Times New Roman" w:hAnsi="Times New Roman" w:cs="Times New Roman"/>
          <w:sz w:val="20"/>
          <w:szCs w:val="20"/>
        </w:rPr>
        <w:t>ęcy</w:t>
      </w:r>
      <w:r w:rsidRPr="00CF77B8">
        <w:rPr>
          <w:rFonts w:ascii="Times New Roman" w:hAnsi="Times New Roman" w:cs="Times New Roman"/>
          <w:sz w:val="20"/>
          <w:szCs w:val="20"/>
        </w:rPr>
        <w:t xml:space="preserve">, to Zamawiający do obliczeń będzie przyjmował okres wynoszący </w:t>
      </w:r>
      <w:r>
        <w:rPr>
          <w:rFonts w:ascii="Times New Roman" w:hAnsi="Times New Roman" w:cs="Times New Roman"/>
          <w:sz w:val="20"/>
          <w:szCs w:val="20"/>
        </w:rPr>
        <w:t>60</w:t>
      </w:r>
      <w:r w:rsidRPr="00CF77B8">
        <w:rPr>
          <w:rFonts w:ascii="Times New Roman" w:hAnsi="Times New Roman" w:cs="Times New Roman"/>
          <w:sz w:val="20"/>
          <w:szCs w:val="20"/>
        </w:rPr>
        <w:t xml:space="preserve"> miesi</w:t>
      </w:r>
      <w:r>
        <w:rPr>
          <w:rFonts w:ascii="Times New Roman" w:hAnsi="Times New Roman" w:cs="Times New Roman"/>
          <w:sz w:val="20"/>
          <w:szCs w:val="20"/>
        </w:rPr>
        <w:t>ęcy</w:t>
      </w:r>
      <w:r w:rsidRPr="00CF77B8">
        <w:rPr>
          <w:rFonts w:ascii="Times New Roman" w:hAnsi="Times New Roman" w:cs="Times New Roman"/>
          <w:sz w:val="20"/>
          <w:szCs w:val="20"/>
        </w:rPr>
        <w:t>; natomiast umowa zostanie zawarta z</w:t>
      </w:r>
      <w:r>
        <w:rPr>
          <w:rFonts w:ascii="Times New Roman" w:hAnsi="Times New Roman" w:cs="Times New Roman"/>
          <w:sz w:val="20"/>
          <w:szCs w:val="20"/>
        </w:rPr>
        <w:t> </w:t>
      </w:r>
      <w:r w:rsidRPr="00CF77B8">
        <w:rPr>
          <w:rFonts w:ascii="Times New Roman" w:hAnsi="Times New Roman" w:cs="Times New Roman"/>
          <w:sz w:val="20"/>
          <w:szCs w:val="20"/>
        </w:rPr>
        <w:t xml:space="preserve">uwzględnieniem długości okresu </w:t>
      </w:r>
      <w:r>
        <w:rPr>
          <w:rFonts w:ascii="Times New Roman" w:hAnsi="Times New Roman" w:cs="Times New Roman"/>
          <w:sz w:val="20"/>
          <w:szCs w:val="20"/>
        </w:rPr>
        <w:t>rękojmi</w:t>
      </w:r>
      <w:r w:rsidRPr="00CF77B8">
        <w:rPr>
          <w:rFonts w:ascii="Times New Roman" w:hAnsi="Times New Roman" w:cs="Times New Roman"/>
          <w:sz w:val="20"/>
          <w:szCs w:val="20"/>
        </w:rPr>
        <w:t xml:space="preserve"> zadeklarowanego w ofercie. </w:t>
      </w:r>
    </w:p>
    <w:p w14:paraId="49D24680" w14:textId="77777777" w:rsidR="00825805" w:rsidRDefault="00825805" w:rsidP="00825805">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w:r w:rsidRPr="00CF77B8">
        <w:rPr>
          <w:rFonts w:ascii="Times New Roman" w:hAnsi="Times New Roman" w:cs="Times New Roman"/>
          <w:sz w:val="20"/>
          <w:szCs w:val="20"/>
        </w:rPr>
        <w:t xml:space="preserve">W przypadku, gdy Wykonawca nie zadeklaruje żadnego okresu </w:t>
      </w:r>
      <w:r>
        <w:rPr>
          <w:rFonts w:ascii="Times New Roman" w:hAnsi="Times New Roman" w:cs="Times New Roman"/>
          <w:sz w:val="20"/>
          <w:szCs w:val="20"/>
        </w:rPr>
        <w:t>rękojmi</w:t>
      </w:r>
      <w:r w:rsidRPr="00CF77B8">
        <w:rPr>
          <w:rFonts w:ascii="Times New Roman" w:hAnsi="Times New Roman" w:cs="Times New Roman"/>
          <w:sz w:val="20"/>
          <w:szCs w:val="20"/>
        </w:rPr>
        <w:t xml:space="preserve"> Zamawiający przyjmie najkrótszy okres </w:t>
      </w:r>
      <w:r>
        <w:rPr>
          <w:rFonts w:ascii="Times New Roman" w:hAnsi="Times New Roman" w:cs="Times New Roman"/>
          <w:sz w:val="20"/>
          <w:szCs w:val="20"/>
        </w:rPr>
        <w:t>rękojm</w:t>
      </w:r>
      <w:r w:rsidRPr="00CF77B8">
        <w:rPr>
          <w:rFonts w:ascii="Times New Roman" w:hAnsi="Times New Roman" w:cs="Times New Roman"/>
          <w:sz w:val="20"/>
          <w:szCs w:val="20"/>
        </w:rPr>
        <w:t xml:space="preserve">i wynoszący </w:t>
      </w:r>
      <w:r>
        <w:rPr>
          <w:rFonts w:ascii="Times New Roman" w:hAnsi="Times New Roman" w:cs="Times New Roman"/>
          <w:sz w:val="20"/>
          <w:szCs w:val="20"/>
        </w:rPr>
        <w:t>36</w:t>
      </w:r>
      <w:r w:rsidRPr="00CF77B8">
        <w:rPr>
          <w:rFonts w:ascii="Times New Roman" w:hAnsi="Times New Roman" w:cs="Times New Roman"/>
          <w:sz w:val="20"/>
          <w:szCs w:val="20"/>
        </w:rPr>
        <w:t xml:space="preserve"> miesi</w:t>
      </w:r>
      <w:r>
        <w:rPr>
          <w:rFonts w:ascii="Times New Roman" w:hAnsi="Times New Roman" w:cs="Times New Roman"/>
          <w:sz w:val="20"/>
          <w:szCs w:val="20"/>
        </w:rPr>
        <w:t>ące</w:t>
      </w:r>
      <w:r w:rsidRPr="00CF77B8">
        <w:rPr>
          <w:rFonts w:ascii="Times New Roman" w:hAnsi="Times New Roman" w:cs="Times New Roman"/>
          <w:sz w:val="20"/>
          <w:szCs w:val="20"/>
        </w:rPr>
        <w:t xml:space="preserve">. </w:t>
      </w:r>
    </w:p>
    <w:p w14:paraId="22E772AB" w14:textId="77777777" w:rsidR="00825805" w:rsidRPr="000F4AD9" w:rsidRDefault="00825805" w:rsidP="00825805">
      <w:pPr>
        <w:pStyle w:val="Akapitzlist"/>
        <w:numPr>
          <w:ilvl w:val="0"/>
          <w:numId w:val="53"/>
        </w:numPr>
        <w:autoSpaceDE w:val="0"/>
        <w:autoSpaceDN w:val="0"/>
        <w:adjustRightInd w:val="0"/>
        <w:spacing w:after="0" w:line="360" w:lineRule="auto"/>
        <w:ind w:left="284" w:hanging="284"/>
        <w:rPr>
          <w:rFonts w:ascii="Times New Roman" w:hAnsi="Times New Roman" w:cs="Times New Roman"/>
          <w:b/>
          <w:color w:val="0D0D0D"/>
          <w:sz w:val="20"/>
          <w:szCs w:val="20"/>
        </w:rPr>
      </w:pPr>
      <w:r w:rsidRPr="000F4AD9">
        <w:rPr>
          <w:rFonts w:ascii="Times New Roman" w:hAnsi="Times New Roman" w:cs="Times New Roman"/>
          <w:b/>
          <w:color w:val="0D0D0D"/>
          <w:sz w:val="20"/>
          <w:szCs w:val="20"/>
        </w:rPr>
        <w:t xml:space="preserve">Termin </w:t>
      </w:r>
      <w:r w:rsidRPr="000F4AD9">
        <w:rPr>
          <w:rFonts w:ascii="Times New Roman" w:hAnsi="Times New Roman" w:cs="Times New Roman"/>
          <w:b/>
          <w:color w:val="000000"/>
          <w:sz w:val="20"/>
          <w:szCs w:val="20"/>
        </w:rPr>
        <w:t>realizacji zamówienia</w:t>
      </w:r>
      <w:r w:rsidRPr="000F4AD9">
        <w:rPr>
          <w:rFonts w:ascii="Times New Roman" w:hAnsi="Times New Roman" w:cs="Times New Roman"/>
          <w:b/>
          <w:color w:val="0D0D0D"/>
          <w:sz w:val="20"/>
          <w:szCs w:val="20"/>
        </w:rPr>
        <w:t xml:space="preserve">–B(X) </w:t>
      </w:r>
      <w:r w:rsidRPr="000F4AD9">
        <w:rPr>
          <w:rFonts w:ascii="Times New Roman" w:hAnsi="Times New Roman" w:cs="Times New Roman"/>
          <w:b/>
          <w:color w:val="000000"/>
          <w:sz w:val="20"/>
          <w:szCs w:val="20"/>
        </w:rPr>
        <w:t>20 punktów</w:t>
      </w:r>
      <w:r w:rsidRPr="000F4AD9">
        <w:rPr>
          <w:rFonts w:ascii="Times New Roman" w:hAnsi="Times New Roman" w:cs="Times New Roman"/>
          <w:b/>
          <w:color w:val="0D0D0D"/>
          <w:sz w:val="20"/>
          <w:szCs w:val="20"/>
        </w:rPr>
        <w:t>.</w:t>
      </w:r>
    </w:p>
    <w:p w14:paraId="2426DF9E" w14:textId="074991E0" w:rsidR="00825805" w:rsidRDefault="00825805" w:rsidP="00825805">
      <w:pPr>
        <w:pStyle w:val="Akapitzlist"/>
        <w:numPr>
          <w:ilvl w:val="0"/>
          <w:numId w:val="52"/>
        </w:numPr>
        <w:autoSpaceDE w:val="0"/>
        <w:autoSpaceDN w:val="0"/>
        <w:adjustRightInd w:val="0"/>
        <w:spacing w:after="0" w:line="360" w:lineRule="auto"/>
        <w:jc w:val="both"/>
        <w:rPr>
          <w:rFonts w:ascii="Times New Roman" w:eastAsia="CIDFont+F3" w:hAnsi="Times New Roman" w:cs="Times New Roman"/>
          <w:color w:val="000000"/>
          <w:sz w:val="20"/>
          <w:szCs w:val="20"/>
        </w:rPr>
      </w:pPr>
      <w:r w:rsidRPr="006E5F33">
        <w:rPr>
          <w:rFonts w:ascii="Times New Roman" w:eastAsia="CIDFont+F3" w:hAnsi="Times New Roman" w:cs="Times New Roman"/>
          <w:color w:val="000000"/>
          <w:sz w:val="20"/>
          <w:szCs w:val="20"/>
        </w:rPr>
        <w:t xml:space="preserve">poniżej </w:t>
      </w:r>
      <w:r>
        <w:rPr>
          <w:rFonts w:ascii="Times New Roman" w:eastAsia="CIDFont+F3" w:hAnsi="Times New Roman" w:cs="Times New Roman"/>
          <w:color w:val="000000"/>
          <w:sz w:val="20"/>
          <w:szCs w:val="20"/>
        </w:rPr>
        <w:t>45</w:t>
      </w:r>
      <w:r w:rsidRPr="006E5F33">
        <w:rPr>
          <w:rFonts w:ascii="Times New Roman" w:eastAsia="CIDFont+F3" w:hAnsi="Times New Roman" w:cs="Times New Roman"/>
          <w:color w:val="000000"/>
          <w:sz w:val="20"/>
          <w:szCs w:val="20"/>
        </w:rPr>
        <w:t xml:space="preserve"> dni kalendarzowych od dnia podpisania umowy - 20 punktów,</w:t>
      </w:r>
    </w:p>
    <w:p w14:paraId="025D6D8B" w14:textId="306C8CFD" w:rsidR="00825805" w:rsidRDefault="00825805" w:rsidP="00825805">
      <w:pPr>
        <w:pStyle w:val="Akapitzlist"/>
        <w:numPr>
          <w:ilvl w:val="0"/>
          <w:numId w:val="52"/>
        </w:numPr>
        <w:autoSpaceDE w:val="0"/>
        <w:autoSpaceDN w:val="0"/>
        <w:adjustRightInd w:val="0"/>
        <w:spacing w:after="0" w:line="360" w:lineRule="auto"/>
        <w:jc w:val="both"/>
        <w:rPr>
          <w:rFonts w:ascii="Times New Roman" w:eastAsia="CIDFont+F3" w:hAnsi="Times New Roman" w:cs="Times New Roman"/>
          <w:color w:val="000000"/>
          <w:sz w:val="20"/>
          <w:szCs w:val="20"/>
        </w:rPr>
      </w:pPr>
      <w:r w:rsidRPr="006E5F33">
        <w:rPr>
          <w:rFonts w:ascii="Times New Roman" w:eastAsia="CIDFont+F3" w:hAnsi="Times New Roman" w:cs="Times New Roman"/>
          <w:color w:val="000000"/>
          <w:sz w:val="20"/>
          <w:szCs w:val="20"/>
        </w:rPr>
        <w:t xml:space="preserve">od </w:t>
      </w:r>
      <w:r>
        <w:rPr>
          <w:rFonts w:ascii="Times New Roman" w:eastAsia="CIDFont+F3" w:hAnsi="Times New Roman" w:cs="Times New Roman"/>
          <w:color w:val="000000"/>
          <w:sz w:val="20"/>
          <w:szCs w:val="20"/>
        </w:rPr>
        <w:t>46</w:t>
      </w:r>
      <w:r w:rsidRPr="006E5F33">
        <w:rPr>
          <w:rFonts w:ascii="Times New Roman" w:eastAsia="CIDFont+F3" w:hAnsi="Times New Roman" w:cs="Times New Roman"/>
          <w:color w:val="000000"/>
          <w:sz w:val="20"/>
          <w:szCs w:val="20"/>
        </w:rPr>
        <w:t xml:space="preserve"> - </w:t>
      </w:r>
      <w:r>
        <w:rPr>
          <w:rFonts w:ascii="Times New Roman" w:eastAsia="CIDFont+F3" w:hAnsi="Times New Roman" w:cs="Times New Roman"/>
          <w:color w:val="000000"/>
          <w:sz w:val="20"/>
          <w:szCs w:val="20"/>
        </w:rPr>
        <w:t>5</w:t>
      </w:r>
      <w:r w:rsidRPr="006E5F33">
        <w:rPr>
          <w:rFonts w:ascii="Times New Roman" w:eastAsia="CIDFont+F3" w:hAnsi="Times New Roman" w:cs="Times New Roman"/>
          <w:color w:val="000000"/>
          <w:sz w:val="20"/>
          <w:szCs w:val="20"/>
        </w:rPr>
        <w:t>0 dni kalendarzowych od dnia podpisania umowy - 10 punktów,</w:t>
      </w:r>
    </w:p>
    <w:p w14:paraId="5540295D" w14:textId="27E0AC24" w:rsidR="00825805" w:rsidRDefault="00825805" w:rsidP="00825805">
      <w:pPr>
        <w:pStyle w:val="Akapitzlist"/>
        <w:numPr>
          <w:ilvl w:val="0"/>
          <w:numId w:val="52"/>
        </w:numPr>
        <w:autoSpaceDE w:val="0"/>
        <w:autoSpaceDN w:val="0"/>
        <w:adjustRightInd w:val="0"/>
        <w:spacing w:after="0" w:line="360" w:lineRule="auto"/>
        <w:jc w:val="both"/>
        <w:rPr>
          <w:rFonts w:ascii="Times New Roman" w:eastAsia="CIDFont+F3" w:hAnsi="Times New Roman" w:cs="Times New Roman"/>
          <w:color w:val="000000"/>
          <w:sz w:val="20"/>
          <w:szCs w:val="20"/>
        </w:rPr>
      </w:pPr>
      <w:r w:rsidRPr="006E5F33">
        <w:rPr>
          <w:rFonts w:ascii="Times New Roman" w:eastAsia="CIDFont+F3" w:hAnsi="Times New Roman" w:cs="Times New Roman"/>
          <w:color w:val="000000"/>
          <w:sz w:val="20"/>
          <w:szCs w:val="20"/>
        </w:rPr>
        <w:t xml:space="preserve">od </w:t>
      </w:r>
      <w:r>
        <w:rPr>
          <w:rFonts w:ascii="Times New Roman" w:eastAsia="CIDFont+F3" w:hAnsi="Times New Roman" w:cs="Times New Roman"/>
          <w:color w:val="000000"/>
          <w:sz w:val="20"/>
          <w:szCs w:val="20"/>
        </w:rPr>
        <w:t>51</w:t>
      </w:r>
      <w:r w:rsidRPr="006E5F33">
        <w:rPr>
          <w:rFonts w:ascii="Times New Roman" w:eastAsia="CIDFont+F3" w:hAnsi="Times New Roman" w:cs="Times New Roman"/>
          <w:color w:val="000000"/>
          <w:sz w:val="20"/>
          <w:szCs w:val="20"/>
        </w:rPr>
        <w:t xml:space="preserve"> - </w:t>
      </w:r>
      <w:r>
        <w:rPr>
          <w:rFonts w:ascii="Times New Roman" w:eastAsia="CIDFont+F3" w:hAnsi="Times New Roman" w:cs="Times New Roman"/>
          <w:color w:val="000000"/>
          <w:sz w:val="20"/>
          <w:szCs w:val="20"/>
        </w:rPr>
        <w:t>55</w:t>
      </w:r>
      <w:r w:rsidRPr="006E5F33">
        <w:rPr>
          <w:rFonts w:ascii="Times New Roman" w:eastAsia="CIDFont+F3" w:hAnsi="Times New Roman" w:cs="Times New Roman"/>
          <w:color w:val="000000"/>
          <w:sz w:val="20"/>
          <w:szCs w:val="20"/>
        </w:rPr>
        <w:t xml:space="preserve"> dni kalendarzowych od dnia podpisania umowy - 5 punktów,</w:t>
      </w:r>
    </w:p>
    <w:p w14:paraId="197FB3A6" w14:textId="6918F28E" w:rsidR="00825805" w:rsidRPr="006E5F33" w:rsidRDefault="00825805" w:rsidP="00825805">
      <w:pPr>
        <w:pStyle w:val="Akapitzlist"/>
        <w:numPr>
          <w:ilvl w:val="0"/>
          <w:numId w:val="52"/>
        </w:numPr>
        <w:autoSpaceDE w:val="0"/>
        <w:autoSpaceDN w:val="0"/>
        <w:adjustRightInd w:val="0"/>
        <w:spacing w:after="0" w:line="360" w:lineRule="auto"/>
        <w:jc w:val="both"/>
        <w:rPr>
          <w:rFonts w:ascii="Times New Roman" w:eastAsia="CIDFont+F3" w:hAnsi="Times New Roman" w:cs="Times New Roman"/>
          <w:color w:val="000000"/>
          <w:sz w:val="20"/>
          <w:szCs w:val="20"/>
        </w:rPr>
      </w:pPr>
      <w:r w:rsidRPr="006E5F33">
        <w:rPr>
          <w:rFonts w:ascii="Times New Roman" w:eastAsia="CIDFont+F3" w:hAnsi="Times New Roman" w:cs="Times New Roman"/>
          <w:color w:val="000000"/>
          <w:sz w:val="20"/>
          <w:szCs w:val="20"/>
        </w:rPr>
        <w:t xml:space="preserve">od </w:t>
      </w:r>
      <w:r>
        <w:rPr>
          <w:rFonts w:ascii="Times New Roman" w:eastAsia="CIDFont+F3" w:hAnsi="Times New Roman" w:cs="Times New Roman"/>
          <w:color w:val="000000"/>
          <w:sz w:val="20"/>
          <w:szCs w:val="20"/>
        </w:rPr>
        <w:t>56</w:t>
      </w:r>
      <w:r w:rsidRPr="006E5F33">
        <w:rPr>
          <w:rFonts w:ascii="Times New Roman" w:eastAsia="CIDFont+F3" w:hAnsi="Times New Roman" w:cs="Times New Roman"/>
          <w:color w:val="000000"/>
          <w:sz w:val="20"/>
          <w:szCs w:val="20"/>
        </w:rPr>
        <w:t xml:space="preserve"> - </w:t>
      </w:r>
      <w:r>
        <w:rPr>
          <w:rFonts w:ascii="Times New Roman" w:eastAsia="CIDFont+F3" w:hAnsi="Times New Roman" w:cs="Times New Roman"/>
          <w:color w:val="000000"/>
          <w:sz w:val="20"/>
          <w:szCs w:val="20"/>
        </w:rPr>
        <w:t>6</w:t>
      </w:r>
      <w:r w:rsidRPr="006E5F33">
        <w:rPr>
          <w:rFonts w:ascii="Times New Roman" w:eastAsia="CIDFont+F3" w:hAnsi="Times New Roman" w:cs="Times New Roman"/>
          <w:color w:val="000000"/>
          <w:sz w:val="20"/>
          <w:szCs w:val="20"/>
        </w:rPr>
        <w:t>0 dni kalendarzowych od dnia podpisania umowy - 0 punktów,</w:t>
      </w:r>
    </w:p>
    <w:p w14:paraId="531BB022" w14:textId="08DC35E8" w:rsidR="00825805" w:rsidRPr="000F4AD9" w:rsidRDefault="00825805" w:rsidP="00825805">
      <w:pPr>
        <w:autoSpaceDE w:val="0"/>
        <w:autoSpaceDN w:val="0"/>
        <w:adjustRightInd w:val="0"/>
        <w:spacing w:after="0" w:line="360" w:lineRule="auto"/>
        <w:jc w:val="both"/>
        <w:rPr>
          <w:rFonts w:ascii="Times New Roman" w:hAnsi="Times New Roman" w:cs="Times New Roman"/>
          <w:sz w:val="20"/>
          <w:szCs w:val="20"/>
        </w:rPr>
      </w:pPr>
      <w:r w:rsidRPr="000F4AD9">
        <w:rPr>
          <w:rFonts w:ascii="Times New Roman" w:eastAsia="CIDFont+F3" w:hAnsi="Times New Roman" w:cs="Times New Roman"/>
          <w:color w:val="000000"/>
          <w:sz w:val="20"/>
          <w:szCs w:val="20"/>
        </w:rPr>
        <w:t>Zamawiający dokona oceny na podstawie zaoferowanego przez Wykonawcę terminu wykonania</w:t>
      </w:r>
      <w:r>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zamówienia podanego w formularzu ofertowym – załącznik nr 1 do SWZ. Termin wykonania</w:t>
      </w:r>
      <w:r>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zamówienia zaoferowany przez Wykonawcę musi być określony w jednym z czterech podanych</w:t>
      </w:r>
      <w:r>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powyżej wariantów (do wyboru). Wskazanie przez Wykonawcę wykonania zamówienia dłuższego</w:t>
      </w:r>
      <w:r>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 xml:space="preserve">niż maksymalny określony przez Zamawiającego tj. powyżej </w:t>
      </w:r>
      <w:r>
        <w:rPr>
          <w:rFonts w:ascii="Times New Roman" w:eastAsia="CIDFont+F3" w:hAnsi="Times New Roman" w:cs="Times New Roman"/>
          <w:color w:val="000000"/>
          <w:sz w:val="20"/>
          <w:szCs w:val="20"/>
        </w:rPr>
        <w:t>60</w:t>
      </w:r>
      <w:r w:rsidRPr="000F4AD9">
        <w:rPr>
          <w:rFonts w:ascii="Times New Roman" w:eastAsia="CIDFont+F3" w:hAnsi="Times New Roman" w:cs="Times New Roman"/>
          <w:color w:val="000000"/>
          <w:sz w:val="20"/>
          <w:szCs w:val="20"/>
        </w:rPr>
        <w:t xml:space="preserve"> dni kalendarzowych od dnia</w:t>
      </w:r>
      <w:r>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podpisania umowy lub brak zaznaczenia jednego z podanych wariantów lub zaznaczenie więcej niż</w:t>
      </w:r>
      <w:r>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jednego wariantu w formularzu ofertowym – załącznik nr 1 do SWZ, będzie traktowane jako</w:t>
      </w:r>
      <w:r>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niezgodność oferty z SWZ i będzie skutkowało jej odrzuceniem na podstawie art. 226 ust. 1 pkt 5</w:t>
      </w:r>
      <w:r>
        <w:rPr>
          <w:rFonts w:ascii="Times New Roman" w:eastAsia="CIDFont+F3" w:hAnsi="Times New Roman" w:cs="Times New Roman"/>
          <w:color w:val="000000"/>
          <w:sz w:val="20"/>
          <w:szCs w:val="20"/>
        </w:rPr>
        <w:t xml:space="preserve"> </w:t>
      </w:r>
      <w:r w:rsidRPr="000F4AD9">
        <w:rPr>
          <w:rFonts w:ascii="Times New Roman" w:eastAsia="CIDFont+F3" w:hAnsi="Times New Roman" w:cs="Times New Roman"/>
          <w:color w:val="000000"/>
          <w:sz w:val="20"/>
          <w:szCs w:val="20"/>
        </w:rPr>
        <w:t>ustawy.</w:t>
      </w:r>
    </w:p>
    <w:p w14:paraId="6840F778" w14:textId="77777777" w:rsidR="00825805" w:rsidRPr="00940CFD" w:rsidRDefault="00825805" w:rsidP="00825805">
      <w:pPr>
        <w:pStyle w:val="Akapitzlist"/>
        <w:numPr>
          <w:ilvl w:val="0"/>
          <w:numId w:val="35"/>
        </w:numPr>
        <w:suppressAutoHyphens/>
        <w:spacing w:before="120" w:after="120" w:line="360" w:lineRule="auto"/>
        <w:ind w:left="284" w:hanging="284"/>
        <w:contextualSpacing w:val="0"/>
        <w:jc w:val="both"/>
        <w:rPr>
          <w:rFonts w:ascii="Times New Roman" w:hAnsi="Times New Roman" w:cs="Times New Roman"/>
          <w:b/>
          <w:sz w:val="20"/>
          <w:szCs w:val="20"/>
        </w:rPr>
      </w:pPr>
      <w:r w:rsidRPr="00940CFD">
        <w:rPr>
          <w:rFonts w:ascii="Times New Roman" w:hAnsi="Times New Roman" w:cs="Times New Roman"/>
          <w:b/>
          <w:sz w:val="20"/>
          <w:szCs w:val="20"/>
        </w:rPr>
        <w:t>Łączna wartość punktowa zostanie wyliczona ze wzoru:</w:t>
      </w:r>
    </w:p>
    <w:p w14:paraId="1F629EBF" w14:textId="77777777" w:rsidR="00825805" w:rsidRPr="00CF77B8" w:rsidRDefault="00825805" w:rsidP="00825805">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m:oMathPara>
        <m:oMath>
          <m:r>
            <w:rPr>
              <w:rFonts w:ascii="Cambria Math" w:hAnsi="Cambria Math" w:cs="Times New Roman"/>
              <w:sz w:val="20"/>
              <w:szCs w:val="20"/>
            </w:rPr>
            <m:t>B=A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OR</m:t>
              </m:r>
            </m:e>
          </m:d>
          <m:r>
            <w:rPr>
              <w:rFonts w:ascii="Cambria Math" w:hAnsi="Cambria Math" w:cs="Times New Roman"/>
              <w:sz w:val="20"/>
              <w:szCs w:val="20"/>
            </w:rPr>
            <m:t>+B(X)</m:t>
          </m:r>
        </m:oMath>
      </m:oMathPara>
    </w:p>
    <w:p w14:paraId="2570CB4C" w14:textId="77777777" w:rsidR="00825805" w:rsidRPr="006E5F33" w:rsidRDefault="00825805" w:rsidP="00825805">
      <w:pPr>
        <w:spacing w:before="120" w:after="120" w:line="360" w:lineRule="auto"/>
        <w:jc w:val="both"/>
        <w:rPr>
          <w:rFonts w:ascii="Times New Roman" w:hAnsi="Times New Roman" w:cs="Times New Roman"/>
          <w:sz w:val="20"/>
          <w:szCs w:val="20"/>
        </w:rPr>
      </w:pPr>
      <w:r w:rsidRPr="006E5F33">
        <w:rPr>
          <w:rFonts w:ascii="Times New Roman" w:hAnsi="Times New Roman" w:cs="Times New Roman"/>
          <w:sz w:val="20"/>
          <w:szCs w:val="20"/>
        </w:rPr>
        <w:t>Liczba punktów uzyskanych w wyniku zsumowania punktów za ww. kryteria stanowić będzie podstawę wyboru oferty najkorzystniejszej spośród ofert niepodlegających odrzuceniu. Zamawiający wybierze wykonawcę, którego oferta uzyskała największą ilość punktów. Wartość punktowa dla każdego z kryteriów obliczona zostanie do dwóch miejsc po przecinku, co oznacza że cyfra po drugiej cyfrze po przecinku zostanie zaokrąglona do drugiego miejsca po przecinku (w górę, gdy będzie to cyfra 5 lub wyższa, w dół, gdy będzie to cyfra od 1 do 4).</w:t>
      </w:r>
    </w:p>
    <w:p w14:paraId="09F01D55" w14:textId="565E95C6" w:rsidR="000B43C4" w:rsidRDefault="000B43C4" w:rsidP="0002427E">
      <w:pPr>
        <w:pStyle w:val="Nagwek1"/>
        <w:rPr>
          <w:rFonts w:cs="Times New Roman"/>
          <w:b w:val="0"/>
          <w:color w:val="auto"/>
          <w:szCs w:val="20"/>
        </w:rPr>
      </w:pPr>
      <w:r w:rsidRPr="006D25F6">
        <w:rPr>
          <w:rFonts w:cs="Times New Roman"/>
          <w:color w:val="auto"/>
          <w:szCs w:val="20"/>
        </w:rPr>
        <w:t>Rozdział 2</w:t>
      </w:r>
      <w:r>
        <w:rPr>
          <w:rFonts w:cs="Times New Roman"/>
          <w:color w:val="auto"/>
          <w:szCs w:val="20"/>
        </w:rPr>
        <w:t>3</w:t>
      </w:r>
    </w:p>
    <w:p w14:paraId="6FF64915" w14:textId="655D0578" w:rsidR="000B43C4" w:rsidRPr="000B43C4" w:rsidRDefault="000B43C4" w:rsidP="0002427E">
      <w:pPr>
        <w:spacing w:before="120" w:after="120" w:line="360" w:lineRule="auto"/>
      </w:pPr>
      <w:r>
        <w:rPr>
          <w:rFonts w:ascii="Times New Roman" w:hAnsi="Times New Roman" w:cs="Times New Roman"/>
          <w:b/>
          <w:bCs/>
          <w:sz w:val="20"/>
          <w:szCs w:val="20"/>
        </w:rPr>
        <w:t>Sposób obliczania ceny:</w:t>
      </w:r>
    </w:p>
    <w:p w14:paraId="42983761" w14:textId="594524EB"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Oferta powinna zawierać propozycję ceny oferty brutto (z podatkiem VAT), obejmującej cenę za wykonanie całego przedmiotu zamówienia na warunkach określonych w Projektowanych Postanowieniach Umowy, wyliczoną w formularzu ofertowym stanowiącym </w:t>
      </w:r>
      <w:r w:rsidR="001C75A9">
        <w:rPr>
          <w:rFonts w:ascii="Times New Roman" w:hAnsi="Times New Roman" w:cs="Times New Roman"/>
          <w:sz w:val="20"/>
          <w:szCs w:val="20"/>
        </w:rPr>
        <w:t>Załącznik nr 1 do SWZ.</w:t>
      </w:r>
    </w:p>
    <w:p w14:paraId="64916259"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Wprowadzenie przez Wykonawcę jakichkolwiek zmian bez zgody Zamawiającego np. w ilościach jednostek miary, określonych przez Zamawiającego w poszczególnych pozycjach jest niedopuszczalne.</w:t>
      </w:r>
    </w:p>
    <w:p w14:paraId="6EA74257" w14:textId="38D4BC03"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Wykonawca określa cenę realizacji zamówienia na podstawie opisu przedmiotu zamówienia</w:t>
      </w:r>
      <w:r>
        <w:rPr>
          <w:rFonts w:ascii="Times New Roman" w:hAnsi="Times New Roman" w:cs="Times New Roman"/>
          <w:sz w:val="20"/>
          <w:szCs w:val="20"/>
        </w:rPr>
        <w:t>, projektów branżowych.</w:t>
      </w:r>
    </w:p>
    <w:p w14:paraId="5B710500" w14:textId="7FEC2D5E" w:rsidR="000B43C4" w:rsidRDefault="000B43C4" w:rsidP="0002427E">
      <w:pPr>
        <w:spacing w:before="120" w:after="120" w:line="360" w:lineRule="auto"/>
        <w:jc w:val="both"/>
        <w:rPr>
          <w:rFonts w:ascii="Times New Roman" w:hAnsi="Times New Roman" w:cs="Times New Roman"/>
          <w:b/>
          <w:sz w:val="20"/>
          <w:szCs w:val="20"/>
        </w:rPr>
      </w:pPr>
      <w:r w:rsidRPr="000B43C4">
        <w:rPr>
          <w:rFonts w:ascii="Times New Roman" w:hAnsi="Times New Roman" w:cs="Times New Roman"/>
          <w:b/>
          <w:sz w:val="20"/>
          <w:szCs w:val="20"/>
        </w:rPr>
        <w:t xml:space="preserve">Cena oferty obliczona przez wykonawcę na podstawie przekazanych materiałów </w:t>
      </w:r>
      <w:r w:rsidRPr="000B43C4">
        <w:rPr>
          <w:rFonts w:ascii="Times New Roman" w:hAnsi="Times New Roman" w:cs="Times New Roman"/>
          <w:b/>
          <w:bCs/>
          <w:sz w:val="20"/>
          <w:szCs w:val="20"/>
        </w:rPr>
        <w:t xml:space="preserve">jest ceną ryczałtową </w:t>
      </w:r>
      <w:r w:rsidRPr="000B43C4">
        <w:rPr>
          <w:rFonts w:ascii="Times New Roman" w:hAnsi="Times New Roman" w:cs="Times New Roman"/>
          <w:b/>
          <w:sz w:val="20"/>
          <w:szCs w:val="20"/>
        </w:rPr>
        <w:t>obowiązującą przez cały okres realizacji zadania i musi zawierać w swej wartości wszelkie koszty zapewniające właściwe w</w:t>
      </w:r>
      <w:r>
        <w:rPr>
          <w:rFonts w:ascii="Times New Roman" w:hAnsi="Times New Roman" w:cs="Times New Roman"/>
          <w:b/>
          <w:sz w:val="20"/>
          <w:szCs w:val="20"/>
        </w:rPr>
        <w:t>ykonanie przedmiotu zamówienia.</w:t>
      </w:r>
    </w:p>
    <w:p w14:paraId="1CFD4621" w14:textId="77777777"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lastRenderedPageBreak/>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3B782C1E" w14:textId="28DB91AF"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 xml:space="preserve">Odrzuceniu jako oferta z rażąco niską ceną, podlega oferta wykonawcy, który nie udzielił wyjaśnień w wyznaczonym terminie, lub jeżeli złożone wyjaśnienia wraz z dowodami nie uzasadniają podanej w ofercie ceny. </w:t>
      </w:r>
    </w:p>
    <w:p w14:paraId="3BD89C2D" w14:textId="0A70BADF" w:rsidR="000B43C4" w:rsidRPr="000B43C4" w:rsidRDefault="000B43C4" w:rsidP="0002427E">
      <w:pPr>
        <w:spacing w:before="120" w:after="120" w:line="360" w:lineRule="auto"/>
        <w:jc w:val="both"/>
        <w:rPr>
          <w:rFonts w:ascii="Times New Roman" w:hAnsi="Times New Roman" w:cs="Times New Roman"/>
          <w:b/>
          <w:sz w:val="20"/>
          <w:szCs w:val="20"/>
        </w:rPr>
      </w:pPr>
      <w:r w:rsidRPr="000B43C4">
        <w:rPr>
          <w:rFonts w:ascii="Times New Roman" w:hAnsi="Times New Roman" w:cs="Times New Roman"/>
          <w:sz w:val="20"/>
          <w:szCs w:val="20"/>
        </w:rPr>
        <w:t>Obowiązek wykazania, że oferta nie zawiera rażąco niskiej ceny lub kosztu spoczywa na wykonawcy.</w:t>
      </w:r>
    </w:p>
    <w:p w14:paraId="3876CF91" w14:textId="19D9BAF4"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Wykonawca jest zobowiązany do wypełnienia i określenia wartości we wszystkich pozycjach występujących w</w:t>
      </w:r>
      <w:r>
        <w:rPr>
          <w:rFonts w:ascii="Times New Roman" w:hAnsi="Times New Roman" w:cs="Times New Roman"/>
          <w:sz w:val="20"/>
          <w:szCs w:val="20"/>
        </w:rPr>
        <w:t> </w:t>
      </w:r>
      <w:r w:rsidRPr="00940CFD">
        <w:rPr>
          <w:rFonts w:ascii="Times New Roman" w:hAnsi="Times New Roman" w:cs="Times New Roman"/>
          <w:sz w:val="20"/>
          <w:szCs w:val="20"/>
        </w:rPr>
        <w:t xml:space="preserve"> formularzu ofertowym stanowiącym Załącznik nr 1 do SWZ.</w:t>
      </w:r>
    </w:p>
    <w:p w14:paraId="4105C258"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Brak wypełnienia lub/i określenia wartości w pozycji formularza ofertowym stanowiącym Załącznik nr 1 do SWZ spowoduje odrzucenie Oferty.</w:t>
      </w:r>
    </w:p>
    <w:p w14:paraId="14FD8D8D"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Ewentualne upusty cenowe oferowane przez Wykonawcę muszą być zawarte w cenach.</w:t>
      </w:r>
    </w:p>
    <w:p w14:paraId="5E2C1D0F"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Wszystkie składniki cenowe określone w ofercie oraz formularzu ofertowym stanowiącym Załącznik nr 1 do SWZ. powinny być liczone z dokładnością do dwóch miejsc po przecinku.</w:t>
      </w:r>
    </w:p>
    <w:p w14:paraId="5D63A330"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Stawka podatku VAT musi być ustalana zgodnie z obowiązującymi przepisami.</w:t>
      </w:r>
    </w:p>
    <w:p w14:paraId="52784100" w14:textId="4CA61F5E"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Zastosowanie przez Wykonawcę stawki podatku VAT niezgodnego z obowiązującymi przepisami stanowi błąd w</w:t>
      </w:r>
      <w:r w:rsidR="001C75A9">
        <w:rPr>
          <w:rFonts w:ascii="Times New Roman" w:hAnsi="Times New Roman" w:cs="Times New Roman"/>
          <w:sz w:val="20"/>
          <w:szCs w:val="20"/>
        </w:rPr>
        <w:t> </w:t>
      </w:r>
      <w:r w:rsidRPr="00940CFD">
        <w:rPr>
          <w:rFonts w:ascii="Times New Roman" w:hAnsi="Times New Roman" w:cs="Times New Roman"/>
          <w:sz w:val="20"/>
          <w:szCs w:val="20"/>
        </w:rPr>
        <w:t xml:space="preserve"> obliczeniu ceny skutkujący odrzuceniem oferty.</w:t>
      </w:r>
    </w:p>
    <w:p w14:paraId="6A6291A9" w14:textId="77777777" w:rsidR="003F121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Zamawiający nie przewiduje możliwości prowadzenia rozliczeń w walutach obcych. Rozliczenia między Wykonawcą, a Zamawiającym będą dokonywane w złotych polskich.</w:t>
      </w:r>
    </w:p>
    <w:p w14:paraId="22C1AB8B" w14:textId="0A54B7B6"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0B43C4">
        <w:rPr>
          <w:rFonts w:cs="Times New Roman"/>
          <w:color w:val="auto"/>
          <w:szCs w:val="20"/>
        </w:rPr>
        <w:t>4</w:t>
      </w:r>
    </w:p>
    <w:p w14:paraId="7ADEAE63"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Informacje o formalnościach, jakie muszą zostać dopełnione po wyborze oferty w celu zawarcia umowy w  sprawie zamówienia publicznego:</w:t>
      </w:r>
    </w:p>
    <w:p w14:paraId="4BD50353"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4BD9C32F" w14:textId="77777777" w:rsidR="003829F6"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6DCBDBBD" w14:textId="49C0991D" w:rsidR="003829F6" w:rsidRPr="003829F6" w:rsidRDefault="003829F6"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3829F6">
        <w:rPr>
          <w:rFonts w:ascii="Times New Roman" w:hAnsi="Times New Roman" w:cs="Times New Roman"/>
          <w:sz w:val="20"/>
          <w:szCs w:val="20"/>
        </w:rPr>
        <w:t xml:space="preserve">Wykonawca, którego oferta zostanie wybrana jako najkorzystniejsza, przed podpisaniem umowy zobowiązany będzie do przedłożenia: </w:t>
      </w:r>
    </w:p>
    <w:p w14:paraId="40B9DD98" w14:textId="388E4B03" w:rsidR="003829F6" w:rsidRPr="003829F6" w:rsidRDefault="003829F6" w:rsidP="00A61BBF">
      <w:pPr>
        <w:pStyle w:val="Default"/>
        <w:numPr>
          <w:ilvl w:val="0"/>
          <w:numId w:val="37"/>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kopii </w:t>
      </w:r>
      <w:r w:rsidRPr="003829F6">
        <w:rPr>
          <w:rFonts w:ascii="Times New Roman" w:hAnsi="Times New Roman" w:cs="Times New Roman"/>
          <w:b/>
          <w:bCs/>
          <w:sz w:val="20"/>
          <w:szCs w:val="20"/>
        </w:rPr>
        <w:t xml:space="preserve">polisy ubezpieczeniowej odpowiedzialności cywilnej OC </w:t>
      </w:r>
      <w:r w:rsidRPr="003829F6">
        <w:rPr>
          <w:rFonts w:ascii="Times New Roman" w:hAnsi="Times New Roman" w:cs="Times New Roman"/>
          <w:sz w:val="20"/>
          <w:szCs w:val="20"/>
        </w:rPr>
        <w:t xml:space="preserve">o wartości ubezpieczenia równej co najmniej wartości przedmiotu umowy i obejmującej okres co najmniej równy okresowi wykonywania robót budowlanych realizowanych niniejszym zamówieniem. Zamawiający dopuszcza przedłożenie </w:t>
      </w:r>
      <w:r w:rsidRPr="003829F6">
        <w:rPr>
          <w:rFonts w:ascii="Times New Roman" w:hAnsi="Times New Roman" w:cs="Times New Roman"/>
          <w:sz w:val="20"/>
          <w:szCs w:val="20"/>
        </w:rPr>
        <w:lastRenderedPageBreak/>
        <w:t xml:space="preserve">kopii polisy obejmującej krótszy termin ubezpieczenia z zastrzeżeniem, że wykonawca zobowiązany będzie do przedłożenia kolejnej polisy ubezpieczeniowej z zachowaniem zasady ciągłości ubezpieczenia. </w:t>
      </w:r>
    </w:p>
    <w:p w14:paraId="7ADE1BB2" w14:textId="3576D47B" w:rsidR="003829F6" w:rsidRPr="003829F6" w:rsidRDefault="003829F6" w:rsidP="0002427E">
      <w:pPr>
        <w:pStyle w:val="Akapitzlist"/>
        <w:suppressAutoHyphens/>
        <w:spacing w:before="120" w:after="120" w:line="360" w:lineRule="auto"/>
        <w:ind w:left="708"/>
        <w:contextualSpacing w:val="0"/>
        <w:jc w:val="both"/>
        <w:rPr>
          <w:rFonts w:ascii="Times New Roman" w:hAnsi="Times New Roman" w:cs="Times New Roman"/>
          <w:sz w:val="20"/>
          <w:szCs w:val="20"/>
        </w:rPr>
      </w:pPr>
      <w:r w:rsidRPr="003829F6">
        <w:rPr>
          <w:rFonts w:ascii="Times New Roman" w:hAnsi="Times New Roman" w:cs="Times New Roman"/>
          <w:sz w:val="20"/>
          <w:szCs w:val="20"/>
        </w:rPr>
        <w:t>Brak przedłożenia dokumentu stanowić będzie podstawę do uznania, iż wykonawca uchyla się od podpisania umowy.</w:t>
      </w:r>
    </w:p>
    <w:p w14:paraId="40B9EA69"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którego oferta została wybrana jako najkorzystniejsza, zostanie poinformowany przez zamawiającego o miejscu i terminie podpisania umowy.</w:t>
      </w:r>
    </w:p>
    <w:p w14:paraId="37628268"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59319577"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Na podstawie art. 59 PZP, zamawiający żąda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5E3FCD38"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B0D920"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2B867D2A" w14:textId="1771A613"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0B43C4">
        <w:rPr>
          <w:rFonts w:cs="Times New Roman"/>
          <w:color w:val="auto"/>
          <w:szCs w:val="20"/>
        </w:rPr>
        <w:t>5</w:t>
      </w:r>
    </w:p>
    <w:p w14:paraId="617C743F"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Pouczenie o środkach ochrony prawnej przysługujących wykonawcy:</w:t>
      </w:r>
    </w:p>
    <w:p w14:paraId="7E84735E" w14:textId="77777777" w:rsidR="003F121D" w:rsidRPr="00940CFD" w:rsidRDefault="003F121D" w:rsidP="0002427E">
      <w:pPr>
        <w:pStyle w:val="Akapitzlist"/>
        <w:numPr>
          <w:ilvl w:val="1"/>
          <w:numId w:val="1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3A4ADF3A" w14:textId="77777777" w:rsidR="003F121D" w:rsidRPr="00940CFD" w:rsidRDefault="003F121D" w:rsidP="0002427E">
      <w:pPr>
        <w:pStyle w:val="Akapitzlist"/>
        <w:numPr>
          <w:ilvl w:val="1"/>
          <w:numId w:val="1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przysługuje na:</w:t>
      </w:r>
    </w:p>
    <w:p w14:paraId="65627422" w14:textId="77777777" w:rsidR="003F121D" w:rsidRPr="00940CFD" w:rsidRDefault="003F121D" w:rsidP="0002427E">
      <w:pPr>
        <w:pStyle w:val="Akapitzlist"/>
        <w:numPr>
          <w:ilvl w:val="2"/>
          <w:numId w:val="2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niezgodną z przepisami ustawy czynność zamawiającego, podjętą w postepowaniu o udzielenie zamówienia, w tym na projektowane postanowienie umowy;</w:t>
      </w:r>
    </w:p>
    <w:p w14:paraId="0D0E21CF" w14:textId="77777777" w:rsidR="003F121D" w:rsidRPr="00940CFD" w:rsidRDefault="003F121D" w:rsidP="0002427E">
      <w:pPr>
        <w:pStyle w:val="Akapitzlist"/>
        <w:numPr>
          <w:ilvl w:val="2"/>
          <w:numId w:val="2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zaniechanie czynności w postepowaniu o udzielenie zamówienia, do której zamawiający był obowiązany na podstawie ustawy PZP.</w:t>
      </w:r>
    </w:p>
    <w:p w14:paraId="7233B36D"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4774366"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podlega rozpoznaniu, jeżeli:</w:t>
      </w:r>
    </w:p>
    <w:p w14:paraId="2E6181FD" w14:textId="77777777" w:rsidR="003F121D" w:rsidRPr="00940CFD" w:rsidRDefault="003F121D" w:rsidP="0002427E">
      <w:pPr>
        <w:pStyle w:val="Akapitzlist"/>
        <w:numPr>
          <w:ilvl w:val="2"/>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lastRenderedPageBreak/>
        <w:t>nie zawiera braków formalnych;</w:t>
      </w:r>
    </w:p>
    <w:p w14:paraId="6DC489E5" w14:textId="77777777" w:rsidR="003F121D" w:rsidRPr="00940CFD" w:rsidRDefault="003F121D" w:rsidP="0002427E">
      <w:pPr>
        <w:pStyle w:val="Akapitzlist"/>
        <w:numPr>
          <w:ilvl w:val="2"/>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uiszczono wpis w wymaganej wysokości.</w:t>
      </w:r>
    </w:p>
    <w:p w14:paraId="27EAFEDE"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Wpis uiszcza się najpóźniej do dnia upływu terminu do wniesienia odwołania.</w:t>
      </w:r>
    </w:p>
    <w:p w14:paraId="7D405B0B"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Odwołujący może cofnąć odwołanie do czasu zamknięcia rozprawy.</w:t>
      </w:r>
    </w:p>
    <w:p w14:paraId="28F1B161"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Cofnięte odwołanie nie wywołuje skutków prawnych, jakie ustawa wiąże z wniesieniem odwołania do  Prezesa Krajowej Izby Odwoławczej.</w:t>
      </w:r>
    </w:p>
    <w:p w14:paraId="5B2E9DCB"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wnosi się w terminie:</w:t>
      </w:r>
    </w:p>
    <w:p w14:paraId="2668607F" w14:textId="77777777" w:rsidR="003F121D" w:rsidRPr="00940CFD" w:rsidRDefault="003F121D" w:rsidP="0002427E">
      <w:pPr>
        <w:pStyle w:val="Akapitzlist"/>
        <w:numPr>
          <w:ilvl w:val="2"/>
          <w:numId w:val="2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0D4AA342" w14:textId="77777777" w:rsidR="003F121D" w:rsidRPr="00940CFD" w:rsidRDefault="003F121D" w:rsidP="0002427E">
      <w:pPr>
        <w:pStyle w:val="Akapitzlist"/>
        <w:numPr>
          <w:ilvl w:val="2"/>
          <w:numId w:val="2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0365DA85"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57CD4FD"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Odwołanie w przypadkach innych niż określone w ust. </w:t>
      </w:r>
      <w:r>
        <w:rPr>
          <w:rFonts w:ascii="Times New Roman" w:hAnsi="Times New Roman" w:cs="Times New Roman"/>
          <w:sz w:val="20"/>
          <w:szCs w:val="20"/>
        </w:rPr>
        <w:t>8</w:t>
      </w:r>
      <w:r w:rsidRPr="00940CFD">
        <w:rPr>
          <w:rFonts w:ascii="Times New Roman" w:hAnsi="Times New Roman" w:cs="Times New Roman"/>
          <w:sz w:val="20"/>
          <w:szCs w:val="20"/>
        </w:rPr>
        <w:t xml:space="preserve"> i </w:t>
      </w:r>
      <w:r>
        <w:rPr>
          <w:rFonts w:ascii="Times New Roman" w:hAnsi="Times New Roman" w:cs="Times New Roman"/>
          <w:sz w:val="20"/>
          <w:szCs w:val="20"/>
        </w:rPr>
        <w:t>9</w:t>
      </w:r>
      <w:r w:rsidRPr="00940CFD">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103E259"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Pozostałe terminy składania odwołania określono w art. 515 ust. 4 PZP.</w:t>
      </w:r>
    </w:p>
    <w:p w14:paraId="1D0F54AA"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702FB98C"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Szczegółowe informacje dotyczące środków ochrony prawnej określone są w Dziale IX „Środki ochrony prawnej” PZP.</w:t>
      </w:r>
    </w:p>
    <w:p w14:paraId="71EE2E1C" w14:textId="6BDEE40A"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0B43C4">
        <w:rPr>
          <w:rFonts w:cs="Times New Roman"/>
          <w:color w:val="auto"/>
          <w:szCs w:val="20"/>
        </w:rPr>
        <w:t>6</w:t>
      </w:r>
    </w:p>
    <w:p w14:paraId="596BEAEC" w14:textId="77777777" w:rsidR="003F121D" w:rsidRPr="006D25F6" w:rsidRDefault="003F121D" w:rsidP="0002427E">
      <w:pPr>
        <w:pStyle w:val="Nagwek1"/>
        <w:rPr>
          <w:rFonts w:cs="Times New Roman"/>
          <w:b w:val="0"/>
          <w:color w:val="auto"/>
          <w:szCs w:val="20"/>
        </w:rPr>
      </w:pPr>
      <w:r w:rsidRPr="006D25F6">
        <w:rPr>
          <w:rFonts w:cs="Times New Roman"/>
          <w:color w:val="auto"/>
          <w:szCs w:val="20"/>
        </w:rPr>
        <w:t>Obowiązek zatrudnienia na podstawie umowy o pracę</w:t>
      </w:r>
    </w:p>
    <w:p w14:paraId="391438E7" w14:textId="77777777" w:rsidR="001444E8" w:rsidRPr="001444E8" w:rsidRDefault="001444E8" w:rsidP="0002427E">
      <w:pPr>
        <w:pStyle w:val="Default"/>
        <w:spacing w:before="120" w:after="120" w:line="360" w:lineRule="auto"/>
        <w:jc w:val="both"/>
        <w:rPr>
          <w:rFonts w:ascii="Times New Roman" w:hAnsi="Times New Roman" w:cs="Times New Roman"/>
          <w:sz w:val="20"/>
          <w:szCs w:val="20"/>
        </w:rPr>
      </w:pPr>
      <w:r w:rsidRPr="001444E8">
        <w:rPr>
          <w:rFonts w:ascii="Times New Roman" w:hAnsi="Times New Roman" w:cs="Times New Roman"/>
          <w:sz w:val="20"/>
          <w:szCs w:val="20"/>
        </w:rPr>
        <w:t xml:space="preserve">Wymagania w zakresie </w:t>
      </w:r>
      <w:r w:rsidRPr="001444E8">
        <w:rPr>
          <w:rFonts w:ascii="Times New Roman" w:hAnsi="Times New Roman" w:cs="Times New Roman"/>
          <w:b/>
          <w:bCs/>
          <w:sz w:val="20"/>
          <w:szCs w:val="20"/>
        </w:rPr>
        <w:t>zatrudnienia na podstawie stosunku pracy</w:t>
      </w:r>
      <w:r w:rsidRPr="001444E8">
        <w:rPr>
          <w:rFonts w:ascii="Times New Roman" w:hAnsi="Times New Roman" w:cs="Times New Roman"/>
          <w:sz w:val="20"/>
          <w:szCs w:val="20"/>
        </w:rPr>
        <w:t xml:space="preserve">, w okolicznościach, o których mowa w art. 95 PZP. </w:t>
      </w:r>
    </w:p>
    <w:p w14:paraId="57D7BE99" w14:textId="75BB66ED" w:rsidR="001444E8" w:rsidRPr="001444E8" w:rsidRDefault="001444E8" w:rsidP="0002427E">
      <w:pPr>
        <w:pStyle w:val="Default"/>
        <w:spacing w:before="120" w:after="120" w:line="360" w:lineRule="auto"/>
        <w:jc w:val="both"/>
        <w:rPr>
          <w:rFonts w:ascii="Times New Roman" w:hAnsi="Times New Roman" w:cs="Times New Roman"/>
          <w:sz w:val="20"/>
          <w:szCs w:val="20"/>
        </w:rPr>
      </w:pPr>
      <w:r w:rsidRPr="001444E8">
        <w:rPr>
          <w:rFonts w:ascii="Times New Roman" w:hAnsi="Times New Roman" w:cs="Times New Roman"/>
          <w:b/>
          <w:bCs/>
          <w:sz w:val="20"/>
          <w:szCs w:val="20"/>
        </w:rPr>
        <w:t xml:space="preserve">Zamawiający wymaga zatrudnienia przez wykonawcę lub podwykonawcę na podstawie stosunku pracy wszystkich osób wykonujących roboty budowlane pod kierownictwem Kierownika Budowy. </w:t>
      </w:r>
    </w:p>
    <w:p w14:paraId="31688DBB" w14:textId="77777777" w:rsidR="001444E8" w:rsidRPr="001444E8" w:rsidRDefault="001444E8" w:rsidP="0002427E">
      <w:pPr>
        <w:spacing w:before="120" w:after="120" w:line="360" w:lineRule="auto"/>
        <w:jc w:val="both"/>
        <w:rPr>
          <w:rFonts w:ascii="Times New Roman" w:hAnsi="Times New Roman" w:cs="Times New Roman"/>
          <w:sz w:val="20"/>
        </w:rPr>
      </w:pPr>
      <w:r w:rsidRPr="001444E8">
        <w:rPr>
          <w:rFonts w:ascii="Times New Roman" w:hAnsi="Times New Roman" w:cs="Times New Roman"/>
          <w:sz w:val="20"/>
        </w:rPr>
        <w:t xml:space="preserve">Sposób weryfikacji zatrudnienia tych osób oraz uprawnienia zamawiającego w zakresie kontroli spełniania przez wykonawcę wymagań związanych z zatrudnianiem tych osób, a także sankcje z tytułu niespełnienia tych wymagań określono w projektowanych postanowieniach umowy. </w:t>
      </w:r>
    </w:p>
    <w:p w14:paraId="5A734630" w14:textId="13120DB0" w:rsidR="003829F6" w:rsidRPr="006D25F6" w:rsidRDefault="003829F6" w:rsidP="0002427E">
      <w:pPr>
        <w:pStyle w:val="Nagwek1"/>
        <w:rPr>
          <w:rFonts w:cs="Times New Roman"/>
          <w:b w:val="0"/>
          <w:color w:val="auto"/>
          <w:szCs w:val="20"/>
        </w:rPr>
      </w:pPr>
      <w:r w:rsidRPr="006D25F6">
        <w:rPr>
          <w:rFonts w:cs="Times New Roman"/>
          <w:color w:val="auto"/>
          <w:szCs w:val="20"/>
        </w:rPr>
        <w:lastRenderedPageBreak/>
        <w:t>Rozdział 2</w:t>
      </w:r>
      <w:r>
        <w:rPr>
          <w:rFonts w:cs="Times New Roman"/>
          <w:color w:val="auto"/>
          <w:szCs w:val="20"/>
        </w:rPr>
        <w:t>7</w:t>
      </w:r>
    </w:p>
    <w:p w14:paraId="13588E1C" w14:textId="2F84FC27" w:rsidR="003829F6" w:rsidRDefault="003829F6" w:rsidP="0002427E">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Projektowane postanowienia umowy w sprawie zamówienia publicznego, które zostaną wprowadzone do treści tej umowy:</w:t>
      </w:r>
    </w:p>
    <w:p w14:paraId="2C6EF2D9" w14:textId="75C9995D" w:rsidR="003829F6" w:rsidRDefault="003829F6" w:rsidP="00A61BBF">
      <w:pPr>
        <w:pStyle w:val="Default"/>
        <w:numPr>
          <w:ilvl w:val="0"/>
          <w:numId w:val="39"/>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Projektowane postanowienia umowy w sprawie zamówienia publicznego, które zostaną wprowadzone do treści tej umowy, określone zo</w:t>
      </w:r>
      <w:r>
        <w:rPr>
          <w:rFonts w:ascii="Times New Roman" w:hAnsi="Times New Roman" w:cs="Times New Roman"/>
          <w:sz w:val="20"/>
          <w:szCs w:val="20"/>
        </w:rPr>
        <w:t xml:space="preserve">stały w załączniku nr </w:t>
      </w:r>
      <w:r w:rsidR="001444E8">
        <w:rPr>
          <w:rFonts w:ascii="Times New Roman" w:hAnsi="Times New Roman" w:cs="Times New Roman"/>
          <w:sz w:val="20"/>
          <w:szCs w:val="20"/>
        </w:rPr>
        <w:t>2</w:t>
      </w:r>
      <w:r>
        <w:rPr>
          <w:rFonts w:ascii="Times New Roman" w:hAnsi="Times New Roman" w:cs="Times New Roman"/>
          <w:sz w:val="20"/>
          <w:szCs w:val="20"/>
        </w:rPr>
        <w:t xml:space="preserve"> do SWZ.</w:t>
      </w:r>
    </w:p>
    <w:p w14:paraId="1D5E015D" w14:textId="77777777" w:rsidR="003829F6" w:rsidRDefault="003829F6" w:rsidP="00A61BBF">
      <w:pPr>
        <w:pStyle w:val="Default"/>
        <w:numPr>
          <w:ilvl w:val="0"/>
          <w:numId w:val="39"/>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 xml:space="preserve">W przypadku zmiany ustawowej stawki podatku VAT, sporządzony zostanie aneks do umowy uwzględniający zmianę wynagrodzenia wykonawcy. </w:t>
      </w:r>
    </w:p>
    <w:p w14:paraId="3C1A3A62" w14:textId="3A670D73" w:rsidR="003829F6" w:rsidRPr="003829F6" w:rsidRDefault="003829F6" w:rsidP="00A61BBF">
      <w:pPr>
        <w:pStyle w:val="Default"/>
        <w:numPr>
          <w:ilvl w:val="0"/>
          <w:numId w:val="39"/>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 xml:space="preserve">Zamawiający dopuszcza możliwość zmiany terminu wykonania przedmiotu umowy jedynie w następujących przypadkach: </w:t>
      </w:r>
    </w:p>
    <w:p w14:paraId="42FDADDD" w14:textId="77777777" w:rsidR="003829F6" w:rsidRDefault="003829F6" w:rsidP="00A61BBF">
      <w:pPr>
        <w:pStyle w:val="Default"/>
        <w:numPr>
          <w:ilvl w:val="0"/>
          <w:numId w:val="38"/>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wystąpienia siły wyższej, czyli losowego zdarzenia zewnętrznego, którego skutków nie da się przewidzieć (np. intensywne ponadnormatywne warunki atmosferyczne np. deszczu, śniegu, gradu, huragan, temperatura powietrza, a także strajk, wojna, epidemia), a także w razie konieczności podjęcia działań zmierzających do ograniczenia skutków wystąpienia siły wyższej. Za siłę wyższą uznaje się także skutki zdarzeń ją powodujących, </w:t>
      </w:r>
    </w:p>
    <w:p w14:paraId="1D4AAEC2" w14:textId="77777777" w:rsidR="003829F6" w:rsidRDefault="003829F6" w:rsidP="00A61BBF">
      <w:pPr>
        <w:pStyle w:val="Default"/>
        <w:numPr>
          <w:ilvl w:val="0"/>
          <w:numId w:val="38"/>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nadzwyczajnych zdarzeń gospodarczych niezależnych od stron, np. spowodowany stanem wyjątkowym, embargiem, epidemią, stanem klęski żywiołowej, a skutkujący brakiem lub istotnym utrudnieniem dostępu do materiałów czy urządzeń niezbędnych do wykonania przedmiotu umowy, </w:t>
      </w:r>
    </w:p>
    <w:p w14:paraId="084A3638" w14:textId="77777777" w:rsidR="003829F6" w:rsidRDefault="003829F6" w:rsidP="00A61BBF">
      <w:pPr>
        <w:pStyle w:val="Default"/>
        <w:numPr>
          <w:ilvl w:val="0"/>
          <w:numId w:val="38"/>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zmiany powszechnie obowiązujących przepisów prawa w zakresie mającym wpływ na termin wykonania przedmiotu umowy, </w:t>
      </w:r>
    </w:p>
    <w:p w14:paraId="1783D84E" w14:textId="77777777" w:rsidR="003829F6" w:rsidRDefault="003829F6" w:rsidP="00A61BBF">
      <w:pPr>
        <w:pStyle w:val="Default"/>
        <w:numPr>
          <w:ilvl w:val="0"/>
          <w:numId w:val="38"/>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zlecenia dodatkowych prac na podstawie art. 455 PZP albo innych prac niezbędnych do prawidłowego wykonania realizowanego zamówienia podstawowego, </w:t>
      </w:r>
    </w:p>
    <w:p w14:paraId="1BCA431B" w14:textId="4FFB9EE5" w:rsidR="003829F6" w:rsidRDefault="003829F6" w:rsidP="00A61BBF">
      <w:pPr>
        <w:pStyle w:val="Default"/>
        <w:numPr>
          <w:ilvl w:val="0"/>
          <w:numId w:val="38"/>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w przypadku istotnego wydłużenia toku postępowania o udzielenie zamówienia publicznego, tym wydłużenie postępowania odwoławczego przed Krajową Izbą Odwoławczą, o ile wydłużenie to miało wpływ na wykonanie terminu realizacji umowy.</w:t>
      </w:r>
    </w:p>
    <w:p w14:paraId="1FC7BBCA" w14:textId="67CF870E" w:rsidR="003829F6" w:rsidRPr="003829F6" w:rsidRDefault="003829F6" w:rsidP="0002427E">
      <w:pPr>
        <w:pStyle w:val="Default"/>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Warunkiem wprowadzenia do zawartej umowy w/w zmian, będzie potwierdzenie powstałych okoliczności w</w:t>
      </w:r>
      <w:r w:rsidR="001444E8">
        <w:rPr>
          <w:rFonts w:ascii="Times New Roman" w:hAnsi="Times New Roman" w:cs="Times New Roman"/>
          <w:sz w:val="20"/>
          <w:szCs w:val="20"/>
        </w:rPr>
        <w:t> </w:t>
      </w:r>
      <w:r w:rsidRPr="003829F6">
        <w:rPr>
          <w:rFonts w:ascii="Times New Roman" w:hAnsi="Times New Roman" w:cs="Times New Roman"/>
          <w:sz w:val="20"/>
          <w:szCs w:val="20"/>
        </w:rPr>
        <w:t xml:space="preserve"> formie opisowej i właściwie umotywowanej, zaakceptowanej przez każdą ze stron umowy. </w:t>
      </w:r>
    </w:p>
    <w:p w14:paraId="030B8BDE" w14:textId="3884010F" w:rsidR="003829F6" w:rsidRPr="0002427E" w:rsidRDefault="001444E8" w:rsidP="00A61BBF">
      <w:pPr>
        <w:pStyle w:val="Default"/>
        <w:numPr>
          <w:ilvl w:val="0"/>
          <w:numId w:val="39"/>
        </w:numPr>
        <w:spacing w:before="120" w:after="120" w:line="360" w:lineRule="auto"/>
        <w:ind w:left="284" w:hanging="284"/>
        <w:jc w:val="both"/>
        <w:rPr>
          <w:sz w:val="20"/>
          <w:szCs w:val="20"/>
        </w:rPr>
      </w:pPr>
      <w:r w:rsidRPr="0002427E">
        <w:rPr>
          <w:rFonts w:ascii="Times New Roman" w:hAnsi="Times New Roman" w:cs="Times New Roman"/>
          <w:sz w:val="20"/>
          <w:szCs w:val="20"/>
        </w:rPr>
        <w:t>Wszelkie zmiany niniejszej umowy powinny być dokonane w formie pisemnej (aneksu podpisanego przez obie strony) pod rygorem nieważności</w:t>
      </w:r>
      <w:r w:rsidRPr="0002427E">
        <w:rPr>
          <w:sz w:val="20"/>
          <w:szCs w:val="20"/>
        </w:rPr>
        <w:t>.</w:t>
      </w:r>
    </w:p>
    <w:p w14:paraId="2FF004ED" w14:textId="77CD45D6" w:rsidR="001444E8" w:rsidRPr="001444E8" w:rsidRDefault="001444E8" w:rsidP="00A61BBF">
      <w:pPr>
        <w:pStyle w:val="Default"/>
        <w:numPr>
          <w:ilvl w:val="0"/>
          <w:numId w:val="39"/>
        </w:numPr>
        <w:spacing w:before="120" w:after="120" w:line="360" w:lineRule="auto"/>
        <w:ind w:left="284" w:hanging="284"/>
        <w:jc w:val="both"/>
        <w:rPr>
          <w:rFonts w:ascii="Times New Roman" w:hAnsi="Times New Roman" w:cs="Times New Roman"/>
          <w:sz w:val="20"/>
          <w:szCs w:val="20"/>
        </w:rPr>
      </w:pPr>
      <w:r w:rsidRPr="001444E8">
        <w:rPr>
          <w:rFonts w:ascii="Times New Roman" w:hAnsi="Times New Roman" w:cs="Times New Roman"/>
          <w:sz w:val="20"/>
          <w:szCs w:val="20"/>
        </w:rPr>
        <w:t>W przypadku zmiany Kierownika Budowy trakcie realizacji zadania wymaga się, aby kolejna osoba wskazana przez wykonawcę posiadała kwalifikacje nie gorsze niż osoba poprzednio wskazana w ofercie, a zmiana osoby Kierownika Budowy nie wpłynęłaby na ocenę oferty w postępowaniu o udzielenie zamówienia publicznego.</w:t>
      </w:r>
    </w:p>
    <w:p w14:paraId="1B19D068" w14:textId="77452E39" w:rsidR="003F121D" w:rsidRPr="006D25F6" w:rsidRDefault="003F121D" w:rsidP="0002427E">
      <w:pPr>
        <w:pStyle w:val="Nagwek1"/>
        <w:rPr>
          <w:rFonts w:cs="Times New Roman"/>
          <w:b w:val="0"/>
          <w:color w:val="auto"/>
          <w:szCs w:val="20"/>
        </w:rPr>
      </w:pPr>
      <w:r w:rsidRPr="006D25F6">
        <w:rPr>
          <w:rFonts w:cs="Times New Roman"/>
          <w:color w:val="auto"/>
          <w:szCs w:val="20"/>
        </w:rPr>
        <w:t>Rozdział 2</w:t>
      </w:r>
      <w:r w:rsidR="003829F6">
        <w:rPr>
          <w:rFonts w:cs="Times New Roman"/>
          <w:color w:val="auto"/>
          <w:szCs w:val="20"/>
        </w:rPr>
        <w:t>8</w:t>
      </w:r>
    </w:p>
    <w:p w14:paraId="485CD642"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Załączniki do SWZ:</w:t>
      </w:r>
    </w:p>
    <w:p w14:paraId="2C948FD3"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Integralną częścią SWZ stanowią następujące załączniki:</w:t>
      </w:r>
    </w:p>
    <w:p w14:paraId="5A5E5011" w14:textId="55BEC67B"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w:t>
      </w:r>
      <w:r w:rsidR="001444E8">
        <w:rPr>
          <w:rFonts w:ascii="Times New Roman" w:hAnsi="Times New Roman" w:cs="Times New Roman"/>
          <w:sz w:val="20"/>
          <w:szCs w:val="20"/>
        </w:rPr>
        <w:t xml:space="preserve">ik nr 1 – Wzór </w:t>
      </w:r>
      <w:r>
        <w:rPr>
          <w:rFonts w:ascii="Times New Roman" w:hAnsi="Times New Roman" w:cs="Times New Roman"/>
          <w:sz w:val="20"/>
          <w:szCs w:val="20"/>
        </w:rPr>
        <w:t>formularza ofert</w:t>
      </w:r>
    </w:p>
    <w:p w14:paraId="6F3281C7" w14:textId="12D14955"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Z</w:t>
      </w:r>
      <w:r w:rsidR="003F121D" w:rsidRPr="00940CFD">
        <w:rPr>
          <w:rFonts w:ascii="Times New Roman" w:hAnsi="Times New Roman" w:cs="Times New Roman"/>
          <w:sz w:val="20"/>
          <w:szCs w:val="20"/>
        </w:rPr>
        <w:t>ałącznik nr 2 –</w:t>
      </w:r>
      <w:r w:rsidR="001444E8" w:rsidRPr="001444E8">
        <w:rPr>
          <w:rFonts w:ascii="Times New Roman" w:hAnsi="Times New Roman" w:cs="Times New Roman"/>
          <w:sz w:val="20"/>
          <w:szCs w:val="20"/>
        </w:rPr>
        <w:t xml:space="preserve"> </w:t>
      </w:r>
      <w:r w:rsidR="001444E8" w:rsidRPr="00940CFD">
        <w:rPr>
          <w:rFonts w:ascii="Times New Roman" w:hAnsi="Times New Roman" w:cs="Times New Roman"/>
          <w:sz w:val="20"/>
          <w:szCs w:val="20"/>
        </w:rPr>
        <w:t>Wzór umowy</w:t>
      </w:r>
    </w:p>
    <w:p w14:paraId="7FA994D1" w14:textId="01F703E5"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ałącznik nr 3 –</w:t>
      </w:r>
      <w:r w:rsidR="001444E8">
        <w:rPr>
          <w:rFonts w:ascii="Times New Roman" w:hAnsi="Times New Roman" w:cs="Times New Roman"/>
          <w:sz w:val="20"/>
          <w:szCs w:val="20"/>
        </w:rPr>
        <w:t xml:space="preserve"> </w:t>
      </w:r>
      <w:r w:rsidR="001444E8" w:rsidRPr="00940CFD">
        <w:rPr>
          <w:rFonts w:ascii="Times New Roman" w:hAnsi="Times New Roman" w:cs="Times New Roman"/>
          <w:sz w:val="20"/>
          <w:szCs w:val="20"/>
        </w:rPr>
        <w:t>Wzór oświadczenia wykonawcy o niepodleganiu wykluczeniu z postępowania oraz spełnieniu warunków udziału w postępowaniu</w:t>
      </w:r>
    </w:p>
    <w:p w14:paraId="27BF1AED" w14:textId="7C5D1CA3"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4 - </w:t>
      </w:r>
      <w:r w:rsidR="001444E8" w:rsidRPr="00940CFD">
        <w:rPr>
          <w:rFonts w:ascii="Times New Roman" w:hAnsi="Times New Roman" w:cs="Times New Roman"/>
          <w:sz w:val="20"/>
          <w:szCs w:val="20"/>
        </w:rPr>
        <w:t>Wzór oświadczenia wykonawcy o przynależności do grupy kapitałowej</w:t>
      </w:r>
    </w:p>
    <w:p w14:paraId="6978B975" w14:textId="4D84FCB7"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5 – </w:t>
      </w:r>
      <w:r w:rsidR="001444E8" w:rsidRPr="00940CFD">
        <w:rPr>
          <w:rFonts w:ascii="Times New Roman" w:hAnsi="Times New Roman" w:cs="Times New Roman"/>
          <w:sz w:val="20"/>
          <w:szCs w:val="20"/>
        </w:rPr>
        <w:t xml:space="preserve">Wykaz </w:t>
      </w:r>
      <w:r>
        <w:rPr>
          <w:rFonts w:ascii="Times New Roman" w:hAnsi="Times New Roman" w:cs="Times New Roman"/>
          <w:sz w:val="20"/>
          <w:szCs w:val="20"/>
        </w:rPr>
        <w:t>robót budowlanych</w:t>
      </w:r>
    </w:p>
    <w:p w14:paraId="1823F1F3" w14:textId="05F59E8A" w:rsidR="00C57EA1"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w:t>
      </w:r>
      <w:r w:rsidR="002946AE">
        <w:rPr>
          <w:rFonts w:ascii="Times New Roman" w:hAnsi="Times New Roman" w:cs="Times New Roman"/>
          <w:sz w:val="20"/>
          <w:szCs w:val="20"/>
        </w:rPr>
        <w:t>6</w:t>
      </w:r>
      <w:r>
        <w:rPr>
          <w:rFonts w:ascii="Times New Roman" w:hAnsi="Times New Roman" w:cs="Times New Roman"/>
          <w:sz w:val="20"/>
          <w:szCs w:val="20"/>
        </w:rPr>
        <w:t xml:space="preserve"> – Wykaz osób</w:t>
      </w:r>
    </w:p>
    <w:p w14:paraId="10A2FF81" w14:textId="3A8873C3" w:rsidR="00992898" w:rsidRDefault="00334C00"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Dokumentacja projektowa</w:t>
      </w:r>
    </w:p>
    <w:sectPr w:rsidR="00992898" w:rsidSect="001A68DC">
      <w:footerReference w:type="default" r:id="rId1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7A9A0" w14:textId="77777777" w:rsidR="0078190F" w:rsidRDefault="0078190F" w:rsidP="00FD41B6">
      <w:pPr>
        <w:spacing w:after="0" w:line="240" w:lineRule="auto"/>
      </w:pPr>
      <w:r>
        <w:separator/>
      </w:r>
    </w:p>
  </w:endnote>
  <w:endnote w:type="continuationSeparator" w:id="0">
    <w:p w14:paraId="641AEB04" w14:textId="77777777" w:rsidR="0078190F" w:rsidRDefault="0078190F"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TE3EB56B8t00">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895931"/>
      <w:docPartObj>
        <w:docPartGallery w:val="Page Numbers (Bottom of Page)"/>
        <w:docPartUnique/>
      </w:docPartObj>
    </w:sdtPr>
    <w:sdtEndPr>
      <w:rPr>
        <w:sz w:val="16"/>
        <w:szCs w:val="16"/>
      </w:rPr>
    </w:sdtEndPr>
    <w:sdtContent>
      <w:p w14:paraId="3EFD112F" w14:textId="61A7B80D" w:rsidR="008E11D1" w:rsidRPr="004738D5" w:rsidRDefault="008E11D1">
        <w:pPr>
          <w:pStyle w:val="Stopka"/>
          <w:jc w:val="center"/>
          <w:rPr>
            <w:sz w:val="16"/>
            <w:szCs w:val="16"/>
          </w:rPr>
        </w:pPr>
        <w:r w:rsidRPr="004738D5">
          <w:rPr>
            <w:sz w:val="16"/>
            <w:szCs w:val="16"/>
          </w:rPr>
          <w:fldChar w:fldCharType="begin"/>
        </w:r>
        <w:r w:rsidRPr="004738D5">
          <w:rPr>
            <w:sz w:val="16"/>
            <w:szCs w:val="16"/>
          </w:rPr>
          <w:instrText>PAGE   \* MERGEFORMAT</w:instrText>
        </w:r>
        <w:r w:rsidRPr="004738D5">
          <w:rPr>
            <w:sz w:val="16"/>
            <w:szCs w:val="16"/>
          </w:rPr>
          <w:fldChar w:fldCharType="separate"/>
        </w:r>
        <w:r w:rsidR="005C0023">
          <w:rPr>
            <w:noProof/>
            <w:sz w:val="16"/>
            <w:szCs w:val="16"/>
          </w:rPr>
          <w:t>22</w:t>
        </w:r>
        <w:r w:rsidRPr="004738D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A1B63" w14:textId="77777777" w:rsidR="0078190F" w:rsidRDefault="0078190F" w:rsidP="00FD41B6">
      <w:pPr>
        <w:spacing w:after="0" w:line="240" w:lineRule="auto"/>
      </w:pPr>
      <w:r>
        <w:separator/>
      </w:r>
    </w:p>
  </w:footnote>
  <w:footnote w:type="continuationSeparator" w:id="0">
    <w:p w14:paraId="7262B292" w14:textId="77777777" w:rsidR="0078190F" w:rsidRDefault="0078190F"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487"/>
    <w:multiLevelType w:val="multilevel"/>
    <w:tmpl w:val="0252474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15:restartNumberingAfterBreak="0">
    <w:nsid w:val="039E6804"/>
    <w:multiLevelType w:val="multilevel"/>
    <w:tmpl w:val="444EBB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DC46E2"/>
    <w:multiLevelType w:val="hybridMultilevel"/>
    <w:tmpl w:val="2904D9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B2A67"/>
    <w:multiLevelType w:val="multilevel"/>
    <w:tmpl w:val="E12C1462"/>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A453D16"/>
    <w:multiLevelType w:val="hybridMultilevel"/>
    <w:tmpl w:val="51E4133C"/>
    <w:lvl w:ilvl="0" w:tplc="BB5A06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EEF08F6"/>
    <w:multiLevelType w:val="multilevel"/>
    <w:tmpl w:val="E9D2D882"/>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DE44BD"/>
    <w:multiLevelType w:val="hybridMultilevel"/>
    <w:tmpl w:val="6DC6BA44"/>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8" w15:restartNumberingAfterBreak="0">
    <w:nsid w:val="11092832"/>
    <w:multiLevelType w:val="hybridMultilevel"/>
    <w:tmpl w:val="A0A0CC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14E1F1A"/>
    <w:multiLevelType w:val="hybridMultilevel"/>
    <w:tmpl w:val="23E44D1E"/>
    <w:lvl w:ilvl="0" w:tplc="56FC8A5A">
      <w:start w:val="1"/>
      <w:numFmt w:val="bullet"/>
      <w:pStyle w:val="Opistechnicznywypunktowanie"/>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F0EC2FB8">
      <w:numFmt w:val="bullet"/>
      <w:lvlText w:val="·"/>
      <w:lvlJc w:val="left"/>
      <w:pPr>
        <w:ind w:left="5040" w:hanging="360"/>
      </w:pPr>
      <w:rPr>
        <w:rFonts w:ascii="Calibri" w:eastAsia="Calibri" w:hAnsi="Calibri" w:cs="Calibri"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307B0D"/>
    <w:multiLevelType w:val="multilevel"/>
    <w:tmpl w:val="F078C372"/>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1D5A3288"/>
    <w:multiLevelType w:val="multilevel"/>
    <w:tmpl w:val="9D38EE36"/>
    <w:lvl w:ilvl="0">
      <w:start w:val="3"/>
      <w:numFmt w:val="decimal"/>
      <w:lvlText w:val="%1."/>
      <w:lvlJc w:val="left"/>
      <w:pPr>
        <w:ind w:left="360" w:hanging="360"/>
      </w:pPr>
      <w:rPr>
        <w:rFonts w:eastAsia="Calibri"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1E5C6C5B"/>
    <w:multiLevelType w:val="multilevel"/>
    <w:tmpl w:val="5B960C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537D99"/>
    <w:multiLevelType w:val="hybridMultilevel"/>
    <w:tmpl w:val="E31079FC"/>
    <w:lvl w:ilvl="0" w:tplc="4202C44C">
      <w:start w:val="1"/>
      <w:numFmt w:val="bullet"/>
      <w:pStyle w:val="SPISTRESCI3"/>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0CD0A3F"/>
    <w:multiLevelType w:val="multilevel"/>
    <w:tmpl w:val="76DEC372"/>
    <w:lvl w:ilvl="0">
      <w:start w:val="3"/>
      <w:numFmt w:val="decimal"/>
      <w:lvlText w:val="%1."/>
      <w:lvlJc w:val="left"/>
      <w:pPr>
        <w:ind w:left="720" w:hanging="360"/>
      </w:pPr>
      <w:rPr>
        <w:rFonts w:eastAsia="SimSun"/>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9C930C9"/>
    <w:multiLevelType w:val="multilevel"/>
    <w:tmpl w:val="996AFD7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7C7979"/>
    <w:multiLevelType w:val="multilevel"/>
    <w:tmpl w:val="E206B95E"/>
    <w:lvl w:ilvl="0">
      <w:start w:val="4"/>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925050"/>
    <w:multiLevelType w:val="multilevel"/>
    <w:tmpl w:val="C13C96E2"/>
    <w:lvl w:ilvl="0">
      <w:start w:val="2"/>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EC0734"/>
    <w:multiLevelType w:val="hybridMultilevel"/>
    <w:tmpl w:val="F99801E0"/>
    <w:lvl w:ilvl="0" w:tplc="49E41E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35193E"/>
    <w:multiLevelType w:val="hybridMultilevel"/>
    <w:tmpl w:val="79C4EC82"/>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875B47"/>
    <w:multiLevelType w:val="multilevel"/>
    <w:tmpl w:val="EA3EE31E"/>
    <w:lvl w:ilvl="0">
      <w:start w:val="1"/>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D680842"/>
    <w:multiLevelType w:val="multilevel"/>
    <w:tmpl w:val="E2A69F46"/>
    <w:lvl w:ilvl="0">
      <w:start w:val="1"/>
      <w:numFmt w:val="decimal"/>
      <w:lvlText w:val="%1."/>
      <w:lvlJc w:val="left"/>
      <w:pPr>
        <w:ind w:left="360" w:hanging="360"/>
      </w:pPr>
    </w:lvl>
    <w:lvl w:ilvl="1">
      <w:start w:val="1"/>
      <w:numFmt w:val="decimal"/>
      <w:lvlText w:val="%2."/>
      <w:lvlJc w:val="left"/>
      <w:pPr>
        <w:ind w:left="792" w:hanging="432"/>
      </w:pPr>
      <w:rPr>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1158BE"/>
    <w:multiLevelType w:val="multilevel"/>
    <w:tmpl w:val="76F4C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ED52F4E"/>
    <w:multiLevelType w:val="multilevel"/>
    <w:tmpl w:val="24D44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0E12E59"/>
    <w:multiLevelType w:val="multilevel"/>
    <w:tmpl w:val="724A06E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42A44F9E"/>
    <w:multiLevelType w:val="hybridMultilevel"/>
    <w:tmpl w:val="4C608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57029B9"/>
    <w:multiLevelType w:val="multilevel"/>
    <w:tmpl w:val="9AF67C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F213E3"/>
    <w:multiLevelType w:val="multilevel"/>
    <w:tmpl w:val="4268DB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126813"/>
    <w:multiLevelType w:val="hybridMultilevel"/>
    <w:tmpl w:val="F684A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913962"/>
    <w:multiLevelType w:val="hybridMultilevel"/>
    <w:tmpl w:val="54442D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4CA1425"/>
    <w:multiLevelType w:val="multilevel"/>
    <w:tmpl w:val="10A03708"/>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CE1F53"/>
    <w:multiLevelType w:val="multilevel"/>
    <w:tmpl w:val="C9D0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0E6DD7"/>
    <w:multiLevelType w:val="multilevel"/>
    <w:tmpl w:val="25DE14FA"/>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C027932"/>
    <w:multiLevelType w:val="hybridMultilevel"/>
    <w:tmpl w:val="9BF0C734"/>
    <w:lvl w:ilvl="0" w:tplc="C4F0A06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63F5400"/>
    <w:multiLevelType w:val="multilevel"/>
    <w:tmpl w:val="AEF0E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72836EB"/>
    <w:multiLevelType w:val="multilevel"/>
    <w:tmpl w:val="42F29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7A2593"/>
    <w:multiLevelType w:val="multilevel"/>
    <w:tmpl w:val="8072FC94"/>
    <w:lvl w:ilvl="0">
      <w:start w:val="1"/>
      <w:numFmt w:val="decimal"/>
      <w:lvlText w:val="%1."/>
      <w:lvlJc w:val="left"/>
      <w:pPr>
        <w:tabs>
          <w:tab w:val="num" w:pos="360"/>
        </w:tabs>
        <w:ind w:left="360" w:hanging="360"/>
      </w:pPr>
      <w:rPr>
        <w:rFonts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6BDC3638"/>
    <w:multiLevelType w:val="hybridMultilevel"/>
    <w:tmpl w:val="A3AEBAEC"/>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BE45454"/>
    <w:multiLevelType w:val="multilevel"/>
    <w:tmpl w:val="D65C29BC"/>
    <w:lvl w:ilvl="0">
      <w:start w:val="1"/>
      <w:numFmt w:val="lowerLetter"/>
      <w:lvlText w:val="%1)"/>
      <w:lvlJc w:val="left"/>
      <w:pPr>
        <w:ind w:left="360" w:hanging="360"/>
      </w:pPr>
      <w:rPr>
        <w:rFonts w:cs="Times New Roman"/>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55A4A79"/>
    <w:multiLevelType w:val="hybridMultilevel"/>
    <w:tmpl w:val="7DE8CAE0"/>
    <w:lvl w:ilvl="0" w:tplc="A3D6B6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DB667D"/>
    <w:multiLevelType w:val="multilevel"/>
    <w:tmpl w:val="0D62C5FE"/>
    <w:lvl w:ilvl="0">
      <w:start w:val="1"/>
      <w:numFmt w:val="decimal"/>
      <w:lvlText w:val="%1."/>
      <w:lvlJc w:val="left"/>
      <w:pPr>
        <w:ind w:left="360" w:hanging="360"/>
      </w:pPr>
      <w:rPr>
        <w:rFonts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FB31AF"/>
    <w:multiLevelType w:val="multilevel"/>
    <w:tmpl w:val="72383C6E"/>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9" w15:restartNumberingAfterBreak="0">
    <w:nsid w:val="7C0C266B"/>
    <w:multiLevelType w:val="hybridMultilevel"/>
    <w:tmpl w:val="34DAD802"/>
    <w:lvl w:ilvl="0" w:tplc="269CB5C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5D40F9"/>
    <w:multiLevelType w:val="hybridMultilevel"/>
    <w:tmpl w:val="51220800"/>
    <w:lvl w:ilvl="0" w:tplc="61BA7276">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8C0166"/>
    <w:multiLevelType w:val="hybridMultilevel"/>
    <w:tmpl w:val="4328A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3"/>
  </w:num>
  <w:num w:numId="6">
    <w:abstractNumId w:val="41"/>
  </w:num>
  <w:num w:numId="7">
    <w:abstractNumId w:val="0"/>
  </w:num>
  <w:num w:numId="8">
    <w:abstractNumId w:val="29"/>
  </w:num>
  <w:num w:numId="9">
    <w:abstractNumId w:val="16"/>
  </w:num>
  <w:num w:numId="10">
    <w:abstractNumId w:val="11"/>
  </w:num>
  <w:num w:numId="11">
    <w:abstractNumId w:val="39"/>
  </w:num>
  <w:num w:numId="12">
    <w:abstractNumId w:val="48"/>
  </w:num>
  <w:num w:numId="13">
    <w:abstractNumId w:val="1"/>
  </w:num>
  <w:num w:numId="14">
    <w:abstractNumId w:val="3"/>
  </w:num>
  <w:num w:numId="15">
    <w:abstractNumId w:val="12"/>
  </w:num>
  <w:num w:numId="16">
    <w:abstractNumId w:val="6"/>
  </w:num>
  <w:num w:numId="17">
    <w:abstractNumId w:val="34"/>
  </w:num>
  <w:num w:numId="18">
    <w:abstractNumId w:val="30"/>
  </w:num>
  <w:num w:numId="19">
    <w:abstractNumId w:val="37"/>
  </w:num>
  <w:num w:numId="20">
    <w:abstractNumId w:val="10"/>
  </w:num>
  <w:num w:numId="21">
    <w:abstractNumId w:val="26"/>
  </w:num>
  <w:num w:numId="22">
    <w:abstractNumId w:val="25"/>
  </w:num>
  <w:num w:numId="23">
    <w:abstractNumId w:val="46"/>
  </w:num>
  <w:num w:numId="24">
    <w:abstractNumId w:val="17"/>
  </w:num>
  <w:num w:numId="25">
    <w:abstractNumId w:val="24"/>
  </w:num>
  <w:num w:numId="26">
    <w:abstractNumId w:val="35"/>
  </w:num>
  <w:num w:numId="27">
    <w:abstractNumId w:val="27"/>
  </w:num>
  <w:num w:numId="28">
    <w:abstractNumId w:val="40"/>
  </w:num>
  <w:num w:numId="29">
    <w:abstractNumId w:val="47"/>
  </w:num>
  <w:num w:numId="30">
    <w:abstractNumId w:val="44"/>
  </w:num>
  <w:num w:numId="31">
    <w:abstractNumId w:val="31"/>
  </w:num>
  <w:num w:numId="32">
    <w:abstractNumId w:val="15"/>
  </w:num>
  <w:num w:numId="33">
    <w:abstractNumId w:val="23"/>
  </w:num>
  <w:num w:numId="34">
    <w:abstractNumId w:val="20"/>
  </w:num>
  <w:num w:numId="35">
    <w:abstractNumId w:val="19"/>
  </w:num>
  <w:num w:numId="36">
    <w:abstractNumId w:val="32"/>
  </w:num>
  <w:num w:numId="37">
    <w:abstractNumId w:val="28"/>
  </w:num>
  <w:num w:numId="38">
    <w:abstractNumId w:val="2"/>
  </w:num>
  <w:num w:numId="39">
    <w:abstractNumId w:val="50"/>
  </w:num>
  <w:num w:numId="40">
    <w:abstractNumId w:val="38"/>
  </w:num>
  <w:num w:numId="41">
    <w:abstractNumId w:val="21"/>
  </w:num>
  <w:num w:numId="42">
    <w:abstractNumId w:val="45"/>
  </w:num>
  <w:num w:numId="43">
    <w:abstractNumId w:val="22"/>
  </w:num>
  <w:num w:numId="44">
    <w:abstractNumId w:val="51"/>
  </w:num>
  <w:num w:numId="45">
    <w:abstractNumId w:val="4"/>
  </w:num>
  <w:num w:numId="46">
    <w:abstractNumId w:val="8"/>
  </w:num>
  <w:num w:numId="47">
    <w:abstractNumId w:val="14"/>
  </w:num>
  <w:num w:numId="48">
    <w:abstractNumId w:val="43"/>
  </w:num>
  <w:num w:numId="49">
    <w:abstractNumId w:val="9"/>
  </w:num>
  <w:num w:numId="50">
    <w:abstractNumId w:val="33"/>
  </w:num>
  <w:num w:numId="51">
    <w:abstractNumId w:val="7"/>
  </w:num>
  <w:num w:numId="52">
    <w:abstractNumId w:val="5"/>
  </w:num>
  <w:num w:numId="53">
    <w:abstractNumId w:val="4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3F57"/>
    <w:rsid w:val="00006AA3"/>
    <w:rsid w:val="000118FD"/>
    <w:rsid w:val="00014216"/>
    <w:rsid w:val="00021EFB"/>
    <w:rsid w:val="0002427E"/>
    <w:rsid w:val="00032999"/>
    <w:rsid w:val="00033034"/>
    <w:rsid w:val="00033BAC"/>
    <w:rsid w:val="00035654"/>
    <w:rsid w:val="000370DD"/>
    <w:rsid w:val="0003742B"/>
    <w:rsid w:val="00053758"/>
    <w:rsid w:val="0006287F"/>
    <w:rsid w:val="00076E17"/>
    <w:rsid w:val="000806F1"/>
    <w:rsid w:val="0008351F"/>
    <w:rsid w:val="00083C99"/>
    <w:rsid w:val="000846D6"/>
    <w:rsid w:val="00090453"/>
    <w:rsid w:val="000A0E43"/>
    <w:rsid w:val="000A3AC2"/>
    <w:rsid w:val="000A672B"/>
    <w:rsid w:val="000A70C0"/>
    <w:rsid w:val="000B43C4"/>
    <w:rsid w:val="000C69AC"/>
    <w:rsid w:val="000D03B7"/>
    <w:rsid w:val="000D1F9B"/>
    <w:rsid w:val="000D69C1"/>
    <w:rsid w:val="000E1759"/>
    <w:rsid w:val="000E2606"/>
    <w:rsid w:val="000E2FE9"/>
    <w:rsid w:val="000E703C"/>
    <w:rsid w:val="000F106B"/>
    <w:rsid w:val="000F25BE"/>
    <w:rsid w:val="000F44A6"/>
    <w:rsid w:val="00100BB6"/>
    <w:rsid w:val="00101208"/>
    <w:rsid w:val="00104333"/>
    <w:rsid w:val="00106154"/>
    <w:rsid w:val="00122082"/>
    <w:rsid w:val="001335DB"/>
    <w:rsid w:val="00135DE7"/>
    <w:rsid w:val="00136223"/>
    <w:rsid w:val="001444E8"/>
    <w:rsid w:val="001451F5"/>
    <w:rsid w:val="00155B74"/>
    <w:rsid w:val="00164177"/>
    <w:rsid w:val="00165EE8"/>
    <w:rsid w:val="00166418"/>
    <w:rsid w:val="001713ED"/>
    <w:rsid w:val="001739C2"/>
    <w:rsid w:val="001777DD"/>
    <w:rsid w:val="00187427"/>
    <w:rsid w:val="0019148D"/>
    <w:rsid w:val="00193363"/>
    <w:rsid w:val="001961F0"/>
    <w:rsid w:val="001962DC"/>
    <w:rsid w:val="00197B7D"/>
    <w:rsid w:val="001A518B"/>
    <w:rsid w:val="001A5D2E"/>
    <w:rsid w:val="001A68DC"/>
    <w:rsid w:val="001B6E8D"/>
    <w:rsid w:val="001B7A40"/>
    <w:rsid w:val="001C4286"/>
    <w:rsid w:val="001C75A9"/>
    <w:rsid w:val="001D32A8"/>
    <w:rsid w:val="001E5024"/>
    <w:rsid w:val="001F0BE4"/>
    <w:rsid w:val="001F363A"/>
    <w:rsid w:val="001F5B94"/>
    <w:rsid w:val="00200026"/>
    <w:rsid w:val="00202458"/>
    <w:rsid w:val="002044A3"/>
    <w:rsid w:val="00207866"/>
    <w:rsid w:val="00215DBD"/>
    <w:rsid w:val="00216EF7"/>
    <w:rsid w:val="00225129"/>
    <w:rsid w:val="00233D12"/>
    <w:rsid w:val="00234AF6"/>
    <w:rsid w:val="002422CB"/>
    <w:rsid w:val="00242895"/>
    <w:rsid w:val="00246F67"/>
    <w:rsid w:val="00247FB5"/>
    <w:rsid w:val="0025488D"/>
    <w:rsid w:val="0026081E"/>
    <w:rsid w:val="002665DD"/>
    <w:rsid w:val="00270A8B"/>
    <w:rsid w:val="00272459"/>
    <w:rsid w:val="0028089E"/>
    <w:rsid w:val="00281A83"/>
    <w:rsid w:val="00286156"/>
    <w:rsid w:val="00290C8A"/>
    <w:rsid w:val="002946AE"/>
    <w:rsid w:val="002A7486"/>
    <w:rsid w:val="002B145E"/>
    <w:rsid w:val="002B2E5A"/>
    <w:rsid w:val="002B3306"/>
    <w:rsid w:val="002B364D"/>
    <w:rsid w:val="002C69AD"/>
    <w:rsid w:val="002D0F77"/>
    <w:rsid w:val="002E33E5"/>
    <w:rsid w:val="002E766C"/>
    <w:rsid w:val="002F1E48"/>
    <w:rsid w:val="002F7441"/>
    <w:rsid w:val="002F7DAA"/>
    <w:rsid w:val="00313523"/>
    <w:rsid w:val="00313B80"/>
    <w:rsid w:val="00315737"/>
    <w:rsid w:val="00317792"/>
    <w:rsid w:val="00321514"/>
    <w:rsid w:val="00326195"/>
    <w:rsid w:val="003266E0"/>
    <w:rsid w:val="003271E2"/>
    <w:rsid w:val="00334C00"/>
    <w:rsid w:val="003352F8"/>
    <w:rsid w:val="003358A6"/>
    <w:rsid w:val="0034138F"/>
    <w:rsid w:val="00344A15"/>
    <w:rsid w:val="0034526A"/>
    <w:rsid w:val="00345A73"/>
    <w:rsid w:val="0034737D"/>
    <w:rsid w:val="003519F0"/>
    <w:rsid w:val="003571EA"/>
    <w:rsid w:val="00367AE5"/>
    <w:rsid w:val="003712EA"/>
    <w:rsid w:val="00373A9A"/>
    <w:rsid w:val="003829F6"/>
    <w:rsid w:val="00382DB6"/>
    <w:rsid w:val="003908F1"/>
    <w:rsid w:val="00391D61"/>
    <w:rsid w:val="0039222C"/>
    <w:rsid w:val="003934CF"/>
    <w:rsid w:val="0039489A"/>
    <w:rsid w:val="00394D02"/>
    <w:rsid w:val="003A3FE3"/>
    <w:rsid w:val="003A45B6"/>
    <w:rsid w:val="003B0EBD"/>
    <w:rsid w:val="003D4613"/>
    <w:rsid w:val="003E0774"/>
    <w:rsid w:val="003E4C80"/>
    <w:rsid w:val="003E78CD"/>
    <w:rsid w:val="003F121D"/>
    <w:rsid w:val="003F4B99"/>
    <w:rsid w:val="003F5A7C"/>
    <w:rsid w:val="0040779B"/>
    <w:rsid w:val="00411A50"/>
    <w:rsid w:val="00422908"/>
    <w:rsid w:val="00424F87"/>
    <w:rsid w:val="0043212E"/>
    <w:rsid w:val="00440763"/>
    <w:rsid w:val="00445388"/>
    <w:rsid w:val="00445688"/>
    <w:rsid w:val="004605C1"/>
    <w:rsid w:val="00471FBD"/>
    <w:rsid w:val="004738D5"/>
    <w:rsid w:val="00476E5B"/>
    <w:rsid w:val="004802AA"/>
    <w:rsid w:val="00487706"/>
    <w:rsid w:val="00492130"/>
    <w:rsid w:val="004A16F1"/>
    <w:rsid w:val="004A58DD"/>
    <w:rsid w:val="004B2C15"/>
    <w:rsid w:val="004C16EC"/>
    <w:rsid w:val="004C64CD"/>
    <w:rsid w:val="004D257A"/>
    <w:rsid w:val="004D34C5"/>
    <w:rsid w:val="004D7C38"/>
    <w:rsid w:val="004E156B"/>
    <w:rsid w:val="004F07B9"/>
    <w:rsid w:val="004F7221"/>
    <w:rsid w:val="004F7DEE"/>
    <w:rsid w:val="0050486B"/>
    <w:rsid w:val="00511271"/>
    <w:rsid w:val="005324D2"/>
    <w:rsid w:val="00550BB8"/>
    <w:rsid w:val="00551E8D"/>
    <w:rsid w:val="00553A15"/>
    <w:rsid w:val="0055788D"/>
    <w:rsid w:val="005637E1"/>
    <w:rsid w:val="0056766C"/>
    <w:rsid w:val="00574E61"/>
    <w:rsid w:val="00586DAA"/>
    <w:rsid w:val="00590F13"/>
    <w:rsid w:val="00591787"/>
    <w:rsid w:val="005A1313"/>
    <w:rsid w:val="005A636F"/>
    <w:rsid w:val="005A6824"/>
    <w:rsid w:val="005A73AB"/>
    <w:rsid w:val="005A7B74"/>
    <w:rsid w:val="005B3CAA"/>
    <w:rsid w:val="005C0023"/>
    <w:rsid w:val="005C1499"/>
    <w:rsid w:val="005C2195"/>
    <w:rsid w:val="005C24F4"/>
    <w:rsid w:val="005C7EEB"/>
    <w:rsid w:val="005D0040"/>
    <w:rsid w:val="005D3D23"/>
    <w:rsid w:val="005E2016"/>
    <w:rsid w:val="005E26E7"/>
    <w:rsid w:val="005E5858"/>
    <w:rsid w:val="005F0C4A"/>
    <w:rsid w:val="005F4062"/>
    <w:rsid w:val="00602EF9"/>
    <w:rsid w:val="006121BC"/>
    <w:rsid w:val="0061416F"/>
    <w:rsid w:val="006143EC"/>
    <w:rsid w:val="006254A9"/>
    <w:rsid w:val="00630405"/>
    <w:rsid w:val="006353DC"/>
    <w:rsid w:val="0064134C"/>
    <w:rsid w:val="00641C20"/>
    <w:rsid w:val="006451A7"/>
    <w:rsid w:val="006518DC"/>
    <w:rsid w:val="00655CC0"/>
    <w:rsid w:val="00663326"/>
    <w:rsid w:val="00664E2C"/>
    <w:rsid w:val="00684391"/>
    <w:rsid w:val="00691837"/>
    <w:rsid w:val="006921EB"/>
    <w:rsid w:val="006A7459"/>
    <w:rsid w:val="006B2E64"/>
    <w:rsid w:val="006B32F1"/>
    <w:rsid w:val="006B32FB"/>
    <w:rsid w:val="006B6B68"/>
    <w:rsid w:val="006C6236"/>
    <w:rsid w:val="006D13A5"/>
    <w:rsid w:val="006D25F6"/>
    <w:rsid w:val="006E681D"/>
    <w:rsid w:val="006F437E"/>
    <w:rsid w:val="007036D5"/>
    <w:rsid w:val="00704BCF"/>
    <w:rsid w:val="00707AC7"/>
    <w:rsid w:val="00717409"/>
    <w:rsid w:val="00720864"/>
    <w:rsid w:val="00723A7A"/>
    <w:rsid w:val="00730290"/>
    <w:rsid w:val="0075102A"/>
    <w:rsid w:val="007547AC"/>
    <w:rsid w:val="00755BF8"/>
    <w:rsid w:val="00755D25"/>
    <w:rsid w:val="0075709F"/>
    <w:rsid w:val="00763D0C"/>
    <w:rsid w:val="00770F45"/>
    <w:rsid w:val="0077314B"/>
    <w:rsid w:val="007750AA"/>
    <w:rsid w:val="0078190F"/>
    <w:rsid w:val="00783E8A"/>
    <w:rsid w:val="00794008"/>
    <w:rsid w:val="007A4093"/>
    <w:rsid w:val="007A7DCB"/>
    <w:rsid w:val="007C59BE"/>
    <w:rsid w:val="00800F57"/>
    <w:rsid w:val="00813BFF"/>
    <w:rsid w:val="0081725D"/>
    <w:rsid w:val="008224E4"/>
    <w:rsid w:val="00823211"/>
    <w:rsid w:val="00825805"/>
    <w:rsid w:val="00830B0F"/>
    <w:rsid w:val="00834D44"/>
    <w:rsid w:val="00850170"/>
    <w:rsid w:val="00851ED3"/>
    <w:rsid w:val="0085556E"/>
    <w:rsid w:val="00857558"/>
    <w:rsid w:val="00861E9A"/>
    <w:rsid w:val="00866CB4"/>
    <w:rsid w:val="00872FC9"/>
    <w:rsid w:val="0087334D"/>
    <w:rsid w:val="00882FCB"/>
    <w:rsid w:val="00884993"/>
    <w:rsid w:val="0089027D"/>
    <w:rsid w:val="008A1E68"/>
    <w:rsid w:val="008A5B78"/>
    <w:rsid w:val="008A7948"/>
    <w:rsid w:val="008B0FAF"/>
    <w:rsid w:val="008B51E6"/>
    <w:rsid w:val="008C2ABC"/>
    <w:rsid w:val="008C41A2"/>
    <w:rsid w:val="008C68EE"/>
    <w:rsid w:val="008D47D5"/>
    <w:rsid w:val="008D6220"/>
    <w:rsid w:val="008E0259"/>
    <w:rsid w:val="008E11D1"/>
    <w:rsid w:val="008E3B5F"/>
    <w:rsid w:val="008E4EE7"/>
    <w:rsid w:val="008E7F86"/>
    <w:rsid w:val="00907390"/>
    <w:rsid w:val="0092254F"/>
    <w:rsid w:val="009412E7"/>
    <w:rsid w:val="00951494"/>
    <w:rsid w:val="00951BD6"/>
    <w:rsid w:val="00952BA4"/>
    <w:rsid w:val="009541B7"/>
    <w:rsid w:val="0095543C"/>
    <w:rsid w:val="00957843"/>
    <w:rsid w:val="0096294F"/>
    <w:rsid w:val="00963CF9"/>
    <w:rsid w:val="009648BB"/>
    <w:rsid w:val="00970F94"/>
    <w:rsid w:val="009736D1"/>
    <w:rsid w:val="00975ED8"/>
    <w:rsid w:val="0098240F"/>
    <w:rsid w:val="00992898"/>
    <w:rsid w:val="00994F82"/>
    <w:rsid w:val="00995B12"/>
    <w:rsid w:val="0099617B"/>
    <w:rsid w:val="009A5E07"/>
    <w:rsid w:val="009A660D"/>
    <w:rsid w:val="009B0A70"/>
    <w:rsid w:val="009B0D5D"/>
    <w:rsid w:val="009C0F5C"/>
    <w:rsid w:val="009C3351"/>
    <w:rsid w:val="009D0F43"/>
    <w:rsid w:val="009D35C5"/>
    <w:rsid w:val="009E619C"/>
    <w:rsid w:val="00A019C9"/>
    <w:rsid w:val="00A01ABA"/>
    <w:rsid w:val="00A06824"/>
    <w:rsid w:val="00A10C5D"/>
    <w:rsid w:val="00A179FF"/>
    <w:rsid w:val="00A228C7"/>
    <w:rsid w:val="00A323BB"/>
    <w:rsid w:val="00A33EC1"/>
    <w:rsid w:val="00A361E0"/>
    <w:rsid w:val="00A36A1D"/>
    <w:rsid w:val="00A36BA7"/>
    <w:rsid w:val="00A417E0"/>
    <w:rsid w:val="00A41BD0"/>
    <w:rsid w:val="00A450A6"/>
    <w:rsid w:val="00A500B0"/>
    <w:rsid w:val="00A571E2"/>
    <w:rsid w:val="00A61BBF"/>
    <w:rsid w:val="00A6394F"/>
    <w:rsid w:val="00A65ED0"/>
    <w:rsid w:val="00A71657"/>
    <w:rsid w:val="00A73C29"/>
    <w:rsid w:val="00A7726E"/>
    <w:rsid w:val="00A84193"/>
    <w:rsid w:val="00AA3596"/>
    <w:rsid w:val="00AB1C0E"/>
    <w:rsid w:val="00AC4B42"/>
    <w:rsid w:val="00AC55C4"/>
    <w:rsid w:val="00AD3486"/>
    <w:rsid w:val="00AE7027"/>
    <w:rsid w:val="00AF0E33"/>
    <w:rsid w:val="00B031A7"/>
    <w:rsid w:val="00B06FC5"/>
    <w:rsid w:val="00B115A0"/>
    <w:rsid w:val="00B1490C"/>
    <w:rsid w:val="00B16EC6"/>
    <w:rsid w:val="00B22957"/>
    <w:rsid w:val="00B36385"/>
    <w:rsid w:val="00B460C8"/>
    <w:rsid w:val="00B46169"/>
    <w:rsid w:val="00B60CD3"/>
    <w:rsid w:val="00B71F6C"/>
    <w:rsid w:val="00B7218C"/>
    <w:rsid w:val="00B7436D"/>
    <w:rsid w:val="00B77594"/>
    <w:rsid w:val="00B77AA4"/>
    <w:rsid w:val="00BA3D57"/>
    <w:rsid w:val="00BA6080"/>
    <w:rsid w:val="00BB3E9C"/>
    <w:rsid w:val="00BB6B92"/>
    <w:rsid w:val="00BC3460"/>
    <w:rsid w:val="00BD02E7"/>
    <w:rsid w:val="00BD28EF"/>
    <w:rsid w:val="00BD5587"/>
    <w:rsid w:val="00BD5FE4"/>
    <w:rsid w:val="00BD7D62"/>
    <w:rsid w:val="00BE026D"/>
    <w:rsid w:val="00BE12BD"/>
    <w:rsid w:val="00BE1909"/>
    <w:rsid w:val="00BF019E"/>
    <w:rsid w:val="00BF0B26"/>
    <w:rsid w:val="00BF682E"/>
    <w:rsid w:val="00C00F9A"/>
    <w:rsid w:val="00C029A0"/>
    <w:rsid w:val="00C03D95"/>
    <w:rsid w:val="00C07ADF"/>
    <w:rsid w:val="00C1022A"/>
    <w:rsid w:val="00C17337"/>
    <w:rsid w:val="00C20A90"/>
    <w:rsid w:val="00C41834"/>
    <w:rsid w:val="00C535EF"/>
    <w:rsid w:val="00C53A55"/>
    <w:rsid w:val="00C55652"/>
    <w:rsid w:val="00C5679E"/>
    <w:rsid w:val="00C57EA1"/>
    <w:rsid w:val="00C60246"/>
    <w:rsid w:val="00C621FD"/>
    <w:rsid w:val="00C6381F"/>
    <w:rsid w:val="00C64BEA"/>
    <w:rsid w:val="00C959B0"/>
    <w:rsid w:val="00CA2E95"/>
    <w:rsid w:val="00CA3FC7"/>
    <w:rsid w:val="00CB48A7"/>
    <w:rsid w:val="00CB74DD"/>
    <w:rsid w:val="00CC3B32"/>
    <w:rsid w:val="00CC40EA"/>
    <w:rsid w:val="00CC6AF3"/>
    <w:rsid w:val="00CD0F33"/>
    <w:rsid w:val="00CD2229"/>
    <w:rsid w:val="00CD6720"/>
    <w:rsid w:val="00CE5B25"/>
    <w:rsid w:val="00CE6CEB"/>
    <w:rsid w:val="00CF29E3"/>
    <w:rsid w:val="00D01D71"/>
    <w:rsid w:val="00D0338B"/>
    <w:rsid w:val="00D057CC"/>
    <w:rsid w:val="00D106B9"/>
    <w:rsid w:val="00D114FB"/>
    <w:rsid w:val="00D179C8"/>
    <w:rsid w:val="00D34DD8"/>
    <w:rsid w:val="00D362FE"/>
    <w:rsid w:val="00D432D7"/>
    <w:rsid w:val="00D4685F"/>
    <w:rsid w:val="00D51143"/>
    <w:rsid w:val="00D52324"/>
    <w:rsid w:val="00D63EB7"/>
    <w:rsid w:val="00D6460A"/>
    <w:rsid w:val="00D70463"/>
    <w:rsid w:val="00D75D3A"/>
    <w:rsid w:val="00D7797C"/>
    <w:rsid w:val="00D9650D"/>
    <w:rsid w:val="00DA33D3"/>
    <w:rsid w:val="00DA5B59"/>
    <w:rsid w:val="00DB25D0"/>
    <w:rsid w:val="00DB4D9C"/>
    <w:rsid w:val="00DB59EA"/>
    <w:rsid w:val="00DB6FB2"/>
    <w:rsid w:val="00DC3831"/>
    <w:rsid w:val="00DC406E"/>
    <w:rsid w:val="00DD3E1E"/>
    <w:rsid w:val="00DD765C"/>
    <w:rsid w:val="00DE0DB5"/>
    <w:rsid w:val="00DE2410"/>
    <w:rsid w:val="00DF051F"/>
    <w:rsid w:val="00DF5384"/>
    <w:rsid w:val="00DF6819"/>
    <w:rsid w:val="00E036CB"/>
    <w:rsid w:val="00E12482"/>
    <w:rsid w:val="00E23003"/>
    <w:rsid w:val="00E24297"/>
    <w:rsid w:val="00E24CD3"/>
    <w:rsid w:val="00E336CE"/>
    <w:rsid w:val="00E53F40"/>
    <w:rsid w:val="00E6528A"/>
    <w:rsid w:val="00E734FF"/>
    <w:rsid w:val="00E75FF7"/>
    <w:rsid w:val="00E760FA"/>
    <w:rsid w:val="00E91C32"/>
    <w:rsid w:val="00E9242C"/>
    <w:rsid w:val="00E94A7B"/>
    <w:rsid w:val="00E956F9"/>
    <w:rsid w:val="00E96F8B"/>
    <w:rsid w:val="00EB3B30"/>
    <w:rsid w:val="00EC0348"/>
    <w:rsid w:val="00ED0F63"/>
    <w:rsid w:val="00ED7096"/>
    <w:rsid w:val="00EE23DE"/>
    <w:rsid w:val="00F01151"/>
    <w:rsid w:val="00F2065A"/>
    <w:rsid w:val="00F308F6"/>
    <w:rsid w:val="00F315CA"/>
    <w:rsid w:val="00F32AD5"/>
    <w:rsid w:val="00F36F93"/>
    <w:rsid w:val="00F42470"/>
    <w:rsid w:val="00F47583"/>
    <w:rsid w:val="00F51771"/>
    <w:rsid w:val="00F53398"/>
    <w:rsid w:val="00F55676"/>
    <w:rsid w:val="00F630E3"/>
    <w:rsid w:val="00F67DE1"/>
    <w:rsid w:val="00F72808"/>
    <w:rsid w:val="00F74A53"/>
    <w:rsid w:val="00F7742B"/>
    <w:rsid w:val="00F77DC7"/>
    <w:rsid w:val="00F92469"/>
    <w:rsid w:val="00FA7F64"/>
    <w:rsid w:val="00FB127D"/>
    <w:rsid w:val="00FB14E5"/>
    <w:rsid w:val="00FB3293"/>
    <w:rsid w:val="00FB4FEC"/>
    <w:rsid w:val="00FB60DB"/>
    <w:rsid w:val="00FB78EF"/>
    <w:rsid w:val="00FC5586"/>
    <w:rsid w:val="00FD13CD"/>
    <w:rsid w:val="00FD28B6"/>
    <w:rsid w:val="00FD3C6E"/>
    <w:rsid w:val="00FD41B6"/>
    <w:rsid w:val="00FD41CC"/>
    <w:rsid w:val="00FD51FE"/>
    <w:rsid w:val="00FE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7856051"/>
  <w15:chartTrackingRefBased/>
  <w15:docId w15:val="{60CE3298-E0A8-4D86-AA46-1B0A89F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43C4"/>
  </w:style>
  <w:style w:type="paragraph" w:styleId="Nagwek1">
    <w:name w:val="heading 1"/>
    <w:basedOn w:val="Normalny"/>
    <w:next w:val="Normalny"/>
    <w:link w:val="Nagwek1Znak"/>
    <w:qFormat/>
    <w:rsid w:val="00F7742B"/>
    <w:pPr>
      <w:keepNext/>
      <w:keepLines/>
      <w:spacing w:before="120" w:after="120" w:line="360" w:lineRule="auto"/>
      <w:jc w:val="center"/>
      <w:outlineLvl w:val="0"/>
    </w:pPr>
    <w:rPr>
      <w:rFonts w:ascii="Times New Roman" w:eastAsiaTheme="majorEastAsia" w:hAnsi="Times New Roman" w:cstheme="majorBidi"/>
      <w:b/>
      <w:color w:val="000000" w:themeColor="text1"/>
      <w:sz w:val="20"/>
      <w:szCs w:val="32"/>
    </w:rPr>
  </w:style>
  <w:style w:type="paragraph" w:styleId="Nagwek5">
    <w:name w:val="heading 5"/>
    <w:basedOn w:val="Normalny"/>
    <w:next w:val="Normalny"/>
    <w:link w:val="Nagwek5Znak"/>
    <w:uiPriority w:val="9"/>
    <w:semiHidden/>
    <w:unhideWhenUsed/>
    <w:qFormat/>
    <w:rsid w:val="008B0F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7742B"/>
    <w:rPr>
      <w:rFonts w:ascii="Times New Roman" w:eastAsiaTheme="majorEastAsia" w:hAnsi="Times New Roman" w:cstheme="majorBidi"/>
      <w:b/>
      <w:color w:val="000000" w:themeColor="text1"/>
      <w:sz w:val="20"/>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L1"/>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semiHidden/>
    <w:unhideWhenUsed/>
    <w:qFormat/>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rsid w:val="00492130"/>
    <w:rPr>
      <w:color w:val="605E5C"/>
      <w:shd w:val="clear" w:color="auto" w:fill="E1DFDD"/>
    </w:rPr>
  </w:style>
  <w:style w:type="paragraph" w:styleId="Poprawka">
    <w:name w:val="Revision"/>
    <w:hidden/>
    <w:uiPriority w:val="99"/>
    <w:semiHidden/>
    <w:rsid w:val="00B460C8"/>
    <w:pPr>
      <w:spacing w:after="0" w:line="240" w:lineRule="auto"/>
    </w:p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L1 Znak"/>
    <w:link w:val="Akapitzlist"/>
    <w:uiPriority w:val="34"/>
    <w:qFormat/>
    <w:locked/>
    <w:rsid w:val="003E78CD"/>
  </w:style>
  <w:style w:type="paragraph" w:customStyle="1" w:styleId="Lukasz">
    <w:name w:val="Lukasz"/>
    <w:basedOn w:val="Nagwek1"/>
    <w:next w:val="Nagwek1"/>
    <w:qFormat/>
    <w:rsid w:val="00553A15"/>
    <w:pPr>
      <w:spacing w:before="360" w:line="240" w:lineRule="auto"/>
    </w:pPr>
    <w:rPr>
      <w:rFonts w:asciiTheme="minorHAnsi" w:hAnsiTheme="minorHAnsi"/>
      <w:b w:val="0"/>
      <w:bCs/>
    </w:rPr>
  </w:style>
  <w:style w:type="character" w:customStyle="1" w:styleId="hgkelc">
    <w:name w:val="hgkelc"/>
    <w:basedOn w:val="Domylnaczcionkaakapitu"/>
    <w:qFormat/>
    <w:rsid w:val="0096294F"/>
  </w:style>
  <w:style w:type="paragraph" w:customStyle="1" w:styleId="Akapitzlist1">
    <w:name w:val="Akapit z listą1"/>
    <w:basedOn w:val="Normalny"/>
    <w:qFormat/>
    <w:rsid w:val="003F121D"/>
    <w:pPr>
      <w:widowControl w:val="0"/>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czeinternetowe">
    <w:name w:val="Łącze internetowe"/>
    <w:basedOn w:val="Domylnaczcionkaakapitu"/>
    <w:uiPriority w:val="99"/>
    <w:unhideWhenUsed/>
    <w:rsid w:val="003F121D"/>
    <w:rPr>
      <w:color w:val="0563C1" w:themeColor="hyperlink"/>
      <w:u w:val="single"/>
    </w:rPr>
  </w:style>
  <w:style w:type="character" w:customStyle="1" w:styleId="Wyrnienie">
    <w:name w:val="Wyróżnienie"/>
    <w:qFormat/>
    <w:rsid w:val="003F121D"/>
    <w:rPr>
      <w:i/>
      <w:iCs/>
    </w:rPr>
  </w:style>
  <w:style w:type="paragraph" w:customStyle="1" w:styleId="Standard">
    <w:name w:val="Standard"/>
    <w:qFormat/>
    <w:rsid w:val="003F121D"/>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Nagwek5Znak">
    <w:name w:val="Nagłówek 5 Znak"/>
    <w:basedOn w:val="Domylnaczcionkaakapitu"/>
    <w:link w:val="Nagwek5"/>
    <w:uiPriority w:val="9"/>
    <w:semiHidden/>
    <w:rsid w:val="008B0FAF"/>
    <w:rPr>
      <w:rFonts w:asciiTheme="majorHAnsi" w:eastAsiaTheme="majorEastAsia" w:hAnsiTheme="majorHAnsi" w:cstheme="majorBidi"/>
      <w:color w:val="2F5496" w:themeColor="accent1" w:themeShade="BF"/>
    </w:rPr>
  </w:style>
  <w:style w:type="paragraph" w:customStyle="1" w:styleId="Default">
    <w:name w:val="Default"/>
    <w:rsid w:val="008B0FAF"/>
    <w:pPr>
      <w:autoSpaceDE w:val="0"/>
      <w:autoSpaceDN w:val="0"/>
      <w:adjustRightInd w:val="0"/>
      <w:spacing w:after="0" w:line="240" w:lineRule="auto"/>
    </w:pPr>
    <w:rPr>
      <w:rFonts w:ascii="Arial" w:hAnsi="Arial" w:cs="Arial"/>
      <w:color w:val="000000"/>
      <w:sz w:val="24"/>
      <w:szCs w:val="24"/>
    </w:rPr>
  </w:style>
  <w:style w:type="character" w:styleId="Uwydatnienie">
    <w:name w:val="Emphasis"/>
    <w:basedOn w:val="Domylnaczcionkaakapitu"/>
    <w:uiPriority w:val="20"/>
    <w:qFormat/>
    <w:rsid w:val="003E0774"/>
    <w:rPr>
      <w:i/>
      <w:iCs/>
    </w:rPr>
  </w:style>
  <w:style w:type="character" w:customStyle="1" w:styleId="highlight">
    <w:name w:val="highlight"/>
    <w:basedOn w:val="Domylnaczcionkaakapitu"/>
    <w:rsid w:val="003E0774"/>
  </w:style>
  <w:style w:type="character" w:customStyle="1" w:styleId="cpvcode">
    <w:name w:val="cpvcode"/>
    <w:basedOn w:val="Domylnaczcionkaakapitu"/>
    <w:rsid w:val="005324D2"/>
  </w:style>
  <w:style w:type="character" w:customStyle="1" w:styleId="ListLabel17">
    <w:name w:val="ListLabel 17"/>
    <w:qFormat/>
    <w:rsid w:val="005D0040"/>
    <w:rPr>
      <w:rFonts w:cs="Times New Roman"/>
    </w:rPr>
  </w:style>
  <w:style w:type="character" w:styleId="Pogrubienie">
    <w:name w:val="Strong"/>
    <w:basedOn w:val="Domylnaczcionkaakapitu"/>
    <w:uiPriority w:val="22"/>
    <w:qFormat/>
    <w:rsid w:val="00DD3E1E"/>
    <w:rPr>
      <w:b/>
      <w:bCs/>
    </w:rPr>
  </w:style>
  <w:style w:type="character" w:customStyle="1" w:styleId="markedcontent">
    <w:name w:val="markedcontent"/>
    <w:basedOn w:val="Domylnaczcionkaakapitu"/>
    <w:rsid w:val="00A61BBF"/>
  </w:style>
  <w:style w:type="paragraph" w:customStyle="1" w:styleId="SPISTRESCI3">
    <w:name w:val="SPIS TRESCI 3"/>
    <w:autoRedefine/>
    <w:rsid w:val="001F5B94"/>
    <w:pPr>
      <w:numPr>
        <w:numId w:val="47"/>
      </w:numPr>
      <w:spacing w:after="0" w:line="276" w:lineRule="auto"/>
      <w:jc w:val="both"/>
    </w:pPr>
    <w:rPr>
      <w:rFonts w:ascii="Calibri" w:eastAsia="Calibri" w:hAnsi="Calibri" w:cs="Calibri"/>
      <w:color w:val="FF0000"/>
    </w:rPr>
  </w:style>
  <w:style w:type="paragraph" w:customStyle="1" w:styleId="Opistechnicznywypunktowanie">
    <w:name w:val="_Opis techniczny_wypunktowanie"/>
    <w:basedOn w:val="Normalny"/>
    <w:link w:val="OpistechnicznywypunktowanieZnak"/>
    <w:qFormat/>
    <w:rsid w:val="00C03D95"/>
    <w:pPr>
      <w:numPr>
        <w:numId w:val="49"/>
      </w:numPr>
      <w:suppressAutoHyphens/>
      <w:spacing w:before="40" w:after="40" w:line="200" w:lineRule="atLeast"/>
      <w:jc w:val="both"/>
    </w:pPr>
    <w:rPr>
      <w:rFonts w:eastAsia="Calibri" w:cs="Arial"/>
      <w:sz w:val="20"/>
      <w:lang w:eastAsia="ar-SA"/>
    </w:rPr>
  </w:style>
  <w:style w:type="character" w:customStyle="1" w:styleId="OpistechnicznywypunktowanieZnak">
    <w:name w:val="_Opis techniczny_wypunktowanie Znak"/>
    <w:basedOn w:val="Domylnaczcionkaakapitu"/>
    <w:link w:val="Opistechnicznywypunktowanie"/>
    <w:rsid w:val="00C03D95"/>
    <w:rPr>
      <w:rFonts w:eastAsia="Calibri" w:cs="Arial"/>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1703">
      <w:bodyDiv w:val="1"/>
      <w:marLeft w:val="0"/>
      <w:marRight w:val="0"/>
      <w:marTop w:val="0"/>
      <w:marBottom w:val="0"/>
      <w:divBdr>
        <w:top w:val="none" w:sz="0" w:space="0" w:color="auto"/>
        <w:left w:val="none" w:sz="0" w:space="0" w:color="auto"/>
        <w:bottom w:val="none" w:sz="0" w:space="0" w:color="auto"/>
        <w:right w:val="none" w:sz="0" w:space="0" w:color="auto"/>
      </w:divBdr>
    </w:div>
    <w:div w:id="214464119">
      <w:bodyDiv w:val="1"/>
      <w:marLeft w:val="0"/>
      <w:marRight w:val="0"/>
      <w:marTop w:val="0"/>
      <w:marBottom w:val="0"/>
      <w:divBdr>
        <w:top w:val="none" w:sz="0" w:space="0" w:color="auto"/>
        <w:left w:val="none" w:sz="0" w:space="0" w:color="auto"/>
        <w:bottom w:val="none" w:sz="0" w:space="0" w:color="auto"/>
        <w:right w:val="none" w:sz="0" w:space="0" w:color="auto"/>
      </w:divBdr>
    </w:div>
    <w:div w:id="438453865">
      <w:bodyDiv w:val="1"/>
      <w:marLeft w:val="0"/>
      <w:marRight w:val="0"/>
      <w:marTop w:val="0"/>
      <w:marBottom w:val="0"/>
      <w:divBdr>
        <w:top w:val="none" w:sz="0" w:space="0" w:color="auto"/>
        <w:left w:val="none" w:sz="0" w:space="0" w:color="auto"/>
        <w:bottom w:val="none" w:sz="0" w:space="0" w:color="auto"/>
        <w:right w:val="none" w:sz="0" w:space="0" w:color="auto"/>
      </w:divBdr>
      <w:divsChild>
        <w:div w:id="316957799">
          <w:marLeft w:val="0"/>
          <w:marRight w:val="0"/>
          <w:marTop w:val="0"/>
          <w:marBottom w:val="0"/>
          <w:divBdr>
            <w:top w:val="single" w:sz="2" w:space="0" w:color="auto"/>
            <w:left w:val="single" w:sz="2" w:space="0" w:color="auto"/>
            <w:bottom w:val="single" w:sz="2" w:space="0" w:color="auto"/>
            <w:right w:val="single" w:sz="2" w:space="0" w:color="auto"/>
          </w:divBdr>
        </w:div>
      </w:divsChild>
    </w:div>
    <w:div w:id="919364161">
      <w:bodyDiv w:val="1"/>
      <w:marLeft w:val="0"/>
      <w:marRight w:val="0"/>
      <w:marTop w:val="0"/>
      <w:marBottom w:val="0"/>
      <w:divBdr>
        <w:top w:val="none" w:sz="0" w:space="0" w:color="auto"/>
        <w:left w:val="none" w:sz="0" w:space="0" w:color="auto"/>
        <w:bottom w:val="none" w:sz="0" w:space="0" w:color="auto"/>
        <w:right w:val="none" w:sz="0" w:space="0" w:color="auto"/>
      </w:divBdr>
    </w:div>
    <w:div w:id="17985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hyperlink" Target="https://wordkatowi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dkatowice" TargetMode="External"/><Relationship Id="rId17" Type="http://schemas.openxmlformats.org/officeDocument/2006/relationships/hyperlink" Target="mailto:helpdesk@logintrade.net" TargetMode="External"/><Relationship Id="rId2" Type="http://schemas.openxmlformats.org/officeDocument/2006/relationships/numbering" Target="numbering.xml"/><Relationship Id="rId16" Type="http://schemas.openxmlformats.org/officeDocument/2006/relationships/hyperlink" Target="https://wordkatow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katowice" TargetMode="External"/><Relationship Id="rId5" Type="http://schemas.openxmlformats.org/officeDocument/2006/relationships/webSettings" Target="webSettings.xml"/><Relationship Id="rId15" Type="http://schemas.openxmlformats.org/officeDocument/2006/relationships/hyperlink" Target="https://wordkatowice" TargetMode="External"/><Relationship Id="rId10" Type="http://schemas.openxmlformats.org/officeDocument/2006/relationships/hyperlink" Target="https://wordkatowice.logintrade.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hyperlink" Target="https://wordkat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1739-A22B-4A52-B094-6398AE10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24</Pages>
  <Words>8437</Words>
  <Characters>50623</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Ewa Gawlik</cp:lastModifiedBy>
  <cp:revision>56</cp:revision>
  <cp:lastPrinted>2024-04-17T06:27:00Z</cp:lastPrinted>
  <dcterms:created xsi:type="dcterms:W3CDTF">2022-08-02T19:28:00Z</dcterms:created>
  <dcterms:modified xsi:type="dcterms:W3CDTF">2024-04-17T06:28:00Z</dcterms:modified>
</cp:coreProperties>
</file>