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319A2B3" w:rsidR="002906F1" w:rsidRPr="00BD53D7" w:rsidRDefault="00072D29" w:rsidP="00672E83">
      <w:pPr>
        <w:spacing w:before="240" w:after="240"/>
        <w:jc w:val="right"/>
        <w:rPr>
          <w:sz w:val="20"/>
          <w:szCs w:val="20"/>
        </w:rPr>
      </w:pPr>
      <w:r w:rsidRPr="00BD53D7">
        <w:rPr>
          <w:sz w:val="20"/>
          <w:szCs w:val="20"/>
        </w:rPr>
        <w:t xml:space="preserve">Katowice, dnia </w:t>
      </w:r>
      <w:r w:rsidR="00611D81">
        <w:rPr>
          <w:sz w:val="20"/>
          <w:szCs w:val="20"/>
        </w:rPr>
        <w:t>3.01.2024</w:t>
      </w:r>
      <w:r w:rsidR="002906F1" w:rsidRPr="00BD53D7">
        <w:rPr>
          <w:sz w:val="20"/>
          <w:szCs w:val="20"/>
        </w:rPr>
        <w:t xml:space="preserve"> r. </w:t>
      </w:r>
    </w:p>
    <w:p w14:paraId="65CCAC50" w14:textId="03F2D265" w:rsidR="00726C34" w:rsidRDefault="00672E83" w:rsidP="00726C34">
      <w:pPr>
        <w:spacing w:after="360"/>
        <w:rPr>
          <w:sz w:val="20"/>
          <w:szCs w:val="20"/>
        </w:rPr>
      </w:pPr>
      <w:r w:rsidRPr="00BD53D7">
        <w:rPr>
          <w:sz w:val="20"/>
          <w:szCs w:val="20"/>
        </w:rPr>
        <w:t>AT-ZP.262.</w:t>
      </w:r>
      <w:r w:rsidR="00E7570B" w:rsidRPr="00BD53D7">
        <w:rPr>
          <w:sz w:val="20"/>
          <w:szCs w:val="20"/>
        </w:rPr>
        <w:t>1</w:t>
      </w:r>
      <w:r w:rsidR="00A23C3D" w:rsidRPr="00BD53D7">
        <w:rPr>
          <w:sz w:val="20"/>
          <w:szCs w:val="20"/>
        </w:rPr>
        <w:t>4</w:t>
      </w:r>
      <w:r w:rsidR="00F302DA" w:rsidRPr="00BD53D7">
        <w:rPr>
          <w:sz w:val="20"/>
          <w:szCs w:val="20"/>
        </w:rPr>
        <w:t>.</w:t>
      </w:r>
      <w:r w:rsidR="00F26803">
        <w:rPr>
          <w:sz w:val="20"/>
          <w:szCs w:val="20"/>
        </w:rPr>
        <w:t>20</w:t>
      </w:r>
      <w:r w:rsidR="00E7570B" w:rsidRPr="00BD53D7">
        <w:rPr>
          <w:sz w:val="20"/>
          <w:szCs w:val="20"/>
        </w:rPr>
        <w:t>.2023.EG</w:t>
      </w:r>
    </w:p>
    <w:p w14:paraId="56DF8BFC" w14:textId="49C94FF2" w:rsidR="00F26803" w:rsidRPr="00BD53D7" w:rsidRDefault="00F26803" w:rsidP="00726C34">
      <w:pPr>
        <w:spacing w:after="360"/>
        <w:rPr>
          <w:sz w:val="20"/>
          <w:szCs w:val="20"/>
        </w:rPr>
      </w:pPr>
      <w:r>
        <w:rPr>
          <w:sz w:val="20"/>
          <w:szCs w:val="20"/>
        </w:rPr>
        <w:t>Unieważnienie postępowania</w:t>
      </w:r>
      <w:r w:rsidRPr="00F2680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pn. </w:t>
      </w:r>
      <w:r w:rsidRPr="00BD53D7">
        <w:rPr>
          <w:rFonts w:eastAsiaTheme="minorHAnsi"/>
          <w:sz w:val="20"/>
          <w:szCs w:val="20"/>
          <w:lang w:eastAsia="en-US"/>
        </w:rPr>
        <w:t>Wybór psychologa, który przeprowadzi wykłady na kursach prowadzonych przez Wojewódzki Ośrode</w:t>
      </w:r>
      <w:r>
        <w:rPr>
          <w:rFonts w:eastAsiaTheme="minorHAnsi"/>
          <w:sz w:val="20"/>
          <w:szCs w:val="20"/>
          <w:lang w:eastAsia="en-US"/>
        </w:rPr>
        <w:t>k Ruchu Drogowego w  Katowicach</w:t>
      </w:r>
      <w:r>
        <w:rPr>
          <w:sz w:val="20"/>
          <w:szCs w:val="20"/>
        </w:rPr>
        <w:t>” w cz</w:t>
      </w:r>
      <w:r w:rsidR="00053846">
        <w:rPr>
          <w:sz w:val="20"/>
          <w:szCs w:val="20"/>
        </w:rPr>
        <w:t xml:space="preserve">ęści </w:t>
      </w:r>
      <w:r>
        <w:rPr>
          <w:sz w:val="20"/>
          <w:szCs w:val="20"/>
        </w:rPr>
        <w:t xml:space="preserve"> I </w:t>
      </w:r>
      <w:r w:rsidR="00053846">
        <w:rPr>
          <w:sz w:val="20"/>
          <w:szCs w:val="20"/>
        </w:rPr>
        <w:t>(kursy reedukacyjne w zakresie problematyki przeciwalkoholowej i przeciwdziałaniu narkomanii</w:t>
      </w:r>
      <w:bookmarkStart w:id="0" w:name="_GoBack"/>
      <w:bookmarkEnd w:id="0"/>
      <w:r w:rsidR="00053846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A5C4C98" w14:textId="10D981DD" w:rsidR="00F26803" w:rsidRPr="00BD53D7" w:rsidRDefault="00F26803" w:rsidP="00F26803">
      <w:pPr>
        <w:spacing w:before="600" w:line="360" w:lineRule="auto"/>
        <w:jc w:val="both"/>
        <w:rPr>
          <w:color w:val="000000" w:themeColor="text1"/>
          <w:sz w:val="20"/>
          <w:szCs w:val="20"/>
        </w:rPr>
      </w:pPr>
      <w:r w:rsidRPr="00BD53D7">
        <w:rPr>
          <w:color w:val="000000" w:themeColor="text1"/>
          <w:sz w:val="20"/>
          <w:szCs w:val="20"/>
        </w:rPr>
        <w:t>Zamawiający</w:t>
      </w:r>
      <w:r>
        <w:rPr>
          <w:color w:val="000000" w:themeColor="text1"/>
          <w:sz w:val="20"/>
          <w:szCs w:val="20"/>
        </w:rPr>
        <w:t xml:space="preserve"> informuje, że </w:t>
      </w:r>
      <w:r w:rsidRPr="00BD53D7"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unieważnia postę</w:t>
      </w:r>
      <w:r w:rsidRPr="0013629B">
        <w:rPr>
          <w:b/>
          <w:color w:val="000000" w:themeColor="text1"/>
          <w:sz w:val="20"/>
          <w:szCs w:val="20"/>
        </w:rPr>
        <w:t>powanie w części I</w:t>
      </w:r>
      <w:r w:rsidRPr="00BD53D7">
        <w:rPr>
          <w:color w:val="000000" w:themeColor="text1"/>
          <w:sz w:val="20"/>
          <w:szCs w:val="20"/>
        </w:rPr>
        <w:t>, ponieważ zgodnie z art. 255 ust.3 ustawy z 11 września 2019 r. Prawo zamówień publicznych (Dz. U. z 2023 r., poz.1605 ze </w:t>
      </w:r>
      <w:proofErr w:type="spellStart"/>
      <w:r w:rsidRPr="00BD53D7">
        <w:rPr>
          <w:color w:val="000000" w:themeColor="text1"/>
          <w:sz w:val="20"/>
          <w:szCs w:val="20"/>
        </w:rPr>
        <w:t>zm</w:t>
      </w:r>
      <w:proofErr w:type="spellEnd"/>
      <w:r w:rsidRPr="00BD53D7">
        <w:rPr>
          <w:color w:val="000000" w:themeColor="text1"/>
          <w:sz w:val="20"/>
          <w:szCs w:val="20"/>
        </w:rPr>
        <w:t xml:space="preserve">), cena najkorzystniejszej oferty przewyższa kwotę, którą Zamawiający zamierza przeznaczyć na sfinansowanie zamówienia. Zamawiający nie może zwiększyć kwoty do wysokości ceny najkorzystniejszej oferty.  </w:t>
      </w:r>
    </w:p>
    <w:p w14:paraId="6B3D7FFB" w14:textId="0862DC65" w:rsidR="00B11F90" w:rsidRPr="00F26803" w:rsidRDefault="00053846" w:rsidP="00B11F90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Uzasadnienie: </w:t>
      </w:r>
      <w:r w:rsidR="00B11F90" w:rsidRPr="00BD53D7">
        <w:rPr>
          <w:sz w:val="20"/>
          <w:szCs w:val="20"/>
        </w:rPr>
        <w:t>W przedmiotowym postępowaniu w części I</w:t>
      </w:r>
      <w:r w:rsidR="00F26803">
        <w:rPr>
          <w:sz w:val="20"/>
          <w:szCs w:val="20"/>
        </w:rPr>
        <w:t xml:space="preserve"> </w:t>
      </w:r>
      <w:r w:rsidR="0026298F" w:rsidRPr="00BD53D7">
        <w:rPr>
          <w:sz w:val="20"/>
          <w:szCs w:val="20"/>
        </w:rPr>
        <w:t>najkorzystniejszą ofertę złożył</w:t>
      </w:r>
      <w:r>
        <w:rPr>
          <w:sz w:val="20"/>
          <w:szCs w:val="20"/>
        </w:rPr>
        <w:t>a</w:t>
      </w:r>
      <w:r w:rsidR="0026298F" w:rsidRPr="00BD53D7">
        <w:rPr>
          <w:b/>
          <w:sz w:val="20"/>
          <w:szCs w:val="20"/>
        </w:rPr>
        <w:t xml:space="preserve"> </w:t>
      </w:r>
      <w:r w:rsidR="0026298F" w:rsidRPr="00053846">
        <w:rPr>
          <w:sz w:val="20"/>
          <w:szCs w:val="20"/>
        </w:rPr>
        <w:t>Joanna Biel ul. A. Czoka 56F, 44-100 Gliwice</w:t>
      </w:r>
      <w:r w:rsidR="00F26803">
        <w:rPr>
          <w:b/>
          <w:sz w:val="20"/>
          <w:szCs w:val="20"/>
        </w:rPr>
        <w:t xml:space="preserve">, </w:t>
      </w:r>
      <w:r w:rsidR="00F26803" w:rsidRPr="00F26803">
        <w:rPr>
          <w:sz w:val="20"/>
          <w:szCs w:val="20"/>
        </w:rPr>
        <w:t>nat</w:t>
      </w:r>
      <w:r w:rsidR="00F26803">
        <w:rPr>
          <w:sz w:val="20"/>
          <w:szCs w:val="20"/>
        </w:rPr>
        <w:t>omiast w dniu 22.12.2023 zrezygnowała z podpisania umowy.</w:t>
      </w:r>
      <w:r>
        <w:rPr>
          <w:sz w:val="20"/>
          <w:szCs w:val="20"/>
        </w:rPr>
        <w:t xml:space="preserve"> Cena drugiej oferty -</w:t>
      </w:r>
      <w:r w:rsidR="00F26803">
        <w:rPr>
          <w:sz w:val="20"/>
          <w:szCs w:val="20"/>
        </w:rPr>
        <w:t xml:space="preserve"> Wykona</w:t>
      </w:r>
      <w:r>
        <w:rPr>
          <w:sz w:val="20"/>
          <w:szCs w:val="20"/>
        </w:rPr>
        <w:t xml:space="preserve">wcy BPR Consulting Paulina Rydz, ul. Radwańska 27/2u, 90-540 Łódź, przewyższa kwotę, którą Zamawiający zamierza przeznaczyć na sfinansowanie zamówienia w części I.   </w:t>
      </w:r>
    </w:p>
    <w:p w14:paraId="4D5553D6" w14:textId="77777777" w:rsidR="002041C5" w:rsidRPr="00BD53D7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W oryginale podpis:</w:t>
      </w:r>
    </w:p>
    <w:p w14:paraId="1600B339" w14:textId="3FD1E3C8" w:rsidR="00757F50" w:rsidRPr="00BD53D7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846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3629B"/>
    <w:rsid w:val="00140EC4"/>
    <w:rsid w:val="00163452"/>
    <w:rsid w:val="0017162A"/>
    <w:rsid w:val="00181411"/>
    <w:rsid w:val="00182E40"/>
    <w:rsid w:val="00183F83"/>
    <w:rsid w:val="00185A9B"/>
    <w:rsid w:val="00190CCD"/>
    <w:rsid w:val="001934BC"/>
    <w:rsid w:val="001956F8"/>
    <w:rsid w:val="001C630A"/>
    <w:rsid w:val="001D0ED0"/>
    <w:rsid w:val="001E601B"/>
    <w:rsid w:val="001F5558"/>
    <w:rsid w:val="002041C5"/>
    <w:rsid w:val="0026298F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61BA3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11D81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A5239"/>
    <w:rsid w:val="007C7976"/>
    <w:rsid w:val="007D2BB5"/>
    <w:rsid w:val="007D3240"/>
    <w:rsid w:val="007D41A7"/>
    <w:rsid w:val="007E77C8"/>
    <w:rsid w:val="008134AD"/>
    <w:rsid w:val="00824E7D"/>
    <w:rsid w:val="00831FFF"/>
    <w:rsid w:val="008609B1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07878"/>
    <w:rsid w:val="00A07E38"/>
    <w:rsid w:val="00A1417D"/>
    <w:rsid w:val="00A23C3D"/>
    <w:rsid w:val="00A37113"/>
    <w:rsid w:val="00A92B7E"/>
    <w:rsid w:val="00AC6B01"/>
    <w:rsid w:val="00AC6B34"/>
    <w:rsid w:val="00AD1FBB"/>
    <w:rsid w:val="00AE36E4"/>
    <w:rsid w:val="00B02AA9"/>
    <w:rsid w:val="00B11F90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D53D7"/>
    <w:rsid w:val="00BF4B19"/>
    <w:rsid w:val="00C16871"/>
    <w:rsid w:val="00C626DC"/>
    <w:rsid w:val="00C64076"/>
    <w:rsid w:val="00C83755"/>
    <w:rsid w:val="00CA0304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DF7C44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F004E6"/>
    <w:rsid w:val="00F26803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B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FD2F-1FF8-4B5C-828B-4990B9C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2024-01-03T08:24:00Z</cp:lastPrinted>
  <dcterms:created xsi:type="dcterms:W3CDTF">2024-01-03T08:49:00Z</dcterms:created>
  <dcterms:modified xsi:type="dcterms:W3CDTF">2024-01-03T08:49:00Z</dcterms:modified>
</cp:coreProperties>
</file>