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5B144915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A07BF2">
        <w:rPr>
          <w:rFonts w:ascii="Times New Roman" w:hAnsi="Times New Roman" w:cs="Times New Roman"/>
          <w:i/>
          <w:sz w:val="20"/>
          <w:szCs w:val="20"/>
        </w:rPr>
        <w:t>a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0F63E116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735862">
        <w:rPr>
          <w:rFonts w:ascii="Times New Roman" w:hAnsi="Times New Roman" w:cs="Times New Roman"/>
          <w:b/>
          <w:sz w:val="20"/>
          <w:szCs w:val="20"/>
        </w:rPr>
        <w:t xml:space="preserve">I </w:t>
      </w:r>
      <w:bookmarkStart w:id="0" w:name="_GoBack"/>
      <w:bookmarkEnd w:id="0"/>
      <w:r w:rsidR="00A07BF2">
        <w:rPr>
          <w:rFonts w:ascii="Times New Roman" w:hAnsi="Times New Roman" w:cs="Times New Roman"/>
          <w:b/>
          <w:sz w:val="20"/>
          <w:szCs w:val="20"/>
        </w:rPr>
        <w:t>postępowania</w:t>
      </w:r>
    </w:p>
    <w:p w14:paraId="14A929D6" w14:textId="58733DE6" w:rsidR="001D005A" w:rsidRPr="001D005A" w:rsidRDefault="001D005A" w:rsidP="001D005A">
      <w:pPr>
        <w:spacing w:after="0" w:line="720" w:lineRule="auto"/>
        <w:rPr>
          <w:rFonts w:ascii="Times New Roman" w:hAnsi="Times New Roman" w:cs="Times New Roman"/>
          <w:b/>
          <w:sz w:val="20"/>
        </w:rPr>
      </w:pPr>
      <w:r w:rsidRPr="001D005A">
        <w:rPr>
          <w:rFonts w:ascii="Times New Roman" w:hAnsi="Times New Roman" w:cs="Times New Roman"/>
          <w:b/>
          <w:sz w:val="20"/>
        </w:rPr>
        <w:t xml:space="preserve">Dostawa </w:t>
      </w:r>
      <w:r w:rsidR="00406263">
        <w:rPr>
          <w:rFonts w:ascii="Times New Roman" w:hAnsi="Times New Roman" w:cs="Times New Roman"/>
          <w:b/>
          <w:sz w:val="20"/>
          <w:szCs w:val="20"/>
        </w:rPr>
        <w:t>s</w:t>
      </w:r>
      <w:r w:rsidR="00406263" w:rsidRPr="00406263">
        <w:rPr>
          <w:rFonts w:ascii="Times New Roman" w:hAnsi="Times New Roman" w:cs="Times New Roman"/>
          <w:b/>
          <w:sz w:val="20"/>
          <w:szCs w:val="20"/>
        </w:rPr>
        <w:t>ymulator</w:t>
      </w:r>
      <w:r w:rsidR="00406263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406263" w:rsidRPr="00406263">
        <w:rPr>
          <w:rFonts w:ascii="Times New Roman" w:hAnsi="Times New Roman" w:cs="Times New Roman"/>
          <w:b/>
          <w:sz w:val="20"/>
          <w:szCs w:val="20"/>
        </w:rPr>
        <w:t>przejścia dla pieszych</w:t>
      </w:r>
    </w:p>
    <w:p w14:paraId="1FE02CEC" w14:textId="1D6C84D9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Symulator Przejścia dla pieszych umożliwiający: bezpieczną naukę korzystania z przejścia dla pieszych z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sygnalizacją i bez sygnalizacji świetlnej, możliwość szkolenia przy niesprzyjających warunkach atmosferycznych, naukę podejmowania decyzji o możliwości przejścia przez jezdnię, naukę obserwacji pojazdów i oceny odległości.</w:t>
      </w:r>
    </w:p>
    <w:p w14:paraId="76280A82" w14:textId="77777777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Aplikacja wyświetlana na trzech ekranach.</w:t>
      </w:r>
    </w:p>
    <w:p w14:paraId="792826F1" w14:textId="67313C31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Na ekranach bocznych wyświetlanie nadjeżdżających pojazdów na ekranie przednim wyświetlanie przejścia z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sygnalizatorem lub bez.</w:t>
      </w:r>
    </w:p>
    <w:p w14:paraId="146AE65C" w14:textId="77777777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Do aplikacji wysyłany będzie czas wejścia na przejście oraz moment zejścia.</w:t>
      </w:r>
    </w:p>
    <w:p w14:paraId="6414262B" w14:textId="77777777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Wejście pod nadjeżdżający pojazd sygnalizowane będzie dźwiękiem oraz </w:t>
      </w:r>
    </w:p>
    <w:p w14:paraId="74093C26" w14:textId="77777777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wyświetlaniem koloru czarnego/czerwonego na wszystkich ekranach.</w:t>
      </w:r>
    </w:p>
    <w:p w14:paraId="215579AA" w14:textId="77777777" w:rsidR="00406263" w:rsidRPr="00406263" w:rsidRDefault="00406263" w:rsidP="0040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miernik czasu reakcji na zielone światło, fizyczny przycisk przed przednim ekranem który po naciśnięciu wywoła zielone światło w aplikacji</w:t>
      </w:r>
    </w:p>
    <w:p w14:paraId="69EC7FC4" w14:textId="3EDF9E6C" w:rsidR="00406263" w:rsidRPr="00406263" w:rsidRDefault="00406263" w:rsidP="004062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Budowa symulatora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(minimalne wymagania)</w:t>
      </w: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14:paraId="49F71CB0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Komputer PC - Procesor min. 3,6 GHz RAM 4GB DDR4 2133MHz, SSD min. 240GB SATAIII Karta grafiki obsługująca 3 ekrany, Zasilacz ATX min. 500W,</w:t>
      </w:r>
    </w:p>
    <w:p w14:paraId="2C0B71B6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Bezprzewodowa obsługa symulatora</w:t>
      </w:r>
    </w:p>
    <w:p w14:paraId="675CD6AF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Projektor </w:t>
      </w:r>
      <w:proofErr w:type="spellStart"/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ShortThrow</w:t>
      </w:r>
      <w:proofErr w:type="spellEnd"/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min. 1270x720 </w:t>
      </w:r>
      <w:proofErr w:type="spellStart"/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pix</w:t>
      </w:r>
      <w:proofErr w:type="spellEnd"/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3 sztuki</w:t>
      </w:r>
    </w:p>
    <w:p w14:paraId="665CD44B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Ekrany projekcyjne 270x150 cm – 3 sztuki</w:t>
      </w:r>
    </w:p>
    <w:p w14:paraId="59C8C05F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Głośniki w układzie 2.1 - moc zestawu RMS min. 15W – 1 sztuka</w:t>
      </w:r>
    </w:p>
    <w:p w14:paraId="419D4509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Moduł sterowania i pomiaru położenia pieszego (mikro kontroler)</w:t>
      </w:r>
    </w:p>
    <w:p w14:paraId="0311EFFC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Czujniki do określenia położenia pieszego na pasach – 4 sztuki</w:t>
      </w:r>
    </w:p>
    <w:p w14:paraId="23C58DC6" w14:textId="77777777" w:rsid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Oprogramowanie symulacyjne z planszami zawierającymi przejścia dla pieszych z sygnalizacją świetlną i bez sygnalizacji</w:t>
      </w:r>
    </w:p>
    <w:p w14:paraId="158BCBC8" w14:textId="1459827E" w:rsidR="008D65FE" w:rsidRPr="00406263" w:rsidRDefault="00406263" w:rsidP="00406263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Gwarancja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minimum </w:t>
      </w:r>
      <w:r w:rsidRPr="00406263">
        <w:rPr>
          <w:rFonts w:ascii="Times New Roman" w:eastAsia="Times New Roman" w:hAnsi="Times New Roman" w:cs="Times New Roman"/>
          <w:sz w:val="20"/>
          <w:szCs w:val="24"/>
          <w:lang w:eastAsia="pl-PL"/>
        </w:rPr>
        <w:t>12 miesięcy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sectPr w:rsidR="008D65FE" w:rsidRPr="0040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06FC2"/>
    <w:multiLevelType w:val="hybridMultilevel"/>
    <w:tmpl w:val="7D06D64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0F48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185841"/>
    <w:rsid w:val="001A1239"/>
    <w:rsid w:val="001D005A"/>
    <w:rsid w:val="003A38B1"/>
    <w:rsid w:val="00406263"/>
    <w:rsid w:val="006E36AC"/>
    <w:rsid w:val="00735862"/>
    <w:rsid w:val="007D206F"/>
    <w:rsid w:val="00886241"/>
    <w:rsid w:val="008D65FE"/>
    <w:rsid w:val="008D7BFF"/>
    <w:rsid w:val="00945755"/>
    <w:rsid w:val="00A07BF2"/>
    <w:rsid w:val="00B31627"/>
    <w:rsid w:val="00DF1ACF"/>
    <w:rsid w:val="00E2138E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10</cp:revision>
  <dcterms:created xsi:type="dcterms:W3CDTF">2023-06-12T05:34:00Z</dcterms:created>
  <dcterms:modified xsi:type="dcterms:W3CDTF">2023-11-28T07:41:00Z</dcterms:modified>
</cp:coreProperties>
</file>