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3E1F68">
        <w:rPr>
          <w:i/>
          <w:iCs/>
          <w:sz w:val="20"/>
        </w:rPr>
        <w:t>8</w:t>
      </w:r>
      <w:r>
        <w:rPr>
          <w:i/>
          <w:iCs/>
          <w:sz w:val="20"/>
        </w:rPr>
        <w:t xml:space="preserve"> </w:t>
      </w:r>
      <w:r w:rsidR="00E06765">
        <w:rPr>
          <w:i/>
          <w:iCs/>
          <w:sz w:val="20"/>
        </w:rPr>
        <w:t>c</w:t>
      </w:r>
      <w:r w:rsidR="004B6A4C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do </w:t>
      </w:r>
      <w:r>
        <w:rPr>
          <w:i/>
          <w:sz w:val="20"/>
        </w:rPr>
        <w:t>specyfikacji</w:t>
      </w:r>
    </w:p>
    <w:p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D35393" w:rsidRDefault="006C28F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:rsidR="00D35393" w:rsidRDefault="00F57395" w:rsidP="00F57395">
      <w:pPr>
        <w:suppressAutoHyphens w:val="0"/>
        <w:autoSpaceDE w:val="0"/>
        <w:autoSpaceDN w:val="0"/>
        <w:adjustRightInd w:val="0"/>
        <w:spacing w:after="960" w:line="276" w:lineRule="auto"/>
        <w:ind w:left="0" w:firstLine="0"/>
        <w:rPr>
          <w:rFonts w:eastAsiaTheme="minorHAnsi"/>
          <w:kern w:val="0"/>
          <w:sz w:val="20"/>
          <w:lang w:eastAsia="en-US"/>
        </w:rPr>
      </w:pPr>
      <w:r w:rsidRPr="00F57395">
        <w:rPr>
          <w:rFonts w:eastAsiaTheme="minorHAnsi"/>
          <w:kern w:val="0"/>
          <w:sz w:val="20"/>
          <w:lang w:eastAsia="en-US"/>
        </w:rPr>
        <w:t xml:space="preserve">Na potwierdzenie </w:t>
      </w:r>
      <w:r w:rsidRPr="00B812E6">
        <w:rPr>
          <w:rFonts w:eastAsiaTheme="minorHAnsi"/>
          <w:b/>
          <w:kern w:val="0"/>
          <w:sz w:val="20"/>
          <w:lang w:eastAsia="en-US"/>
        </w:rPr>
        <w:t xml:space="preserve">kryterium zatrudnienia i kryterium aspektów społecznych </w:t>
      </w:r>
      <w:r w:rsidRPr="00B812E6">
        <w:rPr>
          <w:rFonts w:eastAsia="CIDFont+F5"/>
          <w:kern w:val="0"/>
          <w:sz w:val="20"/>
          <w:lang w:eastAsia="en-US"/>
        </w:rPr>
        <w:t xml:space="preserve">wykaz </w:t>
      </w:r>
      <w:r w:rsidRPr="00F57395">
        <w:rPr>
          <w:rFonts w:eastAsia="CIDFont+F5"/>
          <w:kern w:val="0"/>
          <w:sz w:val="20"/>
          <w:lang w:eastAsia="en-US"/>
        </w:rPr>
        <w:t>psychologów – wykładowców posiadających dodatkowo</w:t>
      </w:r>
      <w:r>
        <w:rPr>
          <w:rFonts w:eastAsia="CIDFont+F5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wpis do ewidencji psychologów uprawnionych do badań psychologicznych w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zakresie psychologii</w:t>
      </w:r>
      <w:r w:rsidR="00AA056C">
        <w:rPr>
          <w:rFonts w:eastAsiaTheme="minorHAnsi"/>
          <w:kern w:val="0"/>
          <w:sz w:val="20"/>
          <w:lang w:eastAsia="en-US"/>
        </w:rPr>
        <w:t xml:space="preserve"> transportu</w:t>
      </w:r>
      <w:r w:rsidRPr="00F57395">
        <w:rPr>
          <w:rFonts w:eastAsiaTheme="minorHAnsi"/>
          <w:kern w:val="0"/>
          <w:sz w:val="20"/>
          <w:lang w:eastAsia="en-US"/>
        </w:rPr>
        <w:t xml:space="preserve"> wraz z informacjami o numerze porządkowym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wpisu oraz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wykaz wykładowców psychologów posiadających dodatkowo orzeczenie o stopniu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niepełnoprawności lub orzeczenie lekarskie</w:t>
      </w:r>
      <w:r>
        <w:rPr>
          <w:rFonts w:eastAsiaTheme="minorHAnsi"/>
          <w:kern w:val="0"/>
          <w:sz w:val="20"/>
          <w:lang w:eastAsia="en-US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 aspekty społeczne"/>
      </w:tblPr>
      <w:tblGrid>
        <w:gridCol w:w="489"/>
        <w:gridCol w:w="1916"/>
        <w:gridCol w:w="3123"/>
        <w:gridCol w:w="3534"/>
      </w:tblGrid>
      <w:tr w:rsidR="00F57395" w:rsidTr="004B6A4C">
        <w:trPr>
          <w:tblHeader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Lp.</w:t>
            </w:r>
          </w:p>
        </w:tc>
        <w:tc>
          <w:tcPr>
            <w:tcW w:w="1916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Imię nazwisko</w:t>
            </w:r>
          </w:p>
        </w:tc>
        <w:tc>
          <w:tcPr>
            <w:tcW w:w="3123" w:type="dxa"/>
          </w:tcPr>
          <w:p w:rsidR="00F57395" w:rsidRPr="00F57395" w:rsidRDefault="00F57395" w:rsidP="004B6A4C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Nr wpisu do ewidencji</w:t>
            </w: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 xml:space="preserve"> </w:t>
            </w:r>
            <w:r w:rsidR="004B6A4C">
              <w:rPr>
                <w:rFonts w:eastAsiaTheme="minorHAnsi"/>
                <w:b/>
                <w:kern w:val="0"/>
                <w:sz w:val="20"/>
                <w:lang w:eastAsia="en-US"/>
              </w:rPr>
              <w:t xml:space="preserve">psychologów </w:t>
            </w:r>
            <w:r w:rsidR="00AA056C">
              <w:rPr>
                <w:rFonts w:eastAsiaTheme="minorHAnsi"/>
                <w:b/>
                <w:kern w:val="0"/>
                <w:sz w:val="20"/>
                <w:lang w:eastAsia="en-US"/>
              </w:rPr>
              <w:t>transportu</w:t>
            </w:r>
            <w:bookmarkStart w:id="0" w:name="_GoBack"/>
            <w:bookmarkEnd w:id="0"/>
          </w:p>
        </w:tc>
        <w:tc>
          <w:tcPr>
            <w:tcW w:w="3534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Orzeczenie o stopniu niepełnosprawności lub orzeczenie lekarskie lekarza orzecznika ZUS</w:t>
            </w: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1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2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3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4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5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6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</w:tbl>
    <w:p w:rsidR="00D35393" w:rsidRDefault="006C28F9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:rsidR="00D35393" w:rsidRDefault="006C28F9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:rsidR="00D35393" w:rsidRDefault="006C28F9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D35393" w:rsidSect="00F573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140476"/>
    <w:rsid w:val="002037B1"/>
    <w:rsid w:val="003E1F68"/>
    <w:rsid w:val="004B6A4C"/>
    <w:rsid w:val="006C28F9"/>
    <w:rsid w:val="008E069F"/>
    <w:rsid w:val="00AA056C"/>
    <w:rsid w:val="00B812E6"/>
    <w:rsid w:val="00D35393"/>
    <w:rsid w:val="00E06765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table" w:styleId="Tabela-Siatka">
    <w:name w:val="Table Grid"/>
    <w:basedOn w:val="Standardowy"/>
    <w:uiPriority w:val="39"/>
    <w:rsid w:val="00F5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Ewa Gawlik</cp:lastModifiedBy>
  <cp:revision>5</cp:revision>
  <dcterms:created xsi:type="dcterms:W3CDTF">2023-11-17T08:48:00Z</dcterms:created>
  <dcterms:modified xsi:type="dcterms:W3CDTF">2023-11-22T10:28:00Z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